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C08BDF" w14:textId="137B87FD" w:rsidR="00ED2892" w:rsidRDefault="00ED2892" w:rsidP="00E307EB">
      <w:pPr>
        <w:spacing w:after="120" w:line="240" w:lineRule="auto"/>
        <w:rPr>
          <w:lang w:val="es-ES"/>
        </w:rPr>
      </w:pPr>
      <w:bookmarkStart w:id="0" w:name="_Hlk484163381"/>
      <w:bookmarkEnd w:id="0"/>
    </w:p>
    <w:p w14:paraId="5FDDC069" w14:textId="77777777" w:rsidR="00D8316A" w:rsidRDefault="00D8316A" w:rsidP="00E307EB">
      <w:pPr>
        <w:spacing w:after="120" w:line="240" w:lineRule="auto"/>
        <w:rPr>
          <w:lang w:val="es-ES"/>
        </w:rPr>
      </w:pPr>
    </w:p>
    <w:p w14:paraId="3066A86C" w14:textId="77777777" w:rsidR="00D8316A" w:rsidRDefault="00D8316A" w:rsidP="00E307EB">
      <w:pPr>
        <w:spacing w:after="120" w:line="240" w:lineRule="auto"/>
        <w:rPr>
          <w:lang w:val="es-ES"/>
        </w:rPr>
      </w:pPr>
    </w:p>
    <w:p w14:paraId="6D5814F8" w14:textId="77777777" w:rsidR="00D8316A" w:rsidRDefault="00D8316A" w:rsidP="00E307EB">
      <w:pPr>
        <w:spacing w:after="120" w:line="240" w:lineRule="auto"/>
        <w:rPr>
          <w:lang w:val="es-ES"/>
        </w:rPr>
      </w:pPr>
    </w:p>
    <w:p w14:paraId="672950D9" w14:textId="77777777" w:rsidR="00D8316A" w:rsidRDefault="00D8316A" w:rsidP="00E307EB">
      <w:pPr>
        <w:spacing w:after="120" w:line="240" w:lineRule="auto"/>
        <w:rPr>
          <w:lang w:val="es-ES"/>
        </w:rPr>
      </w:pPr>
    </w:p>
    <w:p w14:paraId="370F7E42" w14:textId="5B69E840" w:rsidR="00D8316A" w:rsidRDefault="00E549F8" w:rsidP="00E307EB">
      <w:pPr>
        <w:spacing w:after="120" w:line="240" w:lineRule="auto"/>
        <w:rPr>
          <w:lang w:val="es-ES"/>
        </w:rPr>
      </w:pPr>
      <w:r w:rsidRPr="00D8316A">
        <w:rPr>
          <w:noProof/>
          <w:lang w:val="es-ES" w:eastAsia="es-ES"/>
        </w:rPr>
        <w:drawing>
          <wp:anchor distT="0" distB="0" distL="114300" distR="114300" simplePos="0" relativeHeight="251661824" behindDoc="0" locked="0" layoutInCell="1" allowOverlap="1" wp14:anchorId="17CDE658" wp14:editId="01DEBDE7">
            <wp:simplePos x="0" y="0"/>
            <wp:positionH relativeFrom="column">
              <wp:posOffset>1167765</wp:posOffset>
            </wp:positionH>
            <wp:positionV relativeFrom="paragraph">
              <wp:posOffset>364490</wp:posOffset>
            </wp:positionV>
            <wp:extent cx="3381375" cy="605790"/>
            <wp:effectExtent l="0" t="0" r="9525" b="3810"/>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81375" cy="605790"/>
                    </a:xfrm>
                    <a:prstGeom prst="rect">
                      <a:avLst/>
                    </a:prstGeom>
                  </pic:spPr>
                </pic:pic>
              </a:graphicData>
            </a:graphic>
            <wp14:sizeRelH relativeFrom="page">
              <wp14:pctWidth>0</wp14:pctWidth>
            </wp14:sizeRelH>
            <wp14:sizeRelV relativeFrom="page">
              <wp14:pctHeight>0</wp14:pctHeight>
            </wp14:sizeRelV>
          </wp:anchor>
        </w:drawing>
      </w:r>
    </w:p>
    <w:p w14:paraId="686B7341" w14:textId="75230453" w:rsidR="00D8316A" w:rsidRPr="007A0E6E" w:rsidRDefault="00D8316A" w:rsidP="00E307EB">
      <w:pPr>
        <w:spacing w:after="120" w:line="240" w:lineRule="auto"/>
        <w:rPr>
          <w:lang w:val="es-ES"/>
        </w:rPr>
      </w:pPr>
    </w:p>
    <w:p w14:paraId="3DC797F2" w14:textId="31773AC3" w:rsidR="009F1F44" w:rsidRDefault="009F1F44" w:rsidP="00E375CE">
      <w:pPr>
        <w:spacing w:after="120" w:line="240" w:lineRule="auto"/>
        <w:ind w:left="1416" w:firstLine="708"/>
        <w:rPr>
          <w:lang w:val="es-ES"/>
        </w:rPr>
      </w:pPr>
    </w:p>
    <w:p w14:paraId="0EC2CDF8" w14:textId="46162B92" w:rsidR="003D732A" w:rsidRPr="007A0E6E" w:rsidRDefault="009F1F44" w:rsidP="00E375CE">
      <w:pPr>
        <w:spacing w:after="120" w:line="240" w:lineRule="auto"/>
        <w:ind w:left="1416" w:firstLine="708"/>
        <w:rPr>
          <w:lang w:val="es-ES"/>
        </w:rPr>
        <w:sectPr w:rsidR="003D732A" w:rsidRPr="007A0E6E" w:rsidSect="0037053D">
          <w:headerReference w:type="default" r:id="rId9"/>
          <w:pgSz w:w="11906" w:h="16838"/>
          <w:pgMar w:top="1417" w:right="1701" w:bottom="1417" w:left="1701" w:header="708" w:footer="708" w:gutter="0"/>
          <w:cols w:space="708"/>
          <w:docGrid w:linePitch="360"/>
        </w:sectPr>
      </w:pPr>
      <w:r w:rsidRPr="00B038D4">
        <w:rPr>
          <w:noProof/>
          <w:lang w:val="es-ES" w:eastAsia="es-ES"/>
        </w:rPr>
        <w:drawing>
          <wp:anchor distT="0" distB="0" distL="114300" distR="114300" simplePos="0" relativeHeight="251663872" behindDoc="0" locked="0" layoutInCell="1" allowOverlap="1" wp14:anchorId="3893B62B" wp14:editId="169D9107">
            <wp:simplePos x="0" y="0"/>
            <wp:positionH relativeFrom="column">
              <wp:posOffset>1308100</wp:posOffset>
            </wp:positionH>
            <wp:positionV relativeFrom="paragraph">
              <wp:posOffset>120015</wp:posOffset>
            </wp:positionV>
            <wp:extent cx="2233293" cy="610874"/>
            <wp:effectExtent l="0" t="0" r="0" b="0"/>
            <wp:wrapNone/>
            <wp:docPr id="7" name="8 Ima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a:stretch>
                      <a:fillRect/>
                    </a:stretch>
                  </pic:blipFill>
                  <pic:spPr>
                    <a:xfrm>
                      <a:off x="0" y="0"/>
                      <a:ext cx="2233293" cy="610874"/>
                    </a:xfrm>
                    <a:prstGeom prst="rect">
                      <a:avLst/>
                    </a:prstGeom>
                    <a:noFill/>
                    <a:ln>
                      <a:noFill/>
                      <a:prstDash/>
                    </a:ln>
                  </pic:spPr>
                </pic:pic>
              </a:graphicData>
            </a:graphic>
          </wp:anchor>
        </w:drawing>
      </w:r>
      <w:r w:rsidR="00D8316A">
        <w:rPr>
          <w:noProof/>
          <w:lang w:val="es-ES" w:eastAsia="es-ES"/>
        </w:rPr>
        <mc:AlternateContent>
          <mc:Choice Requires="wps">
            <w:drawing>
              <wp:anchor distT="0" distB="0" distL="114300" distR="114300" simplePos="0" relativeHeight="251657728" behindDoc="0" locked="0" layoutInCell="1" allowOverlap="1" wp14:anchorId="2DAE1DB6" wp14:editId="0B8C9924">
                <wp:simplePos x="0" y="0"/>
                <wp:positionH relativeFrom="margin">
                  <wp:posOffset>-181638</wp:posOffset>
                </wp:positionH>
                <wp:positionV relativeFrom="paragraph">
                  <wp:posOffset>1504508</wp:posOffset>
                </wp:positionV>
                <wp:extent cx="5353050" cy="2743200"/>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0" cy="274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4A0180" w14:textId="227BC032" w:rsidR="004D07E7" w:rsidRPr="008E7245" w:rsidRDefault="004D07E7" w:rsidP="008E7245">
                            <w:pPr>
                              <w:pStyle w:val="UPCnetTitulo1"/>
                              <w:rPr>
                                <w:rFonts w:asciiTheme="minorHAnsi" w:eastAsiaTheme="minorHAnsi" w:hAnsiTheme="minorHAnsi" w:cstheme="minorBidi"/>
                                <w:b/>
                                <w:color w:val="365F91" w:themeColor="accent1" w:themeShade="BF"/>
                                <w:kern w:val="0"/>
                                <w:sz w:val="56"/>
                                <w:szCs w:val="22"/>
                                <w:lang w:eastAsia="en-US"/>
                              </w:rPr>
                            </w:pPr>
                            <w:r>
                              <w:rPr>
                                <w:rFonts w:asciiTheme="minorHAnsi" w:eastAsiaTheme="minorHAnsi" w:hAnsiTheme="minorHAnsi" w:cstheme="minorBidi"/>
                                <w:b/>
                                <w:color w:val="365F91" w:themeColor="accent1" w:themeShade="BF"/>
                                <w:kern w:val="0"/>
                                <w:sz w:val="56"/>
                                <w:szCs w:val="22"/>
                                <w:lang w:eastAsia="en-US"/>
                              </w:rPr>
                              <w:t>Factura Emesa SII</w:t>
                            </w:r>
                          </w:p>
                          <w:p w14:paraId="1DF02A79" w14:textId="2D9837D8" w:rsidR="004D07E7" w:rsidRDefault="004D07E7" w:rsidP="001F277A">
                            <w:pPr>
                              <w:jc w:val="center"/>
                              <w:rPr>
                                <w:b/>
                                <w:color w:val="365F91" w:themeColor="accent1" w:themeShade="BF"/>
                                <w:sz w:val="56"/>
                              </w:rPr>
                            </w:pPr>
                            <w:r w:rsidRPr="005426AE">
                              <w:rPr>
                                <w:b/>
                                <w:color w:val="365F91" w:themeColor="accent1" w:themeShade="BF"/>
                                <w:sz w:val="56"/>
                              </w:rPr>
                              <w:t xml:space="preserve"> </w:t>
                            </w:r>
                          </w:p>
                          <w:p w14:paraId="2BB0A568" w14:textId="553D7C01" w:rsidR="004D07E7" w:rsidRPr="00E20459" w:rsidRDefault="004D07E7" w:rsidP="001F277A">
                            <w:pPr>
                              <w:jc w:val="center"/>
                              <w:rPr>
                                <w:b/>
                                <w:color w:val="548DD4" w:themeColor="text2" w:themeTint="99"/>
                                <w:sz w:val="48"/>
                              </w:rPr>
                            </w:pPr>
                            <w:r w:rsidRPr="00DC793E">
                              <w:rPr>
                                <w:b/>
                                <w:color w:val="548DD4" w:themeColor="text2" w:themeTint="99"/>
                                <w:sz w:val="48"/>
                              </w:rPr>
                              <w:t xml:space="preserve">Manual </w:t>
                            </w:r>
                            <w:r>
                              <w:rPr>
                                <w:b/>
                                <w:color w:val="548DD4" w:themeColor="text2" w:themeTint="99"/>
                                <w:sz w:val="48"/>
                              </w:rPr>
                              <w:t>d’usuari</w:t>
                            </w:r>
                          </w:p>
                          <w:p w14:paraId="5A48E9A4" w14:textId="77777777" w:rsidR="004D07E7" w:rsidRPr="005426AE" w:rsidRDefault="004D07E7" w:rsidP="001F277A">
                            <w:pPr>
                              <w:jc w:val="center"/>
                              <w:rPr>
                                <w:b/>
                                <w:color w:val="365F91" w:themeColor="accent1" w:themeShade="BF"/>
                                <w:sz w:val="56"/>
                              </w:rPr>
                            </w:pPr>
                          </w:p>
                          <w:p w14:paraId="48E2FE48" w14:textId="771E239B" w:rsidR="004D07E7" w:rsidRPr="005426AE" w:rsidRDefault="004D07E7" w:rsidP="001F277A">
                            <w:pPr>
                              <w:jc w:val="center"/>
                              <w:rPr>
                                <w:b/>
                                <w:color w:val="365F91" w:themeColor="accent1" w:themeShade="BF"/>
                                <w:sz w:val="56"/>
                              </w:rPr>
                            </w:pPr>
                            <w:r w:rsidRPr="005426AE">
                              <w:rPr>
                                <w:b/>
                                <w:color w:val="365F91" w:themeColor="accent1" w:themeShade="BF"/>
                                <w:sz w:val="56"/>
                              </w:rPr>
                              <w:t>Pro</w:t>
                            </w:r>
                          </w:p>
                          <w:p w14:paraId="5EE8BF68" w14:textId="77777777" w:rsidR="004D07E7" w:rsidRPr="005426AE" w:rsidRDefault="004D07E7" w:rsidP="001F277A">
                            <w:pPr>
                              <w:jc w:val="center"/>
                              <w:rPr>
                                <w:b/>
                                <w:color w:val="365F91" w:themeColor="accent1" w:themeShade="BF"/>
                                <w:sz w:val="52"/>
                              </w:rPr>
                            </w:pPr>
                          </w:p>
                          <w:p w14:paraId="219A2D8A" w14:textId="77777777" w:rsidR="004D07E7" w:rsidRPr="005426AE" w:rsidRDefault="004D07E7" w:rsidP="001F277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DAE1DB6" id="_x0000_t202" coordsize="21600,21600" o:spt="202" path="m,l,21600r21600,l21600,xe">
                <v:stroke joinstyle="miter"/>
                <v:path gradientshapeok="t" o:connecttype="rect"/>
              </v:shapetype>
              <v:shape id="Text Box 2" o:spid="_x0000_s1026" type="#_x0000_t202" style="position:absolute;left:0;text-align:left;margin-left:-14.3pt;margin-top:118.45pt;width:421.5pt;height:3in;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" stroked="f">
                <v:textbox>
                  <w:txbxContent>
                    <w:p w14:paraId="744A0180" w14:textId="227BC032" w:rsidR="004D07E7" w:rsidRPr="008E7245" w:rsidRDefault="004D07E7" w:rsidP="008E7245">
                      <w:pPr>
                        <w:pStyle w:val="UPCnetTitulo1"/>
                        <w:rPr>
                          <w:rFonts w:asciiTheme="minorHAnsi" w:eastAsiaTheme="minorHAnsi" w:hAnsiTheme="minorHAnsi" w:cstheme="minorBidi"/>
                          <w:b/>
                          <w:color w:val="365F91" w:themeColor="accent1" w:themeShade="BF"/>
                          <w:kern w:val="0"/>
                          <w:sz w:val="56"/>
                          <w:szCs w:val="22"/>
                          <w:lang w:eastAsia="en-US"/>
                        </w:rPr>
                      </w:pPr>
                      <w:r>
                        <w:rPr>
                          <w:rFonts w:asciiTheme="minorHAnsi" w:eastAsiaTheme="minorHAnsi" w:hAnsiTheme="minorHAnsi" w:cstheme="minorBidi"/>
                          <w:b/>
                          <w:color w:val="365F91" w:themeColor="accent1" w:themeShade="BF"/>
                          <w:kern w:val="0"/>
                          <w:sz w:val="56"/>
                          <w:szCs w:val="22"/>
                          <w:lang w:eastAsia="en-US"/>
                        </w:rPr>
                        <w:t>Factura Emesa SII</w:t>
                      </w:r>
                    </w:p>
                    <w:p w14:paraId="1DF02A79" w14:textId="2D9837D8" w:rsidR="004D07E7" w:rsidRDefault="004D07E7" w:rsidP="001F277A">
                      <w:pPr>
                        <w:jc w:val="center"/>
                        <w:rPr>
                          <w:b/>
                          <w:color w:val="365F91" w:themeColor="accent1" w:themeShade="BF"/>
                          <w:sz w:val="56"/>
                        </w:rPr>
                      </w:pPr>
                      <w:r w:rsidRPr="005426AE">
                        <w:rPr>
                          <w:b/>
                          <w:color w:val="365F91" w:themeColor="accent1" w:themeShade="BF"/>
                          <w:sz w:val="56"/>
                        </w:rPr>
                        <w:t xml:space="preserve"> </w:t>
                      </w:r>
                    </w:p>
                    <w:p w14:paraId="2BB0A568" w14:textId="553D7C01" w:rsidR="004D07E7" w:rsidRPr="00E20459" w:rsidRDefault="004D07E7" w:rsidP="001F277A">
                      <w:pPr>
                        <w:jc w:val="center"/>
                        <w:rPr>
                          <w:b/>
                          <w:color w:val="548DD4" w:themeColor="text2" w:themeTint="99"/>
                          <w:sz w:val="48"/>
                        </w:rPr>
                      </w:pPr>
                      <w:r w:rsidRPr="00DC793E">
                        <w:rPr>
                          <w:b/>
                          <w:color w:val="548DD4" w:themeColor="text2" w:themeTint="99"/>
                          <w:sz w:val="48"/>
                        </w:rPr>
                        <w:t xml:space="preserve">Manual </w:t>
                      </w:r>
                      <w:r>
                        <w:rPr>
                          <w:b/>
                          <w:color w:val="548DD4" w:themeColor="text2" w:themeTint="99"/>
                          <w:sz w:val="48"/>
                        </w:rPr>
                        <w:t>d’usuari</w:t>
                      </w:r>
                    </w:p>
                    <w:p w14:paraId="5A48E9A4" w14:textId="77777777" w:rsidR="004D07E7" w:rsidRPr="005426AE" w:rsidRDefault="004D07E7" w:rsidP="001F277A">
                      <w:pPr>
                        <w:jc w:val="center"/>
                        <w:rPr>
                          <w:b/>
                          <w:color w:val="365F91" w:themeColor="accent1" w:themeShade="BF"/>
                          <w:sz w:val="56"/>
                        </w:rPr>
                      </w:pPr>
                    </w:p>
                    <w:p w14:paraId="48E2FE48" w14:textId="771E239B" w:rsidR="004D07E7" w:rsidRPr="005426AE" w:rsidRDefault="004D07E7" w:rsidP="001F277A">
                      <w:pPr>
                        <w:jc w:val="center"/>
                        <w:rPr>
                          <w:b/>
                          <w:color w:val="365F91" w:themeColor="accent1" w:themeShade="BF"/>
                          <w:sz w:val="56"/>
                        </w:rPr>
                      </w:pPr>
                      <w:r w:rsidRPr="005426AE">
                        <w:rPr>
                          <w:b/>
                          <w:color w:val="365F91" w:themeColor="accent1" w:themeShade="BF"/>
                          <w:sz w:val="56"/>
                        </w:rPr>
                        <w:t>Pro</w:t>
                      </w:r>
                    </w:p>
                    <w:p w14:paraId="5EE8BF68" w14:textId="77777777" w:rsidR="004D07E7" w:rsidRPr="005426AE" w:rsidRDefault="004D07E7" w:rsidP="001F277A">
                      <w:pPr>
                        <w:jc w:val="center"/>
                        <w:rPr>
                          <w:b/>
                          <w:color w:val="365F91" w:themeColor="accent1" w:themeShade="BF"/>
                          <w:sz w:val="52"/>
                        </w:rPr>
                      </w:pPr>
                    </w:p>
                    <w:p w14:paraId="219A2D8A" w14:textId="77777777" w:rsidR="004D07E7" w:rsidRPr="005426AE" w:rsidRDefault="004D07E7" w:rsidP="001F277A"/>
                  </w:txbxContent>
                </v:textbox>
                <w10:wrap anchorx="margin"/>
              </v:shape>
            </w:pict>
          </mc:Fallback>
        </mc:AlternateContent>
      </w:r>
      <w:r w:rsidR="00D8316A">
        <w:rPr>
          <w:noProof/>
          <w:lang w:val="es-ES" w:eastAsia="es-ES"/>
        </w:rPr>
        <mc:AlternateContent>
          <mc:Choice Requires="wps">
            <w:drawing>
              <wp:anchor distT="0" distB="0" distL="114300" distR="114300" simplePos="0" relativeHeight="251659776" behindDoc="0" locked="0" layoutInCell="1" allowOverlap="1" wp14:anchorId="7629B6F4" wp14:editId="3401DFDF">
                <wp:simplePos x="0" y="0"/>
                <wp:positionH relativeFrom="column">
                  <wp:posOffset>196215</wp:posOffset>
                </wp:positionH>
                <wp:positionV relativeFrom="paragraph">
                  <wp:posOffset>6009640</wp:posOffset>
                </wp:positionV>
                <wp:extent cx="5010150" cy="784860"/>
                <wp:effectExtent l="0" t="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0150" cy="784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12EBC6" w14:textId="21A5F9E3" w:rsidR="004D07E7" w:rsidRPr="001F277A" w:rsidRDefault="004D07E7" w:rsidP="009A3F2F">
                            <w:pPr>
                              <w:jc w:val="center"/>
                              <w:rPr>
                                <w:color w:val="365F91" w:themeColor="accent1" w:themeShade="BF"/>
                                <w:sz w:val="32"/>
                              </w:rPr>
                            </w:pPr>
                            <w:r>
                              <w:rPr>
                                <w:color w:val="365F91" w:themeColor="accent1" w:themeShade="BF"/>
                                <w:sz w:val="32"/>
                              </w:rPr>
                              <w:t>Versió 1.0</w:t>
                            </w:r>
                            <w:r>
                              <w:rPr>
                                <w:color w:val="365F91" w:themeColor="accent1" w:themeShade="BF"/>
                                <w:sz w:val="32"/>
                              </w:rPr>
                              <w:br/>
                              <w:t>Juny de 2017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29B6F4" id="Text Box 3" o:spid="_x0000_s1027" type="#_x0000_t202" style="position:absolute;left:0;text-align:left;margin-left:15.45pt;margin-top:473.2pt;width:394.5pt;height:61.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" stroked="f">
                <v:textbox>
                  <w:txbxContent>
                    <w:p w14:paraId="3512EBC6" w14:textId="21A5F9E3" w:rsidR="004D07E7" w:rsidRPr="001F277A" w:rsidRDefault="004D07E7" w:rsidP="009A3F2F">
                      <w:pPr>
                        <w:jc w:val="center"/>
                        <w:rPr>
                          <w:color w:val="365F91" w:themeColor="accent1" w:themeShade="BF"/>
                          <w:sz w:val="32"/>
                        </w:rPr>
                      </w:pPr>
                      <w:r>
                        <w:rPr>
                          <w:color w:val="365F91" w:themeColor="accent1" w:themeShade="BF"/>
                          <w:sz w:val="32"/>
                        </w:rPr>
                        <w:t>Versió 1.0</w:t>
                      </w:r>
                      <w:r>
                        <w:rPr>
                          <w:color w:val="365F91" w:themeColor="accent1" w:themeShade="BF"/>
                          <w:sz w:val="32"/>
                        </w:rPr>
                        <w:br/>
                        <w:t>Juny de 2017</w:t>
                      </w:r>
                    </w:p>
                  </w:txbxContent>
                </v:textbox>
              </v:shape>
            </w:pict>
          </mc:Fallback>
        </mc:AlternateContent>
      </w:r>
    </w:p>
    <w:sdt>
      <w:sdtPr>
        <w:rPr>
          <w:rFonts w:asciiTheme="minorHAnsi" w:eastAsiaTheme="minorHAnsi" w:hAnsiTheme="minorHAnsi" w:cstheme="minorBidi"/>
          <w:b w:val="0"/>
          <w:bCs w:val="0"/>
          <w:smallCaps w:val="0"/>
          <w:color w:val="auto"/>
          <w:sz w:val="22"/>
          <w:szCs w:val="22"/>
          <w:lang w:val="ca-ES"/>
        </w:rPr>
        <w:id w:val="6572115"/>
        <w:docPartObj>
          <w:docPartGallery w:val="Table of Contents"/>
          <w:docPartUnique/>
        </w:docPartObj>
      </w:sdtPr>
      <w:sdtEndPr/>
      <w:sdtContent>
        <w:p w14:paraId="6264628E" w14:textId="77777777" w:rsidR="00871A24" w:rsidRPr="00837723" w:rsidRDefault="00837723" w:rsidP="00E307EB">
          <w:pPr>
            <w:pStyle w:val="TtuloTDC"/>
            <w:spacing w:after="120" w:line="240" w:lineRule="auto"/>
            <w:rPr>
              <w:lang w:val="ca-ES"/>
            </w:rPr>
          </w:pPr>
          <w:r w:rsidRPr="00837723">
            <w:rPr>
              <w:rFonts w:asciiTheme="minorHAnsi" w:hAnsiTheme="minorHAnsi" w:cstheme="minorHAnsi"/>
              <w:lang w:val="ca-ES"/>
            </w:rPr>
            <w:t>Contingut</w:t>
          </w:r>
        </w:p>
        <w:p w14:paraId="5D68FADE" w14:textId="3F3CFBEF" w:rsidR="00902655" w:rsidRDefault="00AD44AF">
          <w:pPr>
            <w:pStyle w:val="TDC1"/>
            <w:rPr>
              <w:rFonts w:eastAsiaTheme="minorEastAsia"/>
              <w:noProof/>
              <w:lang w:val="es-ES" w:eastAsia="es-ES"/>
            </w:rPr>
          </w:pPr>
          <w:r w:rsidRPr="007A0E6E">
            <w:rPr>
              <w:lang w:val="es-ES"/>
            </w:rPr>
            <w:fldChar w:fldCharType="begin"/>
          </w:r>
          <w:r w:rsidR="00871A24" w:rsidRPr="007A0E6E">
            <w:rPr>
              <w:lang w:val="es-ES"/>
            </w:rPr>
            <w:instrText xml:space="preserve"> TOC \o "1-3" \h \z \u </w:instrText>
          </w:r>
          <w:r w:rsidRPr="007A0E6E">
            <w:rPr>
              <w:lang w:val="es-ES"/>
            </w:rPr>
            <w:fldChar w:fldCharType="separate"/>
          </w:r>
          <w:hyperlink w:anchor="_Toc494716360" w:history="1">
            <w:r w:rsidR="00902655" w:rsidRPr="00AC7FD7">
              <w:rPr>
                <w:rStyle w:val="Hipervnculo"/>
                <w:rFonts w:cstheme="minorHAnsi"/>
                <w:noProof/>
                <w:lang w:eastAsia="ar-SA"/>
              </w:rPr>
              <w:t>1</w:t>
            </w:r>
            <w:r w:rsidR="00902655">
              <w:rPr>
                <w:rFonts w:eastAsiaTheme="minorEastAsia"/>
                <w:noProof/>
                <w:lang w:val="es-ES" w:eastAsia="es-ES"/>
              </w:rPr>
              <w:tab/>
            </w:r>
            <w:r w:rsidR="00902655" w:rsidRPr="00AC7FD7">
              <w:rPr>
                <w:rStyle w:val="Hipervnculo"/>
                <w:noProof/>
                <w:lang w:eastAsia="ar-SA"/>
              </w:rPr>
              <w:t>Versions i estat del document</w:t>
            </w:r>
            <w:r w:rsidR="00902655">
              <w:rPr>
                <w:noProof/>
                <w:webHidden/>
              </w:rPr>
              <w:tab/>
            </w:r>
            <w:r w:rsidR="00902655">
              <w:rPr>
                <w:noProof/>
                <w:webHidden/>
              </w:rPr>
              <w:fldChar w:fldCharType="begin"/>
            </w:r>
            <w:r w:rsidR="00902655">
              <w:rPr>
                <w:noProof/>
                <w:webHidden/>
              </w:rPr>
              <w:instrText xml:space="preserve"> PAGEREF _Toc494716360 \h </w:instrText>
            </w:r>
            <w:r w:rsidR="00902655">
              <w:rPr>
                <w:noProof/>
                <w:webHidden/>
              </w:rPr>
            </w:r>
            <w:r w:rsidR="00902655">
              <w:rPr>
                <w:noProof/>
                <w:webHidden/>
              </w:rPr>
              <w:fldChar w:fldCharType="separate"/>
            </w:r>
            <w:r w:rsidR="00902655">
              <w:rPr>
                <w:noProof/>
                <w:webHidden/>
              </w:rPr>
              <w:t>2</w:t>
            </w:r>
            <w:r w:rsidR="00902655">
              <w:rPr>
                <w:noProof/>
                <w:webHidden/>
              </w:rPr>
              <w:fldChar w:fldCharType="end"/>
            </w:r>
          </w:hyperlink>
        </w:p>
        <w:p w14:paraId="1F6CEE9E" w14:textId="55FCACCB" w:rsidR="00902655" w:rsidRDefault="00704FFC">
          <w:pPr>
            <w:pStyle w:val="TDC1"/>
            <w:rPr>
              <w:rFonts w:eastAsiaTheme="minorEastAsia"/>
              <w:noProof/>
              <w:lang w:val="es-ES" w:eastAsia="es-ES"/>
            </w:rPr>
          </w:pPr>
          <w:hyperlink w:anchor="_Toc494716361" w:history="1">
            <w:r w:rsidR="00902655" w:rsidRPr="00AC7FD7">
              <w:rPr>
                <w:rStyle w:val="Hipervnculo"/>
                <w:rFonts w:cstheme="minorHAnsi"/>
                <w:noProof/>
                <w:lang w:eastAsia="ar-SA"/>
              </w:rPr>
              <w:t>2</w:t>
            </w:r>
            <w:r w:rsidR="00902655">
              <w:rPr>
                <w:rFonts w:eastAsiaTheme="minorEastAsia"/>
                <w:noProof/>
                <w:lang w:val="es-ES" w:eastAsia="es-ES"/>
              </w:rPr>
              <w:tab/>
            </w:r>
            <w:r w:rsidR="00902655" w:rsidRPr="00AC7FD7">
              <w:rPr>
                <w:rStyle w:val="Hipervnculo"/>
                <w:noProof/>
                <w:lang w:eastAsia="ar-SA"/>
              </w:rPr>
              <w:t>Introducció</w:t>
            </w:r>
            <w:r w:rsidR="00902655">
              <w:rPr>
                <w:noProof/>
                <w:webHidden/>
              </w:rPr>
              <w:tab/>
            </w:r>
            <w:r w:rsidR="00902655">
              <w:rPr>
                <w:noProof/>
                <w:webHidden/>
              </w:rPr>
              <w:fldChar w:fldCharType="begin"/>
            </w:r>
            <w:r w:rsidR="00902655">
              <w:rPr>
                <w:noProof/>
                <w:webHidden/>
              </w:rPr>
              <w:instrText xml:space="preserve"> PAGEREF _Toc494716361 \h </w:instrText>
            </w:r>
            <w:r w:rsidR="00902655">
              <w:rPr>
                <w:noProof/>
                <w:webHidden/>
              </w:rPr>
            </w:r>
            <w:r w:rsidR="00902655">
              <w:rPr>
                <w:noProof/>
                <w:webHidden/>
              </w:rPr>
              <w:fldChar w:fldCharType="separate"/>
            </w:r>
            <w:r w:rsidR="00902655">
              <w:rPr>
                <w:noProof/>
                <w:webHidden/>
              </w:rPr>
              <w:t>3</w:t>
            </w:r>
            <w:r w:rsidR="00902655">
              <w:rPr>
                <w:noProof/>
                <w:webHidden/>
              </w:rPr>
              <w:fldChar w:fldCharType="end"/>
            </w:r>
          </w:hyperlink>
        </w:p>
        <w:p w14:paraId="310AE051" w14:textId="4B243307" w:rsidR="00902655" w:rsidRDefault="00704FFC">
          <w:pPr>
            <w:pStyle w:val="TDC1"/>
            <w:rPr>
              <w:rFonts w:eastAsiaTheme="minorEastAsia"/>
              <w:noProof/>
              <w:lang w:val="es-ES" w:eastAsia="es-ES"/>
            </w:rPr>
          </w:pPr>
          <w:hyperlink w:anchor="_Toc494716362" w:history="1">
            <w:r w:rsidR="00902655" w:rsidRPr="00AC7FD7">
              <w:rPr>
                <w:rStyle w:val="Hipervnculo"/>
                <w:rFonts w:cstheme="minorHAnsi"/>
                <w:noProof/>
                <w:lang w:eastAsia="ar-SA"/>
              </w:rPr>
              <w:t>3</w:t>
            </w:r>
            <w:r w:rsidR="00902655">
              <w:rPr>
                <w:rFonts w:eastAsiaTheme="minorEastAsia"/>
                <w:noProof/>
                <w:lang w:val="es-ES" w:eastAsia="es-ES"/>
              </w:rPr>
              <w:tab/>
            </w:r>
            <w:r w:rsidR="00902655" w:rsidRPr="00AC7FD7">
              <w:rPr>
                <w:rStyle w:val="Hipervnculo"/>
                <w:noProof/>
                <w:lang w:eastAsia="ar-SA"/>
              </w:rPr>
              <w:t>Manual de l’aplicació</w:t>
            </w:r>
            <w:r w:rsidR="00902655">
              <w:rPr>
                <w:noProof/>
                <w:webHidden/>
              </w:rPr>
              <w:tab/>
            </w:r>
            <w:r w:rsidR="00902655">
              <w:rPr>
                <w:noProof/>
                <w:webHidden/>
              </w:rPr>
              <w:fldChar w:fldCharType="begin"/>
            </w:r>
            <w:r w:rsidR="00902655">
              <w:rPr>
                <w:noProof/>
                <w:webHidden/>
              </w:rPr>
              <w:instrText xml:space="preserve"> PAGEREF _Toc494716362 \h </w:instrText>
            </w:r>
            <w:r w:rsidR="00902655">
              <w:rPr>
                <w:noProof/>
                <w:webHidden/>
              </w:rPr>
            </w:r>
            <w:r w:rsidR="00902655">
              <w:rPr>
                <w:noProof/>
                <w:webHidden/>
              </w:rPr>
              <w:fldChar w:fldCharType="separate"/>
            </w:r>
            <w:r w:rsidR="00902655">
              <w:rPr>
                <w:noProof/>
                <w:webHidden/>
              </w:rPr>
              <w:t>4</w:t>
            </w:r>
            <w:r w:rsidR="00902655">
              <w:rPr>
                <w:noProof/>
                <w:webHidden/>
              </w:rPr>
              <w:fldChar w:fldCharType="end"/>
            </w:r>
          </w:hyperlink>
        </w:p>
        <w:p w14:paraId="094C50C1" w14:textId="2AE2A044" w:rsidR="00902655" w:rsidRDefault="00704FFC">
          <w:pPr>
            <w:pStyle w:val="TDC2"/>
            <w:tabs>
              <w:tab w:val="left" w:pos="880"/>
              <w:tab w:val="right" w:leader="dot" w:pos="8494"/>
            </w:tabs>
            <w:rPr>
              <w:rFonts w:eastAsiaTheme="minorEastAsia"/>
              <w:noProof/>
              <w:lang w:val="es-ES" w:eastAsia="es-ES"/>
            </w:rPr>
          </w:pPr>
          <w:hyperlink w:anchor="_Toc494716363" w:history="1">
            <w:r w:rsidR="00902655" w:rsidRPr="00AC7FD7">
              <w:rPr>
                <w:rStyle w:val="Hipervnculo"/>
                <w:noProof/>
              </w:rPr>
              <w:t>3.1</w:t>
            </w:r>
            <w:r w:rsidR="00902655">
              <w:rPr>
                <w:rFonts w:eastAsiaTheme="minorEastAsia"/>
                <w:noProof/>
                <w:lang w:val="es-ES" w:eastAsia="es-ES"/>
              </w:rPr>
              <w:tab/>
            </w:r>
            <w:r w:rsidR="00902655" w:rsidRPr="00AC7FD7">
              <w:rPr>
                <w:rStyle w:val="Hipervnculo"/>
                <w:noProof/>
              </w:rPr>
              <w:t>factures simplificades</w:t>
            </w:r>
            <w:r w:rsidR="00902655">
              <w:rPr>
                <w:noProof/>
                <w:webHidden/>
              </w:rPr>
              <w:tab/>
            </w:r>
            <w:r w:rsidR="00902655">
              <w:rPr>
                <w:noProof/>
                <w:webHidden/>
              </w:rPr>
              <w:fldChar w:fldCharType="begin"/>
            </w:r>
            <w:r w:rsidR="00902655">
              <w:rPr>
                <w:noProof/>
                <w:webHidden/>
              </w:rPr>
              <w:instrText xml:space="preserve"> PAGEREF _Toc494716363 \h </w:instrText>
            </w:r>
            <w:r w:rsidR="00902655">
              <w:rPr>
                <w:noProof/>
                <w:webHidden/>
              </w:rPr>
            </w:r>
            <w:r w:rsidR="00902655">
              <w:rPr>
                <w:noProof/>
                <w:webHidden/>
              </w:rPr>
              <w:fldChar w:fldCharType="separate"/>
            </w:r>
            <w:r w:rsidR="00902655">
              <w:rPr>
                <w:noProof/>
                <w:webHidden/>
              </w:rPr>
              <w:t>4</w:t>
            </w:r>
            <w:r w:rsidR="00902655">
              <w:rPr>
                <w:noProof/>
                <w:webHidden/>
              </w:rPr>
              <w:fldChar w:fldCharType="end"/>
            </w:r>
          </w:hyperlink>
        </w:p>
        <w:p w14:paraId="4FC2C0F9" w14:textId="092B42BA" w:rsidR="00902655" w:rsidRDefault="00704FFC">
          <w:pPr>
            <w:pStyle w:val="TDC3"/>
            <w:tabs>
              <w:tab w:val="left" w:pos="1320"/>
              <w:tab w:val="right" w:leader="dot" w:pos="8494"/>
            </w:tabs>
            <w:rPr>
              <w:rFonts w:eastAsiaTheme="minorEastAsia"/>
              <w:noProof/>
              <w:lang w:val="es-ES" w:eastAsia="es-ES"/>
            </w:rPr>
          </w:pPr>
          <w:hyperlink w:anchor="_Toc494716364" w:history="1">
            <w:r w:rsidR="00902655" w:rsidRPr="00AC7FD7">
              <w:rPr>
                <w:rStyle w:val="Hipervnculo"/>
                <w:noProof/>
              </w:rPr>
              <w:t>3.1.1</w:t>
            </w:r>
            <w:r w:rsidR="00902655">
              <w:rPr>
                <w:rFonts w:eastAsiaTheme="minorEastAsia"/>
                <w:noProof/>
                <w:lang w:val="es-ES" w:eastAsia="es-ES"/>
              </w:rPr>
              <w:tab/>
            </w:r>
            <w:r w:rsidR="00902655" w:rsidRPr="00AC7FD7">
              <w:rPr>
                <w:rStyle w:val="Hipervnculo"/>
                <w:noProof/>
              </w:rPr>
              <w:t>creació de factures simplificades</w:t>
            </w:r>
            <w:r w:rsidR="00902655">
              <w:rPr>
                <w:noProof/>
                <w:webHidden/>
              </w:rPr>
              <w:tab/>
            </w:r>
            <w:r w:rsidR="00902655">
              <w:rPr>
                <w:noProof/>
                <w:webHidden/>
              </w:rPr>
              <w:fldChar w:fldCharType="begin"/>
            </w:r>
            <w:r w:rsidR="00902655">
              <w:rPr>
                <w:noProof/>
                <w:webHidden/>
              </w:rPr>
              <w:instrText xml:space="preserve"> PAGEREF _Toc494716364 \h </w:instrText>
            </w:r>
            <w:r w:rsidR="00902655">
              <w:rPr>
                <w:noProof/>
                <w:webHidden/>
              </w:rPr>
            </w:r>
            <w:r w:rsidR="00902655">
              <w:rPr>
                <w:noProof/>
                <w:webHidden/>
              </w:rPr>
              <w:fldChar w:fldCharType="separate"/>
            </w:r>
            <w:r w:rsidR="00902655">
              <w:rPr>
                <w:noProof/>
                <w:webHidden/>
              </w:rPr>
              <w:t>4</w:t>
            </w:r>
            <w:r w:rsidR="00902655">
              <w:rPr>
                <w:noProof/>
                <w:webHidden/>
              </w:rPr>
              <w:fldChar w:fldCharType="end"/>
            </w:r>
          </w:hyperlink>
        </w:p>
        <w:p w14:paraId="7D71E785" w14:textId="36A2F8F9" w:rsidR="00902655" w:rsidRDefault="00704FFC">
          <w:pPr>
            <w:pStyle w:val="TDC3"/>
            <w:tabs>
              <w:tab w:val="left" w:pos="1320"/>
              <w:tab w:val="right" w:leader="dot" w:pos="8494"/>
            </w:tabs>
            <w:rPr>
              <w:rFonts w:eastAsiaTheme="minorEastAsia"/>
              <w:noProof/>
              <w:lang w:val="es-ES" w:eastAsia="es-ES"/>
            </w:rPr>
          </w:pPr>
          <w:hyperlink w:anchor="_Toc494716365" w:history="1">
            <w:r w:rsidR="00902655" w:rsidRPr="00AC7FD7">
              <w:rPr>
                <w:rStyle w:val="Hipervnculo"/>
                <w:noProof/>
              </w:rPr>
              <w:t>3.1.2</w:t>
            </w:r>
            <w:r w:rsidR="00902655">
              <w:rPr>
                <w:rFonts w:eastAsiaTheme="minorEastAsia"/>
                <w:noProof/>
                <w:lang w:val="es-ES" w:eastAsia="es-ES"/>
              </w:rPr>
              <w:tab/>
            </w:r>
            <w:r w:rsidR="00902655" w:rsidRPr="00AC7FD7">
              <w:rPr>
                <w:rStyle w:val="Hipervnculo"/>
                <w:noProof/>
              </w:rPr>
              <w:t>creació de factures simplificades ctt</w:t>
            </w:r>
            <w:r w:rsidR="00902655">
              <w:rPr>
                <w:noProof/>
                <w:webHidden/>
              </w:rPr>
              <w:tab/>
            </w:r>
            <w:r w:rsidR="00902655">
              <w:rPr>
                <w:noProof/>
                <w:webHidden/>
              </w:rPr>
              <w:fldChar w:fldCharType="begin"/>
            </w:r>
            <w:r w:rsidR="00902655">
              <w:rPr>
                <w:noProof/>
                <w:webHidden/>
              </w:rPr>
              <w:instrText xml:space="preserve"> PAGEREF _Toc494716365 \h </w:instrText>
            </w:r>
            <w:r w:rsidR="00902655">
              <w:rPr>
                <w:noProof/>
                <w:webHidden/>
              </w:rPr>
            </w:r>
            <w:r w:rsidR="00902655">
              <w:rPr>
                <w:noProof/>
                <w:webHidden/>
              </w:rPr>
              <w:fldChar w:fldCharType="separate"/>
            </w:r>
            <w:r w:rsidR="00902655">
              <w:rPr>
                <w:noProof/>
                <w:webHidden/>
              </w:rPr>
              <w:t>7</w:t>
            </w:r>
            <w:r w:rsidR="00902655">
              <w:rPr>
                <w:noProof/>
                <w:webHidden/>
              </w:rPr>
              <w:fldChar w:fldCharType="end"/>
            </w:r>
          </w:hyperlink>
        </w:p>
        <w:p w14:paraId="15CBDC12" w14:textId="1F649114" w:rsidR="00902655" w:rsidRDefault="00704FFC">
          <w:pPr>
            <w:pStyle w:val="TDC3"/>
            <w:tabs>
              <w:tab w:val="left" w:pos="1320"/>
              <w:tab w:val="right" w:leader="dot" w:pos="8494"/>
            </w:tabs>
            <w:rPr>
              <w:rFonts w:eastAsiaTheme="minorEastAsia"/>
              <w:noProof/>
              <w:lang w:val="es-ES" w:eastAsia="es-ES"/>
            </w:rPr>
          </w:pPr>
          <w:hyperlink w:anchor="_Toc494716366" w:history="1">
            <w:r w:rsidR="00902655" w:rsidRPr="00AC7FD7">
              <w:rPr>
                <w:rStyle w:val="Hipervnculo"/>
                <w:noProof/>
              </w:rPr>
              <w:t>3.1.3</w:t>
            </w:r>
            <w:r w:rsidR="00902655">
              <w:rPr>
                <w:rFonts w:eastAsiaTheme="minorEastAsia"/>
                <w:noProof/>
                <w:lang w:val="es-ES" w:eastAsia="es-ES"/>
              </w:rPr>
              <w:tab/>
            </w:r>
            <w:r w:rsidR="00902655" w:rsidRPr="00AC7FD7">
              <w:rPr>
                <w:rStyle w:val="Hipervnculo"/>
                <w:noProof/>
              </w:rPr>
              <w:t>impressió de factura simplificada</w:t>
            </w:r>
            <w:r w:rsidR="00902655">
              <w:rPr>
                <w:noProof/>
                <w:webHidden/>
              </w:rPr>
              <w:tab/>
            </w:r>
            <w:r w:rsidR="00902655">
              <w:rPr>
                <w:noProof/>
                <w:webHidden/>
              </w:rPr>
              <w:fldChar w:fldCharType="begin"/>
            </w:r>
            <w:r w:rsidR="00902655">
              <w:rPr>
                <w:noProof/>
                <w:webHidden/>
              </w:rPr>
              <w:instrText xml:space="preserve"> PAGEREF _Toc494716366 \h </w:instrText>
            </w:r>
            <w:r w:rsidR="00902655">
              <w:rPr>
                <w:noProof/>
                <w:webHidden/>
              </w:rPr>
            </w:r>
            <w:r w:rsidR="00902655">
              <w:rPr>
                <w:noProof/>
                <w:webHidden/>
              </w:rPr>
              <w:fldChar w:fldCharType="separate"/>
            </w:r>
            <w:r w:rsidR="00902655">
              <w:rPr>
                <w:noProof/>
                <w:webHidden/>
              </w:rPr>
              <w:t>10</w:t>
            </w:r>
            <w:r w:rsidR="00902655">
              <w:rPr>
                <w:noProof/>
                <w:webHidden/>
              </w:rPr>
              <w:fldChar w:fldCharType="end"/>
            </w:r>
          </w:hyperlink>
        </w:p>
        <w:p w14:paraId="48C650AA" w14:textId="698E9AFC" w:rsidR="00902655" w:rsidRDefault="00704FFC">
          <w:pPr>
            <w:pStyle w:val="TDC3"/>
            <w:tabs>
              <w:tab w:val="left" w:pos="1320"/>
              <w:tab w:val="right" w:leader="dot" w:pos="8494"/>
            </w:tabs>
            <w:rPr>
              <w:rFonts w:eastAsiaTheme="minorEastAsia"/>
              <w:noProof/>
              <w:lang w:val="es-ES" w:eastAsia="es-ES"/>
            </w:rPr>
          </w:pPr>
          <w:hyperlink w:anchor="_Toc494716367" w:history="1">
            <w:r w:rsidR="00902655" w:rsidRPr="00AC7FD7">
              <w:rPr>
                <w:rStyle w:val="Hipervnculo"/>
                <w:noProof/>
              </w:rPr>
              <w:t>3.1.4</w:t>
            </w:r>
            <w:r w:rsidR="00902655">
              <w:rPr>
                <w:rFonts w:eastAsiaTheme="minorEastAsia"/>
                <w:noProof/>
                <w:lang w:val="es-ES" w:eastAsia="es-ES"/>
              </w:rPr>
              <w:tab/>
            </w:r>
            <w:r w:rsidR="00902655" w:rsidRPr="00AC7FD7">
              <w:rPr>
                <w:rStyle w:val="Hipervnculo"/>
                <w:noProof/>
              </w:rPr>
              <w:t>baixa de factures simplificades</w:t>
            </w:r>
            <w:r w:rsidR="00902655">
              <w:rPr>
                <w:noProof/>
                <w:webHidden/>
              </w:rPr>
              <w:tab/>
            </w:r>
            <w:r w:rsidR="00902655">
              <w:rPr>
                <w:noProof/>
                <w:webHidden/>
              </w:rPr>
              <w:fldChar w:fldCharType="begin"/>
            </w:r>
            <w:r w:rsidR="00902655">
              <w:rPr>
                <w:noProof/>
                <w:webHidden/>
              </w:rPr>
              <w:instrText xml:space="preserve"> PAGEREF _Toc494716367 \h </w:instrText>
            </w:r>
            <w:r w:rsidR="00902655">
              <w:rPr>
                <w:noProof/>
                <w:webHidden/>
              </w:rPr>
            </w:r>
            <w:r w:rsidR="00902655">
              <w:rPr>
                <w:noProof/>
                <w:webHidden/>
              </w:rPr>
              <w:fldChar w:fldCharType="separate"/>
            </w:r>
            <w:r w:rsidR="00902655">
              <w:rPr>
                <w:noProof/>
                <w:webHidden/>
              </w:rPr>
              <w:t>13</w:t>
            </w:r>
            <w:r w:rsidR="00902655">
              <w:rPr>
                <w:noProof/>
                <w:webHidden/>
              </w:rPr>
              <w:fldChar w:fldCharType="end"/>
            </w:r>
          </w:hyperlink>
        </w:p>
        <w:p w14:paraId="7B117773" w14:textId="7B1BC752" w:rsidR="00902655" w:rsidRDefault="00704FFC">
          <w:pPr>
            <w:pStyle w:val="TDC3"/>
            <w:tabs>
              <w:tab w:val="left" w:pos="1320"/>
              <w:tab w:val="right" w:leader="dot" w:pos="8494"/>
            </w:tabs>
            <w:rPr>
              <w:rFonts w:eastAsiaTheme="minorEastAsia"/>
              <w:noProof/>
              <w:lang w:val="es-ES" w:eastAsia="es-ES"/>
            </w:rPr>
          </w:pPr>
          <w:hyperlink w:anchor="_Toc494716368" w:history="1">
            <w:r w:rsidR="00902655" w:rsidRPr="00AC7FD7">
              <w:rPr>
                <w:rStyle w:val="Hipervnculo"/>
                <w:noProof/>
              </w:rPr>
              <w:t>3.1.5</w:t>
            </w:r>
            <w:r w:rsidR="00902655">
              <w:rPr>
                <w:rFonts w:eastAsiaTheme="minorEastAsia"/>
                <w:noProof/>
                <w:lang w:val="es-ES" w:eastAsia="es-ES"/>
              </w:rPr>
              <w:tab/>
            </w:r>
            <w:r w:rsidR="00902655" w:rsidRPr="00AC7FD7">
              <w:rPr>
                <w:rStyle w:val="Hipervnculo"/>
                <w:noProof/>
              </w:rPr>
              <w:t>errors registrals de factures simplificades</w:t>
            </w:r>
            <w:r w:rsidR="00902655">
              <w:rPr>
                <w:noProof/>
                <w:webHidden/>
              </w:rPr>
              <w:tab/>
            </w:r>
            <w:r w:rsidR="00902655">
              <w:rPr>
                <w:noProof/>
                <w:webHidden/>
              </w:rPr>
              <w:fldChar w:fldCharType="begin"/>
            </w:r>
            <w:r w:rsidR="00902655">
              <w:rPr>
                <w:noProof/>
                <w:webHidden/>
              </w:rPr>
              <w:instrText xml:space="preserve"> PAGEREF _Toc494716368 \h </w:instrText>
            </w:r>
            <w:r w:rsidR="00902655">
              <w:rPr>
                <w:noProof/>
                <w:webHidden/>
              </w:rPr>
            </w:r>
            <w:r w:rsidR="00902655">
              <w:rPr>
                <w:noProof/>
                <w:webHidden/>
              </w:rPr>
              <w:fldChar w:fldCharType="separate"/>
            </w:r>
            <w:r w:rsidR="00902655">
              <w:rPr>
                <w:noProof/>
                <w:webHidden/>
              </w:rPr>
              <w:t>18</w:t>
            </w:r>
            <w:r w:rsidR="00902655">
              <w:rPr>
                <w:noProof/>
                <w:webHidden/>
              </w:rPr>
              <w:fldChar w:fldCharType="end"/>
            </w:r>
          </w:hyperlink>
        </w:p>
        <w:p w14:paraId="682073FB" w14:textId="1A4CF618" w:rsidR="00902655" w:rsidRDefault="00704FFC">
          <w:pPr>
            <w:pStyle w:val="TDC3"/>
            <w:tabs>
              <w:tab w:val="left" w:pos="1320"/>
              <w:tab w:val="right" w:leader="dot" w:pos="8494"/>
            </w:tabs>
            <w:rPr>
              <w:rFonts w:eastAsiaTheme="minorEastAsia"/>
              <w:noProof/>
              <w:lang w:val="es-ES" w:eastAsia="es-ES"/>
            </w:rPr>
          </w:pPr>
          <w:hyperlink w:anchor="_Toc494716369" w:history="1">
            <w:r w:rsidR="00902655" w:rsidRPr="00AC7FD7">
              <w:rPr>
                <w:rStyle w:val="Hipervnculo"/>
                <w:noProof/>
              </w:rPr>
              <w:t>3.1.6</w:t>
            </w:r>
            <w:r w:rsidR="00902655">
              <w:rPr>
                <w:rFonts w:eastAsiaTheme="minorEastAsia"/>
                <w:noProof/>
                <w:lang w:val="es-ES" w:eastAsia="es-ES"/>
              </w:rPr>
              <w:tab/>
            </w:r>
            <w:r w:rsidR="00902655" w:rsidRPr="00AC7FD7">
              <w:rPr>
                <w:rStyle w:val="Hipervnculo"/>
                <w:noProof/>
              </w:rPr>
              <w:t>substitució de factures simplificades per factures complertes</w:t>
            </w:r>
            <w:r w:rsidR="00902655">
              <w:rPr>
                <w:noProof/>
                <w:webHidden/>
              </w:rPr>
              <w:tab/>
            </w:r>
            <w:r w:rsidR="00902655">
              <w:rPr>
                <w:noProof/>
                <w:webHidden/>
              </w:rPr>
              <w:fldChar w:fldCharType="begin"/>
            </w:r>
            <w:r w:rsidR="00902655">
              <w:rPr>
                <w:noProof/>
                <w:webHidden/>
              </w:rPr>
              <w:instrText xml:space="preserve"> PAGEREF _Toc494716369 \h </w:instrText>
            </w:r>
            <w:r w:rsidR="00902655">
              <w:rPr>
                <w:noProof/>
                <w:webHidden/>
              </w:rPr>
            </w:r>
            <w:r w:rsidR="00902655">
              <w:rPr>
                <w:noProof/>
                <w:webHidden/>
              </w:rPr>
              <w:fldChar w:fldCharType="separate"/>
            </w:r>
            <w:r w:rsidR="00902655">
              <w:rPr>
                <w:noProof/>
                <w:webHidden/>
              </w:rPr>
              <w:t>23</w:t>
            </w:r>
            <w:r w:rsidR="00902655">
              <w:rPr>
                <w:noProof/>
                <w:webHidden/>
              </w:rPr>
              <w:fldChar w:fldCharType="end"/>
            </w:r>
          </w:hyperlink>
        </w:p>
        <w:p w14:paraId="400E521B" w14:textId="17A5694D" w:rsidR="00902655" w:rsidRDefault="00704FFC">
          <w:pPr>
            <w:pStyle w:val="TDC2"/>
            <w:tabs>
              <w:tab w:val="left" w:pos="880"/>
              <w:tab w:val="right" w:leader="dot" w:pos="8494"/>
            </w:tabs>
            <w:rPr>
              <w:rFonts w:eastAsiaTheme="minorEastAsia"/>
              <w:noProof/>
              <w:lang w:val="es-ES" w:eastAsia="es-ES"/>
            </w:rPr>
          </w:pPr>
          <w:hyperlink w:anchor="_Toc494716370" w:history="1">
            <w:r w:rsidR="00902655" w:rsidRPr="00AC7FD7">
              <w:rPr>
                <w:rStyle w:val="Hipervnculo"/>
                <w:noProof/>
              </w:rPr>
              <w:t>3.2</w:t>
            </w:r>
            <w:r w:rsidR="00902655">
              <w:rPr>
                <w:rFonts w:eastAsiaTheme="minorEastAsia"/>
                <w:noProof/>
                <w:lang w:val="es-ES" w:eastAsia="es-ES"/>
              </w:rPr>
              <w:tab/>
            </w:r>
            <w:r w:rsidR="00902655" w:rsidRPr="00AC7FD7">
              <w:rPr>
                <w:rStyle w:val="Hipervnculo"/>
                <w:noProof/>
              </w:rPr>
              <w:t>assentaments resum</w:t>
            </w:r>
            <w:r w:rsidR="00902655">
              <w:rPr>
                <w:noProof/>
                <w:webHidden/>
              </w:rPr>
              <w:tab/>
            </w:r>
            <w:r w:rsidR="00902655">
              <w:rPr>
                <w:noProof/>
                <w:webHidden/>
              </w:rPr>
              <w:fldChar w:fldCharType="begin"/>
            </w:r>
            <w:r w:rsidR="00902655">
              <w:rPr>
                <w:noProof/>
                <w:webHidden/>
              </w:rPr>
              <w:instrText xml:space="preserve"> PAGEREF _Toc494716370 \h </w:instrText>
            </w:r>
            <w:r w:rsidR="00902655">
              <w:rPr>
                <w:noProof/>
                <w:webHidden/>
              </w:rPr>
            </w:r>
            <w:r w:rsidR="00902655">
              <w:rPr>
                <w:noProof/>
                <w:webHidden/>
              </w:rPr>
              <w:fldChar w:fldCharType="separate"/>
            </w:r>
            <w:r w:rsidR="00902655">
              <w:rPr>
                <w:noProof/>
                <w:webHidden/>
              </w:rPr>
              <w:t>27</w:t>
            </w:r>
            <w:r w:rsidR="00902655">
              <w:rPr>
                <w:noProof/>
                <w:webHidden/>
              </w:rPr>
              <w:fldChar w:fldCharType="end"/>
            </w:r>
          </w:hyperlink>
        </w:p>
        <w:p w14:paraId="00709B32" w14:textId="42734596" w:rsidR="00902655" w:rsidRDefault="00704FFC">
          <w:pPr>
            <w:pStyle w:val="TDC3"/>
            <w:tabs>
              <w:tab w:val="left" w:pos="1320"/>
              <w:tab w:val="right" w:leader="dot" w:pos="8494"/>
            </w:tabs>
            <w:rPr>
              <w:rFonts w:eastAsiaTheme="minorEastAsia"/>
              <w:noProof/>
              <w:lang w:val="es-ES" w:eastAsia="es-ES"/>
            </w:rPr>
          </w:pPr>
          <w:hyperlink w:anchor="_Toc494716371" w:history="1">
            <w:r w:rsidR="00902655" w:rsidRPr="00AC7FD7">
              <w:rPr>
                <w:rStyle w:val="Hipervnculo"/>
                <w:noProof/>
              </w:rPr>
              <w:t>3.2.1</w:t>
            </w:r>
            <w:r w:rsidR="00902655">
              <w:rPr>
                <w:rFonts w:eastAsiaTheme="minorEastAsia"/>
                <w:noProof/>
                <w:lang w:val="es-ES" w:eastAsia="es-ES"/>
              </w:rPr>
              <w:tab/>
            </w:r>
            <w:r w:rsidR="00902655" w:rsidRPr="00AC7FD7">
              <w:rPr>
                <w:rStyle w:val="Hipervnculo"/>
                <w:noProof/>
              </w:rPr>
              <w:t>creació d’assentaments resum</w:t>
            </w:r>
            <w:r w:rsidR="00902655">
              <w:rPr>
                <w:noProof/>
                <w:webHidden/>
              </w:rPr>
              <w:tab/>
            </w:r>
            <w:r w:rsidR="00902655">
              <w:rPr>
                <w:noProof/>
                <w:webHidden/>
              </w:rPr>
              <w:fldChar w:fldCharType="begin"/>
            </w:r>
            <w:r w:rsidR="00902655">
              <w:rPr>
                <w:noProof/>
                <w:webHidden/>
              </w:rPr>
              <w:instrText xml:space="preserve"> PAGEREF _Toc494716371 \h </w:instrText>
            </w:r>
            <w:r w:rsidR="00902655">
              <w:rPr>
                <w:noProof/>
                <w:webHidden/>
              </w:rPr>
            </w:r>
            <w:r w:rsidR="00902655">
              <w:rPr>
                <w:noProof/>
                <w:webHidden/>
              </w:rPr>
              <w:fldChar w:fldCharType="separate"/>
            </w:r>
            <w:r w:rsidR="00902655">
              <w:rPr>
                <w:noProof/>
                <w:webHidden/>
              </w:rPr>
              <w:t>27</w:t>
            </w:r>
            <w:r w:rsidR="00902655">
              <w:rPr>
                <w:noProof/>
                <w:webHidden/>
              </w:rPr>
              <w:fldChar w:fldCharType="end"/>
            </w:r>
          </w:hyperlink>
        </w:p>
        <w:p w14:paraId="7AFE8847" w14:textId="61B5EBAC" w:rsidR="00902655" w:rsidRDefault="00704FFC">
          <w:pPr>
            <w:pStyle w:val="TDC3"/>
            <w:tabs>
              <w:tab w:val="left" w:pos="1320"/>
              <w:tab w:val="right" w:leader="dot" w:pos="8494"/>
            </w:tabs>
            <w:rPr>
              <w:rFonts w:eastAsiaTheme="minorEastAsia"/>
              <w:noProof/>
              <w:lang w:val="es-ES" w:eastAsia="es-ES"/>
            </w:rPr>
          </w:pPr>
          <w:hyperlink w:anchor="_Toc494716372" w:history="1">
            <w:r w:rsidR="00902655" w:rsidRPr="00AC7FD7">
              <w:rPr>
                <w:rStyle w:val="Hipervnculo"/>
                <w:noProof/>
              </w:rPr>
              <w:t>3.2.2</w:t>
            </w:r>
            <w:r w:rsidR="00902655">
              <w:rPr>
                <w:rFonts w:eastAsiaTheme="minorEastAsia"/>
                <w:noProof/>
                <w:lang w:val="es-ES" w:eastAsia="es-ES"/>
              </w:rPr>
              <w:tab/>
            </w:r>
            <w:r w:rsidR="00902655" w:rsidRPr="00AC7FD7">
              <w:rPr>
                <w:rStyle w:val="Hipervnculo"/>
                <w:noProof/>
              </w:rPr>
              <w:t>baixa d’assentaments resum</w:t>
            </w:r>
            <w:r w:rsidR="00902655">
              <w:rPr>
                <w:noProof/>
                <w:webHidden/>
              </w:rPr>
              <w:tab/>
            </w:r>
            <w:r w:rsidR="00902655">
              <w:rPr>
                <w:noProof/>
                <w:webHidden/>
              </w:rPr>
              <w:fldChar w:fldCharType="begin"/>
            </w:r>
            <w:r w:rsidR="00902655">
              <w:rPr>
                <w:noProof/>
                <w:webHidden/>
              </w:rPr>
              <w:instrText xml:space="preserve"> PAGEREF _Toc494716372 \h </w:instrText>
            </w:r>
            <w:r w:rsidR="00902655">
              <w:rPr>
                <w:noProof/>
                <w:webHidden/>
              </w:rPr>
            </w:r>
            <w:r w:rsidR="00902655">
              <w:rPr>
                <w:noProof/>
                <w:webHidden/>
              </w:rPr>
              <w:fldChar w:fldCharType="separate"/>
            </w:r>
            <w:r w:rsidR="00902655">
              <w:rPr>
                <w:noProof/>
                <w:webHidden/>
              </w:rPr>
              <w:t>31</w:t>
            </w:r>
            <w:r w:rsidR="00902655">
              <w:rPr>
                <w:noProof/>
                <w:webHidden/>
              </w:rPr>
              <w:fldChar w:fldCharType="end"/>
            </w:r>
          </w:hyperlink>
        </w:p>
        <w:p w14:paraId="11BF1810" w14:textId="65ACC2BB" w:rsidR="00902655" w:rsidRDefault="00704FFC">
          <w:pPr>
            <w:pStyle w:val="TDC3"/>
            <w:tabs>
              <w:tab w:val="left" w:pos="1320"/>
              <w:tab w:val="right" w:leader="dot" w:pos="8494"/>
            </w:tabs>
            <w:rPr>
              <w:rFonts w:eastAsiaTheme="minorEastAsia"/>
              <w:noProof/>
              <w:lang w:val="es-ES" w:eastAsia="es-ES"/>
            </w:rPr>
          </w:pPr>
          <w:hyperlink w:anchor="_Toc494716373" w:history="1">
            <w:r w:rsidR="00902655" w:rsidRPr="00AC7FD7">
              <w:rPr>
                <w:rStyle w:val="Hipervnculo"/>
                <w:noProof/>
              </w:rPr>
              <w:t>3.2.3</w:t>
            </w:r>
            <w:r w:rsidR="00902655">
              <w:rPr>
                <w:rFonts w:eastAsiaTheme="minorEastAsia"/>
                <w:noProof/>
                <w:lang w:val="es-ES" w:eastAsia="es-ES"/>
              </w:rPr>
              <w:tab/>
            </w:r>
            <w:r w:rsidR="00902655" w:rsidRPr="00AC7FD7">
              <w:rPr>
                <w:rStyle w:val="Hipervnculo"/>
                <w:noProof/>
              </w:rPr>
              <w:t>errors registrals d’assentaments resum</w:t>
            </w:r>
            <w:r w:rsidR="00902655">
              <w:rPr>
                <w:noProof/>
                <w:webHidden/>
              </w:rPr>
              <w:tab/>
            </w:r>
            <w:r w:rsidR="00902655">
              <w:rPr>
                <w:noProof/>
                <w:webHidden/>
              </w:rPr>
              <w:fldChar w:fldCharType="begin"/>
            </w:r>
            <w:r w:rsidR="00902655">
              <w:rPr>
                <w:noProof/>
                <w:webHidden/>
              </w:rPr>
              <w:instrText xml:space="preserve"> PAGEREF _Toc494716373 \h </w:instrText>
            </w:r>
            <w:r w:rsidR="00902655">
              <w:rPr>
                <w:noProof/>
                <w:webHidden/>
              </w:rPr>
            </w:r>
            <w:r w:rsidR="00902655">
              <w:rPr>
                <w:noProof/>
                <w:webHidden/>
              </w:rPr>
              <w:fldChar w:fldCharType="separate"/>
            </w:r>
            <w:r w:rsidR="00902655">
              <w:rPr>
                <w:noProof/>
                <w:webHidden/>
              </w:rPr>
              <w:t>34</w:t>
            </w:r>
            <w:r w:rsidR="00902655">
              <w:rPr>
                <w:noProof/>
                <w:webHidden/>
              </w:rPr>
              <w:fldChar w:fldCharType="end"/>
            </w:r>
          </w:hyperlink>
        </w:p>
        <w:p w14:paraId="6B0ADE06" w14:textId="4E7FAE06" w:rsidR="00902655" w:rsidRDefault="00704FFC">
          <w:pPr>
            <w:pStyle w:val="TDC2"/>
            <w:tabs>
              <w:tab w:val="left" w:pos="880"/>
              <w:tab w:val="right" w:leader="dot" w:pos="8494"/>
            </w:tabs>
            <w:rPr>
              <w:rFonts w:eastAsiaTheme="minorEastAsia"/>
              <w:noProof/>
              <w:lang w:val="es-ES" w:eastAsia="es-ES"/>
            </w:rPr>
          </w:pPr>
          <w:hyperlink w:anchor="_Toc494716374" w:history="1">
            <w:r w:rsidR="00902655" w:rsidRPr="00AC7FD7">
              <w:rPr>
                <w:rStyle w:val="Hipervnculo"/>
                <w:noProof/>
              </w:rPr>
              <w:t>3.3</w:t>
            </w:r>
            <w:r w:rsidR="00902655">
              <w:rPr>
                <w:rFonts w:eastAsiaTheme="minorEastAsia"/>
                <w:noProof/>
                <w:lang w:val="es-ES" w:eastAsia="es-ES"/>
              </w:rPr>
              <w:tab/>
            </w:r>
            <w:r w:rsidR="00902655" w:rsidRPr="00AC7FD7">
              <w:rPr>
                <w:rStyle w:val="Hipervnculo"/>
                <w:noProof/>
              </w:rPr>
              <w:t>baixes de factures emeses</w:t>
            </w:r>
            <w:r w:rsidR="00902655">
              <w:rPr>
                <w:noProof/>
                <w:webHidden/>
              </w:rPr>
              <w:tab/>
            </w:r>
            <w:r w:rsidR="00902655">
              <w:rPr>
                <w:noProof/>
                <w:webHidden/>
              </w:rPr>
              <w:fldChar w:fldCharType="begin"/>
            </w:r>
            <w:r w:rsidR="00902655">
              <w:rPr>
                <w:noProof/>
                <w:webHidden/>
              </w:rPr>
              <w:instrText xml:space="preserve"> PAGEREF _Toc494716374 \h </w:instrText>
            </w:r>
            <w:r w:rsidR="00902655">
              <w:rPr>
                <w:noProof/>
                <w:webHidden/>
              </w:rPr>
            </w:r>
            <w:r w:rsidR="00902655">
              <w:rPr>
                <w:noProof/>
                <w:webHidden/>
              </w:rPr>
              <w:fldChar w:fldCharType="separate"/>
            </w:r>
            <w:r w:rsidR="00902655">
              <w:rPr>
                <w:noProof/>
                <w:webHidden/>
              </w:rPr>
              <w:t>40</w:t>
            </w:r>
            <w:r w:rsidR="00902655">
              <w:rPr>
                <w:noProof/>
                <w:webHidden/>
              </w:rPr>
              <w:fldChar w:fldCharType="end"/>
            </w:r>
          </w:hyperlink>
        </w:p>
        <w:p w14:paraId="1AF47F92" w14:textId="50E7FEEA" w:rsidR="00902655" w:rsidRDefault="00704FFC">
          <w:pPr>
            <w:pStyle w:val="TDC2"/>
            <w:tabs>
              <w:tab w:val="left" w:pos="880"/>
              <w:tab w:val="right" w:leader="dot" w:pos="8494"/>
            </w:tabs>
            <w:rPr>
              <w:rFonts w:eastAsiaTheme="minorEastAsia"/>
              <w:noProof/>
              <w:lang w:val="es-ES" w:eastAsia="es-ES"/>
            </w:rPr>
          </w:pPr>
          <w:hyperlink w:anchor="_Toc494716375" w:history="1">
            <w:r w:rsidR="00902655" w:rsidRPr="00AC7FD7">
              <w:rPr>
                <w:rStyle w:val="Hipervnculo"/>
                <w:noProof/>
              </w:rPr>
              <w:t>3.4</w:t>
            </w:r>
            <w:r w:rsidR="00902655">
              <w:rPr>
                <w:rFonts w:eastAsiaTheme="minorEastAsia"/>
                <w:noProof/>
                <w:lang w:val="es-ES" w:eastAsia="es-ES"/>
              </w:rPr>
              <w:tab/>
            </w:r>
            <w:r w:rsidR="00902655" w:rsidRPr="00AC7FD7">
              <w:rPr>
                <w:rStyle w:val="Hipervnculo"/>
                <w:noProof/>
              </w:rPr>
              <w:t>errors registrals de factures emeses cce</w:t>
            </w:r>
            <w:r w:rsidR="00902655">
              <w:rPr>
                <w:noProof/>
                <w:webHidden/>
              </w:rPr>
              <w:tab/>
            </w:r>
            <w:r w:rsidR="00902655">
              <w:rPr>
                <w:noProof/>
                <w:webHidden/>
              </w:rPr>
              <w:fldChar w:fldCharType="begin"/>
            </w:r>
            <w:r w:rsidR="00902655">
              <w:rPr>
                <w:noProof/>
                <w:webHidden/>
              </w:rPr>
              <w:instrText xml:space="preserve"> PAGEREF _Toc494716375 \h </w:instrText>
            </w:r>
            <w:r w:rsidR="00902655">
              <w:rPr>
                <w:noProof/>
                <w:webHidden/>
              </w:rPr>
            </w:r>
            <w:r w:rsidR="00902655">
              <w:rPr>
                <w:noProof/>
                <w:webHidden/>
              </w:rPr>
              <w:fldChar w:fldCharType="separate"/>
            </w:r>
            <w:r w:rsidR="00902655">
              <w:rPr>
                <w:noProof/>
                <w:webHidden/>
              </w:rPr>
              <w:t>45</w:t>
            </w:r>
            <w:r w:rsidR="00902655">
              <w:rPr>
                <w:noProof/>
                <w:webHidden/>
              </w:rPr>
              <w:fldChar w:fldCharType="end"/>
            </w:r>
          </w:hyperlink>
        </w:p>
        <w:p w14:paraId="30CED364" w14:textId="79F8E874" w:rsidR="00902655" w:rsidRDefault="00704FFC">
          <w:pPr>
            <w:pStyle w:val="TDC2"/>
            <w:tabs>
              <w:tab w:val="left" w:pos="880"/>
              <w:tab w:val="right" w:leader="dot" w:pos="8494"/>
            </w:tabs>
            <w:rPr>
              <w:rFonts w:eastAsiaTheme="minorEastAsia"/>
              <w:noProof/>
              <w:lang w:val="es-ES" w:eastAsia="es-ES"/>
            </w:rPr>
          </w:pPr>
          <w:hyperlink w:anchor="_Toc494716376" w:history="1">
            <w:r w:rsidR="00902655" w:rsidRPr="00AC7FD7">
              <w:rPr>
                <w:rStyle w:val="Hipervnculo"/>
                <w:noProof/>
              </w:rPr>
              <w:t>3.5</w:t>
            </w:r>
            <w:r w:rsidR="00902655">
              <w:rPr>
                <w:rFonts w:eastAsiaTheme="minorEastAsia"/>
                <w:noProof/>
                <w:lang w:val="es-ES" w:eastAsia="es-ES"/>
              </w:rPr>
              <w:tab/>
            </w:r>
            <w:r w:rsidR="00902655" w:rsidRPr="00AC7FD7">
              <w:rPr>
                <w:rStyle w:val="Hipervnculo"/>
                <w:noProof/>
              </w:rPr>
              <w:t>errors interns de factures emeses</w:t>
            </w:r>
            <w:r w:rsidR="00902655">
              <w:rPr>
                <w:noProof/>
                <w:webHidden/>
              </w:rPr>
              <w:tab/>
            </w:r>
            <w:r w:rsidR="00902655">
              <w:rPr>
                <w:noProof/>
                <w:webHidden/>
              </w:rPr>
              <w:fldChar w:fldCharType="begin"/>
            </w:r>
            <w:r w:rsidR="00902655">
              <w:rPr>
                <w:noProof/>
                <w:webHidden/>
              </w:rPr>
              <w:instrText xml:space="preserve"> PAGEREF _Toc494716376 \h </w:instrText>
            </w:r>
            <w:r w:rsidR="00902655">
              <w:rPr>
                <w:noProof/>
                <w:webHidden/>
              </w:rPr>
            </w:r>
            <w:r w:rsidR="00902655">
              <w:rPr>
                <w:noProof/>
                <w:webHidden/>
              </w:rPr>
              <w:fldChar w:fldCharType="separate"/>
            </w:r>
            <w:r w:rsidR="00902655">
              <w:rPr>
                <w:noProof/>
                <w:webHidden/>
              </w:rPr>
              <w:t>51</w:t>
            </w:r>
            <w:r w:rsidR="00902655">
              <w:rPr>
                <w:noProof/>
                <w:webHidden/>
              </w:rPr>
              <w:fldChar w:fldCharType="end"/>
            </w:r>
          </w:hyperlink>
        </w:p>
        <w:p w14:paraId="09906485" w14:textId="10D1F619" w:rsidR="00902655" w:rsidRDefault="00704FFC">
          <w:pPr>
            <w:pStyle w:val="TDC2"/>
            <w:tabs>
              <w:tab w:val="left" w:pos="880"/>
              <w:tab w:val="right" w:leader="dot" w:pos="8494"/>
            </w:tabs>
            <w:rPr>
              <w:rFonts w:eastAsiaTheme="minorEastAsia"/>
              <w:noProof/>
              <w:lang w:val="es-ES" w:eastAsia="es-ES"/>
            </w:rPr>
          </w:pPr>
          <w:hyperlink w:anchor="_Toc494716377" w:history="1">
            <w:r w:rsidR="00902655" w:rsidRPr="00AC7FD7">
              <w:rPr>
                <w:rStyle w:val="Hipervnculo"/>
                <w:noProof/>
              </w:rPr>
              <w:t>3.6</w:t>
            </w:r>
            <w:r w:rsidR="00902655">
              <w:rPr>
                <w:rFonts w:eastAsiaTheme="minorEastAsia"/>
                <w:noProof/>
                <w:lang w:val="es-ES" w:eastAsia="es-ES"/>
              </w:rPr>
              <w:tab/>
            </w:r>
            <w:r w:rsidR="00902655" w:rsidRPr="00AC7FD7">
              <w:rPr>
                <w:rStyle w:val="Hipervnculo"/>
                <w:noProof/>
              </w:rPr>
              <w:t>Factures Rectificatives (Art.80.1 i 80.2 i error fonamentat en dret) (tipus R1 per a l’AEAT)</w:t>
            </w:r>
            <w:r w:rsidR="00902655">
              <w:rPr>
                <w:noProof/>
                <w:webHidden/>
              </w:rPr>
              <w:tab/>
            </w:r>
            <w:r w:rsidR="00902655">
              <w:rPr>
                <w:noProof/>
                <w:webHidden/>
              </w:rPr>
              <w:tab/>
            </w:r>
            <w:r w:rsidR="00902655">
              <w:rPr>
                <w:noProof/>
                <w:webHidden/>
              </w:rPr>
              <w:fldChar w:fldCharType="begin"/>
            </w:r>
            <w:r w:rsidR="00902655">
              <w:rPr>
                <w:noProof/>
                <w:webHidden/>
              </w:rPr>
              <w:instrText xml:space="preserve"> PAGEREF _Toc494716377 \h </w:instrText>
            </w:r>
            <w:r w:rsidR="00902655">
              <w:rPr>
                <w:noProof/>
                <w:webHidden/>
              </w:rPr>
            </w:r>
            <w:r w:rsidR="00902655">
              <w:rPr>
                <w:noProof/>
                <w:webHidden/>
              </w:rPr>
              <w:fldChar w:fldCharType="separate"/>
            </w:r>
            <w:r w:rsidR="00902655">
              <w:rPr>
                <w:noProof/>
                <w:webHidden/>
              </w:rPr>
              <w:t>57</w:t>
            </w:r>
            <w:r w:rsidR="00902655">
              <w:rPr>
                <w:noProof/>
                <w:webHidden/>
              </w:rPr>
              <w:fldChar w:fldCharType="end"/>
            </w:r>
          </w:hyperlink>
        </w:p>
        <w:p w14:paraId="036CF6D8" w14:textId="1F870662" w:rsidR="00902655" w:rsidRDefault="00704FFC">
          <w:pPr>
            <w:pStyle w:val="TDC3"/>
            <w:tabs>
              <w:tab w:val="left" w:pos="1320"/>
              <w:tab w:val="right" w:leader="dot" w:pos="8494"/>
            </w:tabs>
            <w:rPr>
              <w:rFonts w:eastAsiaTheme="minorEastAsia"/>
              <w:noProof/>
              <w:lang w:val="es-ES" w:eastAsia="es-ES"/>
            </w:rPr>
          </w:pPr>
          <w:hyperlink w:anchor="_Toc494716378" w:history="1">
            <w:r w:rsidR="00902655" w:rsidRPr="00AC7FD7">
              <w:rPr>
                <w:rStyle w:val="Hipervnculo"/>
                <w:noProof/>
              </w:rPr>
              <w:t>3.6.1</w:t>
            </w:r>
            <w:r w:rsidR="00902655">
              <w:rPr>
                <w:rFonts w:eastAsiaTheme="minorEastAsia"/>
                <w:noProof/>
                <w:lang w:val="es-ES" w:eastAsia="es-ES"/>
              </w:rPr>
              <w:tab/>
            </w:r>
            <w:r w:rsidR="00902655" w:rsidRPr="00AC7FD7">
              <w:rPr>
                <w:rStyle w:val="Hipervnculo"/>
                <w:noProof/>
              </w:rPr>
              <w:t>anul·lació de Factures Rectificatives (Art.80.1 i 80.2 i error fonamentat en dret) (tipus R1 per a l’AEAT)</w:t>
            </w:r>
            <w:r w:rsidR="00902655">
              <w:rPr>
                <w:noProof/>
                <w:webHidden/>
              </w:rPr>
              <w:tab/>
            </w:r>
            <w:r w:rsidR="00902655">
              <w:rPr>
                <w:noProof/>
                <w:webHidden/>
              </w:rPr>
              <w:fldChar w:fldCharType="begin"/>
            </w:r>
            <w:r w:rsidR="00902655">
              <w:rPr>
                <w:noProof/>
                <w:webHidden/>
              </w:rPr>
              <w:instrText xml:space="preserve"> PAGEREF _Toc494716378 \h </w:instrText>
            </w:r>
            <w:r w:rsidR="00902655">
              <w:rPr>
                <w:noProof/>
                <w:webHidden/>
              </w:rPr>
            </w:r>
            <w:r w:rsidR="00902655">
              <w:rPr>
                <w:noProof/>
                <w:webHidden/>
              </w:rPr>
              <w:fldChar w:fldCharType="separate"/>
            </w:r>
            <w:r w:rsidR="00902655">
              <w:rPr>
                <w:noProof/>
                <w:webHidden/>
              </w:rPr>
              <w:t>64</w:t>
            </w:r>
            <w:r w:rsidR="00902655">
              <w:rPr>
                <w:noProof/>
                <w:webHidden/>
              </w:rPr>
              <w:fldChar w:fldCharType="end"/>
            </w:r>
          </w:hyperlink>
        </w:p>
        <w:p w14:paraId="06467C9C" w14:textId="097BE977" w:rsidR="00902655" w:rsidRDefault="00704FFC">
          <w:pPr>
            <w:pStyle w:val="TDC2"/>
            <w:tabs>
              <w:tab w:val="left" w:pos="880"/>
              <w:tab w:val="right" w:leader="dot" w:pos="8494"/>
            </w:tabs>
            <w:rPr>
              <w:rFonts w:eastAsiaTheme="minorEastAsia"/>
              <w:noProof/>
              <w:lang w:val="es-ES" w:eastAsia="es-ES"/>
            </w:rPr>
          </w:pPr>
          <w:hyperlink w:anchor="_Toc494716379" w:history="1">
            <w:r w:rsidR="00902655" w:rsidRPr="00AC7FD7">
              <w:rPr>
                <w:rStyle w:val="Hipervnculo"/>
                <w:noProof/>
              </w:rPr>
              <w:t>3.7</w:t>
            </w:r>
            <w:r w:rsidR="00902655">
              <w:rPr>
                <w:rFonts w:eastAsiaTheme="minorEastAsia"/>
                <w:noProof/>
                <w:lang w:val="es-ES" w:eastAsia="es-ES"/>
              </w:rPr>
              <w:tab/>
            </w:r>
            <w:r w:rsidR="00902655" w:rsidRPr="00AC7FD7">
              <w:rPr>
                <w:rStyle w:val="Hipervnculo"/>
                <w:noProof/>
              </w:rPr>
              <w:t>Factures Rectificatives error reglament de facturació (tipus R4 per a l’AEAT)</w:t>
            </w:r>
            <w:r w:rsidR="00902655">
              <w:rPr>
                <w:noProof/>
                <w:webHidden/>
              </w:rPr>
              <w:tab/>
            </w:r>
            <w:r w:rsidR="00902655">
              <w:rPr>
                <w:noProof/>
                <w:webHidden/>
              </w:rPr>
              <w:fldChar w:fldCharType="begin"/>
            </w:r>
            <w:r w:rsidR="00902655">
              <w:rPr>
                <w:noProof/>
                <w:webHidden/>
              </w:rPr>
              <w:instrText xml:space="preserve"> PAGEREF _Toc494716379 \h </w:instrText>
            </w:r>
            <w:r w:rsidR="00902655">
              <w:rPr>
                <w:noProof/>
                <w:webHidden/>
              </w:rPr>
            </w:r>
            <w:r w:rsidR="00902655">
              <w:rPr>
                <w:noProof/>
                <w:webHidden/>
              </w:rPr>
              <w:fldChar w:fldCharType="separate"/>
            </w:r>
            <w:r w:rsidR="00902655">
              <w:rPr>
                <w:noProof/>
                <w:webHidden/>
              </w:rPr>
              <w:t>65</w:t>
            </w:r>
            <w:r w:rsidR="00902655">
              <w:rPr>
                <w:noProof/>
                <w:webHidden/>
              </w:rPr>
              <w:fldChar w:fldCharType="end"/>
            </w:r>
          </w:hyperlink>
        </w:p>
        <w:p w14:paraId="592732BB" w14:textId="0CD3398B" w:rsidR="00902655" w:rsidRDefault="00704FFC">
          <w:pPr>
            <w:pStyle w:val="TDC3"/>
            <w:tabs>
              <w:tab w:val="left" w:pos="1320"/>
              <w:tab w:val="right" w:leader="dot" w:pos="8494"/>
            </w:tabs>
            <w:rPr>
              <w:rFonts w:eastAsiaTheme="minorEastAsia"/>
              <w:noProof/>
              <w:lang w:val="es-ES" w:eastAsia="es-ES"/>
            </w:rPr>
          </w:pPr>
          <w:hyperlink w:anchor="_Toc494716380" w:history="1">
            <w:r w:rsidR="00902655" w:rsidRPr="00AC7FD7">
              <w:rPr>
                <w:rStyle w:val="Hipervnculo"/>
                <w:noProof/>
              </w:rPr>
              <w:t>3.7.1</w:t>
            </w:r>
            <w:r w:rsidR="00902655">
              <w:rPr>
                <w:rFonts w:eastAsiaTheme="minorEastAsia"/>
                <w:noProof/>
                <w:lang w:val="es-ES" w:eastAsia="es-ES"/>
              </w:rPr>
              <w:tab/>
            </w:r>
            <w:r w:rsidR="00902655" w:rsidRPr="00AC7FD7">
              <w:rPr>
                <w:rStyle w:val="Hipervnculo"/>
                <w:noProof/>
              </w:rPr>
              <w:t>per a les factures del servei d’economia, cege i ctt</w:t>
            </w:r>
            <w:r w:rsidR="00902655">
              <w:rPr>
                <w:noProof/>
                <w:webHidden/>
              </w:rPr>
              <w:tab/>
            </w:r>
            <w:r w:rsidR="00902655">
              <w:rPr>
                <w:noProof/>
                <w:webHidden/>
              </w:rPr>
              <w:fldChar w:fldCharType="begin"/>
            </w:r>
            <w:r w:rsidR="00902655">
              <w:rPr>
                <w:noProof/>
                <w:webHidden/>
              </w:rPr>
              <w:instrText xml:space="preserve"> PAGEREF _Toc494716380 \h </w:instrText>
            </w:r>
            <w:r w:rsidR="00902655">
              <w:rPr>
                <w:noProof/>
                <w:webHidden/>
              </w:rPr>
            </w:r>
            <w:r w:rsidR="00902655">
              <w:rPr>
                <w:noProof/>
                <w:webHidden/>
              </w:rPr>
              <w:fldChar w:fldCharType="separate"/>
            </w:r>
            <w:r w:rsidR="00902655">
              <w:rPr>
                <w:noProof/>
                <w:webHidden/>
              </w:rPr>
              <w:t>65</w:t>
            </w:r>
            <w:r w:rsidR="00902655">
              <w:rPr>
                <w:noProof/>
                <w:webHidden/>
              </w:rPr>
              <w:fldChar w:fldCharType="end"/>
            </w:r>
          </w:hyperlink>
        </w:p>
        <w:p w14:paraId="4FD20367" w14:textId="3486C8E4" w:rsidR="00902655" w:rsidRDefault="00704FFC">
          <w:pPr>
            <w:pStyle w:val="TDC3"/>
            <w:tabs>
              <w:tab w:val="left" w:pos="1320"/>
              <w:tab w:val="right" w:leader="dot" w:pos="8494"/>
            </w:tabs>
            <w:rPr>
              <w:rFonts w:eastAsiaTheme="minorEastAsia"/>
              <w:noProof/>
              <w:lang w:val="es-ES" w:eastAsia="es-ES"/>
            </w:rPr>
          </w:pPr>
          <w:hyperlink w:anchor="_Toc494716381" w:history="1">
            <w:r w:rsidR="00902655" w:rsidRPr="00AC7FD7">
              <w:rPr>
                <w:rStyle w:val="Hipervnculo"/>
                <w:noProof/>
              </w:rPr>
              <w:t>3.7.2</w:t>
            </w:r>
            <w:r w:rsidR="00902655">
              <w:rPr>
                <w:rFonts w:eastAsiaTheme="minorEastAsia"/>
                <w:noProof/>
                <w:lang w:val="es-ES" w:eastAsia="es-ES"/>
              </w:rPr>
              <w:tab/>
            </w:r>
            <w:r w:rsidR="00902655" w:rsidRPr="00AC7FD7">
              <w:rPr>
                <w:rStyle w:val="Hipervnculo"/>
                <w:noProof/>
              </w:rPr>
              <w:t>baixes de factures rectificatives r4 de factures del servei economia, cege i ctt</w:t>
            </w:r>
            <w:r w:rsidR="00902655">
              <w:rPr>
                <w:noProof/>
                <w:webHidden/>
              </w:rPr>
              <w:tab/>
            </w:r>
            <w:r w:rsidR="00902655">
              <w:rPr>
                <w:noProof/>
                <w:webHidden/>
              </w:rPr>
              <w:fldChar w:fldCharType="begin"/>
            </w:r>
            <w:r w:rsidR="00902655">
              <w:rPr>
                <w:noProof/>
                <w:webHidden/>
              </w:rPr>
              <w:instrText xml:space="preserve"> PAGEREF _Toc494716381 \h </w:instrText>
            </w:r>
            <w:r w:rsidR="00902655">
              <w:rPr>
                <w:noProof/>
                <w:webHidden/>
              </w:rPr>
            </w:r>
            <w:r w:rsidR="00902655">
              <w:rPr>
                <w:noProof/>
                <w:webHidden/>
              </w:rPr>
              <w:fldChar w:fldCharType="separate"/>
            </w:r>
            <w:r w:rsidR="00902655">
              <w:rPr>
                <w:noProof/>
                <w:webHidden/>
              </w:rPr>
              <w:t>80</w:t>
            </w:r>
            <w:r w:rsidR="00902655">
              <w:rPr>
                <w:noProof/>
                <w:webHidden/>
              </w:rPr>
              <w:fldChar w:fldCharType="end"/>
            </w:r>
          </w:hyperlink>
        </w:p>
        <w:p w14:paraId="5FA25DD7" w14:textId="6098B51D" w:rsidR="00871A24" w:rsidRPr="007A0E6E" w:rsidRDefault="00AD44AF" w:rsidP="00E307EB">
          <w:pPr>
            <w:spacing w:after="120" w:line="240" w:lineRule="auto"/>
            <w:rPr>
              <w:lang w:val="es-ES"/>
            </w:rPr>
          </w:pPr>
          <w:r w:rsidRPr="007A0E6E">
            <w:rPr>
              <w:lang w:val="es-ES"/>
            </w:rPr>
            <w:fldChar w:fldCharType="end"/>
          </w:r>
        </w:p>
      </w:sdtContent>
    </w:sdt>
    <w:p w14:paraId="72F6F338" w14:textId="77777777" w:rsidR="003D732A" w:rsidRPr="007A0E6E" w:rsidRDefault="003D732A" w:rsidP="00E307EB">
      <w:pPr>
        <w:spacing w:after="120" w:line="240" w:lineRule="auto"/>
        <w:rPr>
          <w:lang w:val="es-ES"/>
        </w:rPr>
      </w:pPr>
    </w:p>
    <w:p w14:paraId="06DD9DB0" w14:textId="77777777" w:rsidR="003D732A" w:rsidRPr="007A0E6E" w:rsidRDefault="003D732A" w:rsidP="00E307EB">
      <w:pPr>
        <w:spacing w:after="120" w:line="240" w:lineRule="auto"/>
        <w:rPr>
          <w:lang w:val="es-ES"/>
        </w:rPr>
        <w:sectPr w:rsidR="003D732A" w:rsidRPr="007A0E6E" w:rsidSect="0037053D">
          <w:footerReference w:type="default" r:id="rId11"/>
          <w:pgSz w:w="11906" w:h="16838"/>
          <w:pgMar w:top="1417" w:right="1701" w:bottom="1417" w:left="1701" w:header="708" w:footer="708" w:gutter="0"/>
          <w:pgNumType w:start="1"/>
          <w:cols w:space="708"/>
          <w:docGrid w:linePitch="360"/>
        </w:sectPr>
      </w:pPr>
    </w:p>
    <w:p w14:paraId="7EF7239A" w14:textId="77777777" w:rsidR="00837723" w:rsidRDefault="00837723" w:rsidP="00F52D0C">
      <w:pPr>
        <w:pStyle w:val="Ttulo1"/>
        <w:numPr>
          <w:ilvl w:val="0"/>
          <w:numId w:val="22"/>
        </w:numPr>
        <w:pBdr>
          <w:bottom w:val="single" w:sz="8" w:space="1" w:color="0070C0"/>
        </w:pBdr>
        <w:spacing w:before="0" w:after="120" w:line="240" w:lineRule="auto"/>
        <w:rPr>
          <w:lang w:eastAsia="ar-SA"/>
        </w:rPr>
      </w:pPr>
      <w:bookmarkStart w:id="1" w:name="_Toc401818671"/>
      <w:bookmarkStart w:id="2" w:name="_Toc494716360"/>
      <w:r>
        <w:rPr>
          <w:lang w:eastAsia="ar-SA"/>
        </w:rPr>
        <w:lastRenderedPageBreak/>
        <w:t>Versions i estat del document</w:t>
      </w:r>
      <w:bookmarkEnd w:id="1"/>
      <w:bookmarkEnd w:id="2"/>
    </w:p>
    <w:p w14:paraId="6A1DD3C3" w14:textId="77777777" w:rsidR="00837723" w:rsidRDefault="00837723" w:rsidP="00837723">
      <w:pPr>
        <w:rPr>
          <w:lang w:eastAsia="ar-SA"/>
        </w:rPr>
      </w:pPr>
    </w:p>
    <w:tbl>
      <w:tblPr>
        <w:tblStyle w:val="Tabladecuadrcula4-nfasis11"/>
        <w:tblW w:w="0" w:type="auto"/>
        <w:tblLook w:val="0420" w:firstRow="1" w:lastRow="0" w:firstColumn="0" w:lastColumn="0" w:noHBand="0" w:noVBand="1"/>
      </w:tblPr>
      <w:tblGrid>
        <w:gridCol w:w="1413"/>
        <w:gridCol w:w="2182"/>
        <w:gridCol w:w="5275"/>
      </w:tblGrid>
      <w:tr w:rsidR="00837723" w14:paraId="47FCD2A3" w14:textId="77777777" w:rsidTr="00A676AE">
        <w:trPr>
          <w:cnfStyle w:val="100000000000" w:firstRow="1" w:lastRow="0" w:firstColumn="0" w:lastColumn="0" w:oddVBand="0" w:evenVBand="0" w:oddHBand="0" w:evenHBand="0" w:firstRowFirstColumn="0" w:firstRowLastColumn="0" w:lastRowFirstColumn="0" w:lastRowLastColumn="0"/>
        </w:trPr>
        <w:tc>
          <w:tcPr>
            <w:tcW w:w="1413" w:type="dxa"/>
          </w:tcPr>
          <w:p w14:paraId="1551D3C2" w14:textId="77777777" w:rsidR="00837723" w:rsidRDefault="00837723" w:rsidP="00B32121">
            <w:pPr>
              <w:rPr>
                <w:lang w:eastAsia="ar-SA"/>
              </w:rPr>
            </w:pPr>
            <w:r>
              <w:rPr>
                <w:lang w:eastAsia="ar-SA"/>
              </w:rPr>
              <w:t>Data</w:t>
            </w:r>
          </w:p>
        </w:tc>
        <w:tc>
          <w:tcPr>
            <w:tcW w:w="2182" w:type="dxa"/>
          </w:tcPr>
          <w:p w14:paraId="7F356CE0" w14:textId="15F6F6CA" w:rsidR="00837723" w:rsidRDefault="008159D3" w:rsidP="00B32121">
            <w:pPr>
              <w:rPr>
                <w:lang w:eastAsia="ar-SA"/>
              </w:rPr>
            </w:pPr>
            <w:r>
              <w:rPr>
                <w:lang w:eastAsia="ar-SA"/>
              </w:rPr>
              <w:t>Autor</w:t>
            </w:r>
          </w:p>
        </w:tc>
        <w:tc>
          <w:tcPr>
            <w:tcW w:w="5275" w:type="dxa"/>
          </w:tcPr>
          <w:p w14:paraId="3F9EBE71" w14:textId="77777777" w:rsidR="00837723" w:rsidRDefault="00837723" w:rsidP="00B32121">
            <w:pPr>
              <w:rPr>
                <w:lang w:eastAsia="ar-SA"/>
              </w:rPr>
            </w:pPr>
            <w:r>
              <w:rPr>
                <w:lang w:eastAsia="ar-SA"/>
              </w:rPr>
              <w:t>Accions /estat</w:t>
            </w:r>
          </w:p>
        </w:tc>
      </w:tr>
      <w:tr w:rsidR="000D6362" w14:paraId="3D34F05D" w14:textId="77777777" w:rsidTr="00A676AE">
        <w:trPr>
          <w:cnfStyle w:val="000000100000" w:firstRow="0" w:lastRow="0" w:firstColumn="0" w:lastColumn="0" w:oddVBand="0" w:evenVBand="0" w:oddHBand="1" w:evenHBand="0" w:firstRowFirstColumn="0" w:firstRowLastColumn="0" w:lastRowFirstColumn="0" w:lastRowLastColumn="0"/>
        </w:trPr>
        <w:tc>
          <w:tcPr>
            <w:tcW w:w="1413" w:type="dxa"/>
          </w:tcPr>
          <w:p w14:paraId="5A01320E" w14:textId="26B2D0B0" w:rsidR="000D6362" w:rsidRDefault="00A676AE" w:rsidP="00BB76AB">
            <w:pPr>
              <w:rPr>
                <w:lang w:eastAsia="ar-SA"/>
              </w:rPr>
            </w:pPr>
            <w:r>
              <w:rPr>
                <w:lang w:eastAsia="ar-SA"/>
              </w:rPr>
              <w:t>Setembre</w:t>
            </w:r>
            <w:r w:rsidR="000D6362">
              <w:rPr>
                <w:lang w:eastAsia="ar-SA"/>
              </w:rPr>
              <w:t>-1</w:t>
            </w:r>
            <w:r w:rsidR="00BB76AB">
              <w:rPr>
                <w:lang w:eastAsia="ar-SA"/>
              </w:rPr>
              <w:t>7</w:t>
            </w:r>
          </w:p>
        </w:tc>
        <w:tc>
          <w:tcPr>
            <w:tcW w:w="2182" w:type="dxa"/>
          </w:tcPr>
          <w:p w14:paraId="7AEA264A" w14:textId="765AB211" w:rsidR="000D6362" w:rsidRDefault="00E758D6" w:rsidP="00D045F1">
            <w:pPr>
              <w:rPr>
                <w:lang w:eastAsia="ar-SA"/>
              </w:rPr>
            </w:pPr>
            <w:r>
              <w:rPr>
                <w:lang w:eastAsia="ar-SA"/>
              </w:rPr>
              <w:t>IECISA</w:t>
            </w:r>
          </w:p>
        </w:tc>
        <w:tc>
          <w:tcPr>
            <w:tcW w:w="5275" w:type="dxa"/>
          </w:tcPr>
          <w:p w14:paraId="03CBD19C" w14:textId="69DFC77F" w:rsidR="000D6362" w:rsidRDefault="00F43BCF" w:rsidP="00B32121">
            <w:pPr>
              <w:rPr>
                <w:lang w:eastAsia="ar-SA"/>
              </w:rPr>
            </w:pPr>
            <w:r>
              <w:rPr>
                <w:lang w:eastAsia="ar-SA"/>
              </w:rPr>
              <w:t>Primera versió</w:t>
            </w:r>
            <w:r w:rsidR="00E719F8">
              <w:rPr>
                <w:lang w:eastAsia="ar-SA"/>
              </w:rPr>
              <w:t xml:space="preserve"> </w:t>
            </w:r>
          </w:p>
        </w:tc>
      </w:tr>
      <w:tr w:rsidR="00E719F8" w14:paraId="6E2FD2CD" w14:textId="77777777" w:rsidTr="00A676AE">
        <w:tc>
          <w:tcPr>
            <w:tcW w:w="1413" w:type="dxa"/>
          </w:tcPr>
          <w:p w14:paraId="21BB39F0" w14:textId="3FCCD6A9" w:rsidR="00E719F8" w:rsidRDefault="00E719F8" w:rsidP="00B32121">
            <w:pPr>
              <w:rPr>
                <w:lang w:eastAsia="ar-SA"/>
              </w:rPr>
            </w:pPr>
          </w:p>
        </w:tc>
        <w:tc>
          <w:tcPr>
            <w:tcW w:w="2182" w:type="dxa"/>
          </w:tcPr>
          <w:p w14:paraId="26AA80EF" w14:textId="03ED406A" w:rsidR="00E719F8" w:rsidRDefault="00E719F8" w:rsidP="00B32121">
            <w:pPr>
              <w:rPr>
                <w:lang w:eastAsia="ar-SA"/>
              </w:rPr>
            </w:pPr>
          </w:p>
        </w:tc>
        <w:tc>
          <w:tcPr>
            <w:tcW w:w="5275" w:type="dxa"/>
          </w:tcPr>
          <w:p w14:paraId="76211502" w14:textId="48F541E1" w:rsidR="00E719F8" w:rsidRDefault="00E719F8" w:rsidP="00B32121">
            <w:pPr>
              <w:rPr>
                <w:lang w:eastAsia="ar-SA"/>
              </w:rPr>
            </w:pPr>
          </w:p>
        </w:tc>
      </w:tr>
    </w:tbl>
    <w:p w14:paraId="58E51436" w14:textId="6A9395BA" w:rsidR="00837723" w:rsidRPr="00A26B78" w:rsidRDefault="00643070" w:rsidP="00837723">
      <w:pPr>
        <w:rPr>
          <w:lang w:eastAsia="ar-SA"/>
        </w:rPr>
      </w:pPr>
      <w:r>
        <w:rPr>
          <w:lang w:eastAsia="ar-SA"/>
        </w:rPr>
        <w:tab/>
      </w:r>
      <w:r>
        <w:rPr>
          <w:lang w:eastAsia="ar-SA"/>
        </w:rPr>
        <w:tab/>
      </w:r>
    </w:p>
    <w:p w14:paraId="6745493C" w14:textId="7A58FD59" w:rsidR="00837723" w:rsidRDefault="005426AE" w:rsidP="00837723">
      <w:pPr>
        <w:pStyle w:val="Ttulo1"/>
        <w:pBdr>
          <w:bottom w:val="single" w:sz="8" w:space="1" w:color="0070C0"/>
        </w:pBdr>
        <w:spacing w:before="0" w:after="360"/>
        <w:rPr>
          <w:lang w:eastAsia="ar-SA"/>
        </w:rPr>
      </w:pPr>
      <w:bookmarkStart w:id="3" w:name="_Toc494716361"/>
      <w:r>
        <w:rPr>
          <w:lang w:eastAsia="ar-SA"/>
        </w:rPr>
        <w:t>Introducció</w:t>
      </w:r>
      <w:bookmarkEnd w:id="3"/>
    </w:p>
    <w:p w14:paraId="7DADE713" w14:textId="29F5DD22" w:rsidR="009F1F44" w:rsidRDefault="009F1F44" w:rsidP="009F1F44">
      <w:pPr>
        <w:pStyle w:val="Standard"/>
        <w:jc w:val="both"/>
        <w:rPr>
          <w:rFonts w:ascii="Verdana" w:hAnsi="Verdana"/>
          <w:sz w:val="18"/>
          <w:szCs w:val="18"/>
        </w:rPr>
      </w:pPr>
      <w:r>
        <w:rPr>
          <w:rFonts w:ascii="Verdana" w:hAnsi="Verdana"/>
          <w:sz w:val="18"/>
          <w:szCs w:val="18"/>
        </w:rPr>
        <w:t>En el present manual es descriu el funcionament de cadascuna de les funcionalitats desenvolupad</w:t>
      </w:r>
      <w:r w:rsidR="00A676AE">
        <w:rPr>
          <w:rFonts w:ascii="Verdana" w:hAnsi="Verdana"/>
          <w:sz w:val="18"/>
          <w:szCs w:val="18"/>
        </w:rPr>
        <w:t xml:space="preserve">es dins del marc del projecte d’implementació del SII per a </w:t>
      </w:r>
      <w:r>
        <w:rPr>
          <w:rFonts w:ascii="Verdana" w:hAnsi="Verdana"/>
          <w:sz w:val="18"/>
          <w:szCs w:val="18"/>
        </w:rPr>
        <w:t xml:space="preserve">Factures </w:t>
      </w:r>
      <w:r w:rsidR="00A676AE">
        <w:rPr>
          <w:rFonts w:ascii="Verdana" w:hAnsi="Verdana"/>
          <w:sz w:val="18"/>
          <w:szCs w:val="18"/>
        </w:rPr>
        <w:t>Emeses</w:t>
      </w:r>
      <w:r>
        <w:rPr>
          <w:rFonts w:ascii="Verdana" w:hAnsi="Verdana"/>
          <w:sz w:val="18"/>
          <w:szCs w:val="18"/>
        </w:rPr>
        <w:t>.</w:t>
      </w:r>
    </w:p>
    <w:p w14:paraId="1386BEF0" w14:textId="77777777" w:rsidR="009F1F44" w:rsidRPr="00B038D4" w:rsidRDefault="009F1F44" w:rsidP="009F1F44">
      <w:pPr>
        <w:pStyle w:val="Standard"/>
        <w:jc w:val="both"/>
        <w:rPr>
          <w:rFonts w:ascii="Verdana" w:hAnsi="Verdana"/>
          <w:sz w:val="18"/>
          <w:szCs w:val="18"/>
        </w:rPr>
      </w:pPr>
    </w:p>
    <w:p w14:paraId="3323F20B" w14:textId="1CCB2BDE" w:rsidR="00195AB9" w:rsidRDefault="006048C6" w:rsidP="00837723">
      <w:pPr>
        <w:pStyle w:val="Ttulo1"/>
        <w:pBdr>
          <w:bottom w:val="single" w:sz="8" w:space="1" w:color="0070C0"/>
        </w:pBdr>
        <w:spacing w:before="0" w:after="360"/>
        <w:rPr>
          <w:lang w:eastAsia="ar-SA"/>
        </w:rPr>
      </w:pPr>
      <w:bookmarkStart w:id="4" w:name="_Toc494716362"/>
      <w:bookmarkStart w:id="5" w:name="_Toc401818676"/>
      <w:r>
        <w:rPr>
          <w:lang w:eastAsia="ar-SA"/>
        </w:rPr>
        <w:t>Manual de l’aplicació</w:t>
      </w:r>
      <w:bookmarkEnd w:id="4"/>
    </w:p>
    <w:p w14:paraId="2EA65645" w14:textId="01BB5ED0" w:rsidR="00195AB9" w:rsidRDefault="00A676AE" w:rsidP="00195AB9">
      <w:pPr>
        <w:pStyle w:val="Ttulo2"/>
      </w:pPr>
      <w:bookmarkStart w:id="6" w:name="_Toc494716363"/>
      <w:r>
        <w:t>factures simplificades</w:t>
      </w:r>
      <w:bookmarkEnd w:id="6"/>
    </w:p>
    <w:p w14:paraId="036ACEFD" w14:textId="3E99AD41" w:rsidR="009F1F44" w:rsidRDefault="009F1F44" w:rsidP="009F1F44">
      <w:pPr>
        <w:pStyle w:val="UPCnet-Cosdetext"/>
        <w:jc w:val="both"/>
        <w:rPr>
          <w:iCs/>
        </w:rPr>
      </w:pPr>
      <w:r>
        <w:rPr>
          <w:iCs/>
        </w:rPr>
        <w:t xml:space="preserve">A continuació es descriuen les transaccions creades per al </w:t>
      </w:r>
      <w:r w:rsidR="00A676AE">
        <w:rPr>
          <w:iCs/>
        </w:rPr>
        <w:t>tractament de les factures simplificades</w:t>
      </w:r>
      <w:r>
        <w:rPr>
          <w:iCs/>
        </w:rPr>
        <w:t>.</w:t>
      </w:r>
    </w:p>
    <w:p w14:paraId="2898625C" w14:textId="0E2182D6" w:rsidR="000419B4" w:rsidRDefault="000419B4" w:rsidP="009F1F44">
      <w:pPr>
        <w:pStyle w:val="UPCnet-Cosdetext"/>
        <w:jc w:val="both"/>
        <w:rPr>
          <w:iCs/>
        </w:rPr>
      </w:pPr>
      <w:r>
        <w:rPr>
          <w:iCs/>
        </w:rPr>
        <w:t>Les transaccions per a gestionar les factures simplificades s’han penjat a la següent ruta del menú de SAP:</w:t>
      </w:r>
    </w:p>
    <w:p w14:paraId="574A635A" w14:textId="38FA5628" w:rsidR="000419B4" w:rsidRDefault="000419B4" w:rsidP="009F1F44">
      <w:pPr>
        <w:pStyle w:val="UPCnet-Cosdetext"/>
        <w:jc w:val="both"/>
        <w:rPr>
          <w:iCs/>
        </w:rPr>
      </w:pPr>
      <w:r>
        <w:rPr>
          <w:noProof/>
          <w:lang w:val="es-ES"/>
        </w:rPr>
        <mc:AlternateContent>
          <mc:Choice Requires="wps">
            <w:drawing>
              <wp:anchor distT="0" distB="0" distL="114300" distR="114300" simplePos="0" relativeHeight="251664896" behindDoc="0" locked="0" layoutInCell="1" allowOverlap="1" wp14:anchorId="4C6F855A" wp14:editId="3CA92AEA">
                <wp:simplePos x="0" y="0"/>
                <wp:positionH relativeFrom="column">
                  <wp:posOffset>735965</wp:posOffset>
                </wp:positionH>
                <wp:positionV relativeFrom="paragraph">
                  <wp:posOffset>2221230</wp:posOffset>
                </wp:positionV>
                <wp:extent cx="3435350" cy="1054100"/>
                <wp:effectExtent l="0" t="0" r="12700" b="12700"/>
                <wp:wrapNone/>
                <wp:docPr id="85" name="Rectángulo 85"/>
                <wp:cNvGraphicFramePr/>
                <a:graphic xmlns:a="http://schemas.openxmlformats.org/drawingml/2006/main">
                  <a:graphicData uri="http://schemas.microsoft.com/office/word/2010/wordprocessingShape">
                    <wps:wsp>
                      <wps:cNvSpPr/>
                      <wps:spPr>
                        <a:xfrm>
                          <a:off x="0" y="0"/>
                          <a:ext cx="3435350" cy="10541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2D7534E" id="Rectángulo 85" o:spid="_x0000_s1026" style="position:absolute;margin-left:57.95pt;margin-top:174.9pt;width:270.5pt;height:83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" filled="f" strokecolor="#243f60 [1604]" strokeweight="2pt"/>
            </w:pict>
          </mc:Fallback>
        </mc:AlternateContent>
      </w:r>
      <w:r>
        <w:rPr>
          <w:noProof/>
          <w:lang w:val="es-ES"/>
        </w:rPr>
        <w:drawing>
          <wp:inline distT="0" distB="0" distL="0" distR="0" wp14:anchorId="2153D7FC" wp14:editId="224B96CF">
            <wp:extent cx="5715000" cy="3577981"/>
            <wp:effectExtent l="0" t="0" r="0" b="381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r="50726" b="45162"/>
                    <a:stretch/>
                  </pic:blipFill>
                  <pic:spPr bwMode="auto">
                    <a:xfrm>
                      <a:off x="0" y="0"/>
                      <a:ext cx="5726701" cy="3585307"/>
                    </a:xfrm>
                    <a:prstGeom prst="rect">
                      <a:avLst/>
                    </a:prstGeom>
                    <a:ln>
                      <a:noFill/>
                    </a:ln>
                    <a:extLst>
                      <a:ext uri="{53640926-AAD7-44D8-BBD7-CCE9431645EC}">
                        <a14:shadowObscured xmlns:a14="http://schemas.microsoft.com/office/drawing/2010/main"/>
                      </a:ext>
                    </a:extLst>
                  </pic:spPr>
                </pic:pic>
              </a:graphicData>
            </a:graphic>
          </wp:inline>
        </w:drawing>
      </w:r>
      <w:r w:rsidR="00F561A7">
        <w:rPr>
          <w:iCs/>
        </w:rPr>
        <w:t xml:space="preserve"> </w:t>
      </w:r>
      <w:r w:rsidR="00BA0082">
        <w:rPr>
          <w:iCs/>
        </w:rPr>
        <w:t xml:space="preserve"> </w:t>
      </w:r>
    </w:p>
    <w:p w14:paraId="7AE91770" w14:textId="557F37E1" w:rsidR="004035BE" w:rsidRDefault="00A676AE" w:rsidP="009F1F44">
      <w:pPr>
        <w:pStyle w:val="Ttulo3"/>
      </w:pPr>
      <w:bookmarkStart w:id="7" w:name="_Toc494716364"/>
      <w:r>
        <w:t>creació de factures simplificades</w:t>
      </w:r>
      <w:bookmarkEnd w:id="7"/>
    </w:p>
    <w:p w14:paraId="424B579F" w14:textId="77777777" w:rsidR="009F1F44" w:rsidRDefault="009F1F44" w:rsidP="009F1F44">
      <w:pPr>
        <w:pStyle w:val="Standard"/>
        <w:jc w:val="both"/>
        <w:rPr>
          <w:rFonts w:ascii="Verdana" w:hAnsi="Verdana"/>
          <w:sz w:val="18"/>
          <w:szCs w:val="18"/>
        </w:rPr>
      </w:pPr>
    </w:p>
    <w:p w14:paraId="5F6D41B5" w14:textId="66D65272" w:rsidR="009F1F44" w:rsidRDefault="009F1F44" w:rsidP="009F1F44">
      <w:pPr>
        <w:pStyle w:val="Standard"/>
        <w:jc w:val="both"/>
        <w:rPr>
          <w:rFonts w:ascii="Verdana" w:hAnsi="Verdana"/>
          <w:sz w:val="18"/>
          <w:szCs w:val="18"/>
        </w:rPr>
      </w:pPr>
      <w:r w:rsidRPr="00596F99">
        <w:rPr>
          <w:rFonts w:ascii="Verdana" w:hAnsi="Verdana"/>
          <w:sz w:val="18"/>
          <w:szCs w:val="18"/>
          <w:u w:val="single"/>
        </w:rPr>
        <w:t>Transacció</w:t>
      </w:r>
      <w:r>
        <w:rPr>
          <w:rFonts w:ascii="Verdana" w:hAnsi="Verdana"/>
          <w:sz w:val="18"/>
          <w:szCs w:val="18"/>
        </w:rPr>
        <w:t xml:space="preserve">: </w:t>
      </w:r>
      <w:r w:rsidR="00A676AE" w:rsidRPr="00A676AE">
        <w:rPr>
          <w:rFonts w:ascii="Verdana" w:hAnsi="Verdana"/>
          <w:b/>
          <w:sz w:val="18"/>
          <w:szCs w:val="18"/>
        </w:rPr>
        <w:t xml:space="preserve">ZF881_TQ - </w:t>
      </w:r>
      <w:r w:rsidR="00A676AE" w:rsidRPr="00A676AE">
        <w:rPr>
          <w:rFonts w:ascii="Verdana" w:hAnsi="Verdana"/>
          <w:sz w:val="18"/>
          <w:szCs w:val="18"/>
        </w:rPr>
        <w:t>Registrar Factures Simplificades</w:t>
      </w:r>
      <w:r w:rsidRPr="00337A42">
        <w:rPr>
          <w:rFonts w:ascii="Verdana" w:hAnsi="Verdana"/>
          <w:sz w:val="18"/>
          <w:szCs w:val="18"/>
        </w:rPr>
        <w:t>.</w:t>
      </w:r>
    </w:p>
    <w:p w14:paraId="7D7E9983" w14:textId="77777777" w:rsidR="009F1F44" w:rsidRDefault="009F1F44" w:rsidP="009F1F44">
      <w:pPr>
        <w:pStyle w:val="Standard"/>
        <w:jc w:val="both"/>
        <w:rPr>
          <w:rFonts w:ascii="Verdana" w:hAnsi="Verdana"/>
          <w:sz w:val="18"/>
          <w:szCs w:val="18"/>
        </w:rPr>
      </w:pPr>
    </w:p>
    <w:p w14:paraId="6D203A84" w14:textId="59E31EC1" w:rsidR="009F1F44" w:rsidRPr="0006045E" w:rsidRDefault="00A676AE" w:rsidP="009F1F44">
      <w:pPr>
        <w:rPr>
          <w:rFonts w:ascii="Verdana" w:hAnsi="Verdana"/>
          <w:sz w:val="18"/>
          <w:szCs w:val="18"/>
        </w:rPr>
      </w:pPr>
      <w:r w:rsidRPr="0006045E">
        <w:rPr>
          <w:rFonts w:ascii="Verdana" w:hAnsi="Verdana"/>
          <w:sz w:val="18"/>
          <w:szCs w:val="18"/>
        </w:rPr>
        <w:t>Mitjançant aquesta transacció s’enregistren les factures simplificades emeses.</w:t>
      </w:r>
    </w:p>
    <w:p w14:paraId="791FC307" w14:textId="573FBC1B" w:rsidR="00A676AE" w:rsidRPr="0006045E" w:rsidRDefault="00A676AE" w:rsidP="009F1F44">
      <w:pPr>
        <w:rPr>
          <w:rFonts w:ascii="Verdana" w:hAnsi="Verdana"/>
          <w:sz w:val="18"/>
          <w:szCs w:val="18"/>
        </w:rPr>
      </w:pPr>
      <w:r w:rsidRPr="0006045E">
        <w:rPr>
          <w:rFonts w:ascii="Verdana" w:hAnsi="Verdana"/>
          <w:sz w:val="18"/>
          <w:szCs w:val="18"/>
        </w:rPr>
        <w:t>Quan accedim a la transacció se’ns mostra la següent pantalla:</w:t>
      </w:r>
    </w:p>
    <w:p w14:paraId="43203B9D" w14:textId="77DEEF1E" w:rsidR="00A676AE" w:rsidRDefault="00A676AE" w:rsidP="009F1F44">
      <w:r>
        <w:rPr>
          <w:noProof/>
          <w:lang w:val="es-ES" w:eastAsia="es-ES"/>
        </w:rPr>
        <w:drawing>
          <wp:inline distT="0" distB="0" distL="0" distR="0" wp14:anchorId="572A6ED2" wp14:editId="2215611C">
            <wp:extent cx="5949950" cy="4947023"/>
            <wp:effectExtent l="0" t="0" r="0" b="635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44409" b="17836"/>
                    <a:stretch/>
                  </pic:blipFill>
                  <pic:spPr bwMode="auto">
                    <a:xfrm>
                      <a:off x="0" y="0"/>
                      <a:ext cx="5958962" cy="4954516"/>
                    </a:xfrm>
                    <a:prstGeom prst="rect">
                      <a:avLst/>
                    </a:prstGeom>
                    <a:ln>
                      <a:noFill/>
                    </a:ln>
                    <a:extLst>
                      <a:ext uri="{53640926-AAD7-44D8-BBD7-CCE9431645EC}">
                        <a14:shadowObscured xmlns:a14="http://schemas.microsoft.com/office/drawing/2010/main"/>
                      </a:ext>
                    </a:extLst>
                  </pic:spPr>
                </pic:pic>
              </a:graphicData>
            </a:graphic>
          </wp:inline>
        </w:drawing>
      </w:r>
    </w:p>
    <w:p w14:paraId="3E8856E6" w14:textId="4AE870CF" w:rsidR="00A676AE" w:rsidRPr="0006045E" w:rsidRDefault="00A676AE" w:rsidP="009F1F44">
      <w:pPr>
        <w:rPr>
          <w:rFonts w:ascii="Verdana" w:hAnsi="Verdana"/>
          <w:sz w:val="18"/>
          <w:szCs w:val="18"/>
        </w:rPr>
      </w:pPr>
      <w:r w:rsidRPr="0006045E">
        <w:rPr>
          <w:rFonts w:ascii="Verdana" w:hAnsi="Verdana"/>
          <w:sz w:val="18"/>
          <w:szCs w:val="18"/>
        </w:rPr>
        <w:t>Aquestes factures tindran la classe de document prefixada a valor ‘</w:t>
      </w:r>
      <w:r w:rsidRPr="0006045E">
        <w:rPr>
          <w:rFonts w:ascii="Verdana" w:hAnsi="Verdana"/>
          <w:b/>
          <w:sz w:val="18"/>
          <w:szCs w:val="18"/>
        </w:rPr>
        <w:t>TQ</w:t>
      </w:r>
      <w:r w:rsidRPr="0006045E">
        <w:rPr>
          <w:rFonts w:ascii="Verdana" w:hAnsi="Verdana"/>
          <w:sz w:val="18"/>
          <w:szCs w:val="18"/>
        </w:rPr>
        <w:t>’-</w:t>
      </w:r>
      <w:r w:rsidRPr="0006045E">
        <w:rPr>
          <w:rFonts w:ascii="Verdana" w:hAnsi="Verdana"/>
          <w:i/>
          <w:sz w:val="18"/>
          <w:szCs w:val="18"/>
        </w:rPr>
        <w:t>Fact. Simplificades.</w:t>
      </w:r>
    </w:p>
    <w:p w14:paraId="523C87D8" w14:textId="6270905A" w:rsidR="00A676AE" w:rsidRPr="0006045E" w:rsidRDefault="00A676AE" w:rsidP="009F1F44">
      <w:pPr>
        <w:rPr>
          <w:rFonts w:ascii="Verdana" w:hAnsi="Verdana"/>
          <w:sz w:val="18"/>
          <w:szCs w:val="18"/>
        </w:rPr>
      </w:pPr>
      <w:r w:rsidRPr="0006045E">
        <w:rPr>
          <w:rFonts w:ascii="Verdana" w:hAnsi="Verdana"/>
          <w:sz w:val="18"/>
          <w:szCs w:val="18"/>
        </w:rPr>
        <w:t>Un cop s’informen les dades de capçalera, es passa la següent pantalla:</w:t>
      </w:r>
    </w:p>
    <w:p w14:paraId="27E31483" w14:textId="086FFC03" w:rsidR="00A676AE" w:rsidRDefault="00A676AE" w:rsidP="009F1F44">
      <w:r>
        <w:rPr>
          <w:noProof/>
          <w:lang w:val="es-ES" w:eastAsia="es-ES"/>
        </w:rPr>
        <w:drawing>
          <wp:inline distT="0" distB="0" distL="0" distR="0" wp14:anchorId="634B2CED" wp14:editId="78C5EBC3">
            <wp:extent cx="5886450" cy="5633022"/>
            <wp:effectExtent l="0" t="0" r="0" b="635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46199" b="8479"/>
                    <a:stretch/>
                  </pic:blipFill>
                  <pic:spPr bwMode="auto">
                    <a:xfrm>
                      <a:off x="0" y="0"/>
                      <a:ext cx="5888645" cy="5635122"/>
                    </a:xfrm>
                    <a:prstGeom prst="rect">
                      <a:avLst/>
                    </a:prstGeom>
                    <a:ln>
                      <a:noFill/>
                    </a:ln>
                    <a:extLst>
                      <a:ext uri="{53640926-AAD7-44D8-BBD7-CCE9431645EC}">
                        <a14:shadowObscured xmlns:a14="http://schemas.microsoft.com/office/drawing/2010/main"/>
                      </a:ext>
                    </a:extLst>
                  </pic:spPr>
                </pic:pic>
              </a:graphicData>
            </a:graphic>
          </wp:inline>
        </w:drawing>
      </w:r>
    </w:p>
    <w:p w14:paraId="4B23B2A4" w14:textId="5E6FAB22" w:rsidR="00A676AE" w:rsidRPr="0006045E" w:rsidRDefault="00A676AE" w:rsidP="009F1F44">
      <w:pPr>
        <w:rPr>
          <w:rFonts w:ascii="Verdana" w:hAnsi="Verdana"/>
          <w:sz w:val="18"/>
          <w:szCs w:val="18"/>
        </w:rPr>
      </w:pPr>
      <w:r w:rsidRPr="0006045E">
        <w:rPr>
          <w:rFonts w:ascii="Verdana" w:hAnsi="Verdana"/>
          <w:sz w:val="18"/>
          <w:szCs w:val="18"/>
        </w:rPr>
        <w:t>Per a aquesta tipologia de factures es realitzen les següents validacions:</w:t>
      </w:r>
    </w:p>
    <w:p w14:paraId="3AF81D0A" w14:textId="717EE0BC" w:rsidR="00F47C48" w:rsidRPr="0006045E" w:rsidRDefault="00F47C48" w:rsidP="00F47C48">
      <w:pPr>
        <w:pStyle w:val="UPCnet-Cosdetext"/>
        <w:numPr>
          <w:ilvl w:val="0"/>
          <w:numId w:val="41"/>
        </w:numPr>
        <w:textAlignment w:val="baseline"/>
        <w:rPr>
          <w:rFonts w:cstheme="minorHAnsi"/>
          <w:szCs w:val="18"/>
        </w:rPr>
      </w:pPr>
      <w:r w:rsidRPr="0006045E">
        <w:rPr>
          <w:rFonts w:cstheme="minorHAnsi"/>
          <w:szCs w:val="18"/>
        </w:rPr>
        <w:t>Es comptabilitzen contra el tercer genèric 90000002.</w:t>
      </w:r>
    </w:p>
    <w:p w14:paraId="57702765" w14:textId="706DAFA4" w:rsidR="00F47C48" w:rsidRPr="0006045E" w:rsidRDefault="00F47C48" w:rsidP="00F47C48">
      <w:pPr>
        <w:pStyle w:val="UPCnet-Cosdetext"/>
        <w:numPr>
          <w:ilvl w:val="0"/>
          <w:numId w:val="41"/>
        </w:numPr>
        <w:textAlignment w:val="baseline"/>
        <w:rPr>
          <w:rFonts w:cstheme="minorHAnsi"/>
          <w:szCs w:val="18"/>
        </w:rPr>
      </w:pPr>
      <w:r w:rsidRPr="0006045E">
        <w:rPr>
          <w:rFonts w:cstheme="minorHAnsi"/>
          <w:szCs w:val="18"/>
        </w:rPr>
        <w:t>Text de posició obligatori per tal d’informar el tipus de bé o servei prestat.</w:t>
      </w:r>
    </w:p>
    <w:p w14:paraId="04A42EBA" w14:textId="77777777" w:rsidR="00F47C48" w:rsidRPr="0006045E" w:rsidRDefault="00F47C48" w:rsidP="00F47C48">
      <w:pPr>
        <w:pStyle w:val="UPCnet-Cosdetext"/>
        <w:numPr>
          <w:ilvl w:val="0"/>
          <w:numId w:val="41"/>
        </w:numPr>
        <w:textAlignment w:val="baseline"/>
        <w:rPr>
          <w:rFonts w:cstheme="minorHAnsi"/>
          <w:szCs w:val="18"/>
        </w:rPr>
      </w:pPr>
      <w:r w:rsidRPr="0006045E">
        <w:rPr>
          <w:rFonts w:cstheme="minorHAnsi"/>
          <w:szCs w:val="18"/>
        </w:rPr>
        <w:t>Indicador d’IVA obligatori, amb els següents valors possibles:</w:t>
      </w:r>
    </w:p>
    <w:p w14:paraId="29A151AA" w14:textId="77777777" w:rsidR="00F47C48" w:rsidRPr="0006045E" w:rsidRDefault="00F47C48" w:rsidP="00F47C48">
      <w:pPr>
        <w:pStyle w:val="UPCnet-Cosdetext"/>
        <w:numPr>
          <w:ilvl w:val="1"/>
          <w:numId w:val="41"/>
        </w:numPr>
        <w:textAlignment w:val="baseline"/>
        <w:rPr>
          <w:rFonts w:cstheme="minorHAnsi"/>
          <w:szCs w:val="18"/>
        </w:rPr>
      </w:pPr>
      <w:r w:rsidRPr="0006045E">
        <w:rPr>
          <w:rFonts w:cstheme="minorHAnsi"/>
          <w:szCs w:val="18"/>
        </w:rPr>
        <w:t>R0, R1, R6 o R7</w:t>
      </w:r>
    </w:p>
    <w:p w14:paraId="2CC6B429" w14:textId="77777777" w:rsidR="00F47C48" w:rsidRPr="0006045E" w:rsidRDefault="00F47C48" w:rsidP="00F47C48">
      <w:pPr>
        <w:pStyle w:val="UPCnet-Cosdetext"/>
        <w:numPr>
          <w:ilvl w:val="0"/>
          <w:numId w:val="41"/>
        </w:numPr>
        <w:textAlignment w:val="baseline"/>
        <w:rPr>
          <w:rFonts w:cstheme="minorHAnsi"/>
          <w:szCs w:val="18"/>
        </w:rPr>
      </w:pPr>
      <w:r w:rsidRPr="0006045E">
        <w:rPr>
          <w:rFonts w:cstheme="minorHAnsi"/>
          <w:szCs w:val="18"/>
        </w:rPr>
        <w:t>Import màxim del document de 400 euros amb l’IVA inclòs.</w:t>
      </w:r>
    </w:p>
    <w:p w14:paraId="5DFA54B8" w14:textId="4DA9A226" w:rsidR="00F47C48" w:rsidRPr="0006045E" w:rsidRDefault="00F47C48" w:rsidP="00F47C48">
      <w:pPr>
        <w:pStyle w:val="UPCnet-Cosdetext"/>
        <w:numPr>
          <w:ilvl w:val="0"/>
          <w:numId w:val="41"/>
        </w:numPr>
        <w:textAlignment w:val="baseline"/>
        <w:rPr>
          <w:rFonts w:cstheme="minorHAnsi"/>
          <w:szCs w:val="18"/>
        </w:rPr>
      </w:pPr>
      <w:r w:rsidRPr="0006045E">
        <w:rPr>
          <w:rFonts w:cstheme="minorHAnsi"/>
          <w:szCs w:val="18"/>
        </w:rPr>
        <w:t>Únicament es permetran comptabilitzacions contra els capítols 3 i 5 d’ingressos.</w:t>
      </w:r>
    </w:p>
    <w:p w14:paraId="7FBE7C32" w14:textId="4EEB5F96" w:rsidR="00F47C48" w:rsidRDefault="00F47C48" w:rsidP="00F47C48">
      <w:pPr>
        <w:pStyle w:val="UPCnet-Cosdetext"/>
        <w:textAlignment w:val="baseline"/>
        <w:rPr>
          <w:rFonts w:asciiTheme="minorHAnsi" w:hAnsiTheme="minorHAnsi" w:cstheme="minorHAnsi"/>
          <w:sz w:val="22"/>
          <w:szCs w:val="22"/>
        </w:rPr>
      </w:pPr>
    </w:p>
    <w:p w14:paraId="2E8E96FB" w14:textId="44791652" w:rsidR="00F47C48" w:rsidRPr="0006045E" w:rsidRDefault="00F47C48" w:rsidP="00F47C48">
      <w:pPr>
        <w:rPr>
          <w:rFonts w:ascii="Verdana" w:hAnsi="Verdana"/>
          <w:sz w:val="18"/>
          <w:szCs w:val="18"/>
        </w:rPr>
      </w:pPr>
      <w:r w:rsidRPr="0006045E">
        <w:rPr>
          <w:rFonts w:ascii="Verdana" w:hAnsi="Verdana"/>
          <w:sz w:val="18"/>
          <w:szCs w:val="18"/>
        </w:rPr>
        <w:t>Un cop s’enregistren aquestes factures, s’han d’alliberar per la transacció F884. Un cop alliberades, les factures es comptabilitzen i tenen les següents característiques:</w:t>
      </w:r>
    </w:p>
    <w:p w14:paraId="67911027" w14:textId="1C446F56" w:rsidR="00F47C48" w:rsidRPr="0006045E" w:rsidRDefault="00F47C48" w:rsidP="00F47C48">
      <w:pPr>
        <w:pStyle w:val="UPCnet-Cosdetext"/>
        <w:numPr>
          <w:ilvl w:val="0"/>
          <w:numId w:val="41"/>
        </w:numPr>
        <w:textAlignment w:val="baseline"/>
        <w:rPr>
          <w:rFonts w:cstheme="minorHAnsi"/>
          <w:szCs w:val="18"/>
        </w:rPr>
      </w:pPr>
      <w:r w:rsidRPr="0006045E">
        <w:rPr>
          <w:rFonts w:cstheme="minorHAnsi"/>
          <w:szCs w:val="18"/>
        </w:rPr>
        <w:t>Actualització automàtica del camp XBLNR (referència) amb la sèrie i número de factura:</w:t>
      </w:r>
    </w:p>
    <w:p w14:paraId="3D9D2043" w14:textId="5E22AE46" w:rsidR="00F47C48" w:rsidRPr="00F47C48" w:rsidRDefault="00F47C48" w:rsidP="00F47C48">
      <w:pPr>
        <w:pStyle w:val="UPCnet-Cosdetext"/>
        <w:textAlignment w:val="baseline"/>
        <w:rPr>
          <w:rFonts w:asciiTheme="minorHAnsi" w:hAnsiTheme="minorHAnsi" w:cstheme="minorHAnsi"/>
          <w:sz w:val="22"/>
          <w:szCs w:val="22"/>
        </w:rPr>
      </w:pPr>
      <w:r>
        <w:rPr>
          <w:noProof/>
          <w:lang w:val="es-ES"/>
        </w:rPr>
        <w:drawing>
          <wp:inline distT="0" distB="0" distL="0" distR="0" wp14:anchorId="73849FFF" wp14:editId="5184A817">
            <wp:extent cx="5772150" cy="5458933"/>
            <wp:effectExtent l="0" t="0" r="0" b="889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45673" b="8666"/>
                    <a:stretch/>
                  </pic:blipFill>
                  <pic:spPr bwMode="auto">
                    <a:xfrm>
                      <a:off x="0" y="0"/>
                      <a:ext cx="5775029" cy="5461656"/>
                    </a:xfrm>
                    <a:prstGeom prst="rect">
                      <a:avLst/>
                    </a:prstGeom>
                    <a:ln>
                      <a:noFill/>
                    </a:ln>
                    <a:extLst>
                      <a:ext uri="{53640926-AAD7-44D8-BBD7-CCE9431645EC}">
                        <a14:shadowObscured xmlns:a14="http://schemas.microsoft.com/office/drawing/2010/main"/>
                      </a:ext>
                    </a:extLst>
                  </pic:spPr>
                </pic:pic>
              </a:graphicData>
            </a:graphic>
          </wp:inline>
        </w:drawing>
      </w:r>
    </w:p>
    <w:p w14:paraId="432584EE" w14:textId="32354656" w:rsidR="00F47C48" w:rsidRPr="0006045E" w:rsidRDefault="00F47C48" w:rsidP="00F47C48">
      <w:pPr>
        <w:pStyle w:val="UPCnet-Cosdetext"/>
        <w:numPr>
          <w:ilvl w:val="0"/>
          <w:numId w:val="42"/>
        </w:numPr>
        <w:jc w:val="both"/>
        <w:textAlignment w:val="baseline"/>
        <w:rPr>
          <w:rFonts w:cstheme="minorHAnsi"/>
          <w:szCs w:val="18"/>
        </w:rPr>
      </w:pPr>
      <w:r w:rsidRPr="0006045E">
        <w:rPr>
          <w:rFonts w:cstheme="minorHAnsi"/>
          <w:szCs w:val="18"/>
        </w:rPr>
        <w:t>Fase pressupostaria RD (corrent).</w:t>
      </w:r>
    </w:p>
    <w:p w14:paraId="40D826E3" w14:textId="54C04D35" w:rsidR="00F47C48" w:rsidRDefault="00F47C48" w:rsidP="00F47C48">
      <w:pPr>
        <w:pStyle w:val="UPCnet-Cosdetext"/>
        <w:jc w:val="both"/>
        <w:textAlignment w:val="baseline"/>
        <w:rPr>
          <w:rFonts w:asciiTheme="minorHAnsi" w:hAnsiTheme="minorHAnsi" w:cstheme="minorHAnsi"/>
          <w:sz w:val="22"/>
          <w:szCs w:val="22"/>
        </w:rPr>
      </w:pPr>
    </w:p>
    <w:p w14:paraId="0DD95E22" w14:textId="7448C261" w:rsidR="00F47C48" w:rsidRDefault="00F47C48" w:rsidP="00F47C48">
      <w:pPr>
        <w:pStyle w:val="Ttulo3"/>
      </w:pPr>
      <w:bookmarkStart w:id="8" w:name="_Toc494716365"/>
      <w:r>
        <w:t>creació de factures simplificades ctt</w:t>
      </w:r>
      <w:bookmarkEnd w:id="8"/>
    </w:p>
    <w:p w14:paraId="657E2A0C" w14:textId="79E881B5" w:rsidR="00640B7B" w:rsidRPr="0006045E" w:rsidRDefault="00F47C48" w:rsidP="00F47C48">
      <w:pPr>
        <w:pStyle w:val="UPCnet-Cosdetext"/>
        <w:jc w:val="both"/>
        <w:rPr>
          <w:szCs w:val="18"/>
        </w:rPr>
      </w:pPr>
      <w:r w:rsidRPr="0006045E">
        <w:rPr>
          <w:szCs w:val="18"/>
        </w:rPr>
        <w:t xml:space="preserve">Per aquesta transacció es creen les factures simplificades de CTT. </w:t>
      </w:r>
    </w:p>
    <w:p w14:paraId="2074B7B0" w14:textId="5B45853F" w:rsidR="00F47C48" w:rsidRPr="0006045E" w:rsidRDefault="00F47C48" w:rsidP="00F47C48">
      <w:pPr>
        <w:pStyle w:val="Standard"/>
        <w:jc w:val="both"/>
        <w:rPr>
          <w:rFonts w:ascii="Verdana" w:hAnsi="Verdana"/>
          <w:sz w:val="18"/>
          <w:szCs w:val="18"/>
        </w:rPr>
      </w:pPr>
      <w:r w:rsidRPr="0006045E">
        <w:rPr>
          <w:rFonts w:ascii="Verdana" w:hAnsi="Verdana"/>
          <w:sz w:val="18"/>
          <w:szCs w:val="18"/>
          <w:u w:val="single"/>
        </w:rPr>
        <w:t>Transacció</w:t>
      </w:r>
      <w:r w:rsidRPr="0006045E">
        <w:rPr>
          <w:rFonts w:ascii="Verdana" w:hAnsi="Verdana"/>
          <w:sz w:val="18"/>
          <w:szCs w:val="18"/>
        </w:rPr>
        <w:t xml:space="preserve">: </w:t>
      </w:r>
      <w:r w:rsidRPr="0006045E">
        <w:rPr>
          <w:rFonts w:ascii="Verdana" w:hAnsi="Verdana"/>
          <w:b/>
          <w:sz w:val="18"/>
          <w:szCs w:val="18"/>
        </w:rPr>
        <w:t xml:space="preserve">ZF881_TK - </w:t>
      </w:r>
      <w:r w:rsidRPr="0006045E">
        <w:rPr>
          <w:rFonts w:ascii="Verdana" w:hAnsi="Verdana"/>
          <w:sz w:val="18"/>
          <w:szCs w:val="18"/>
        </w:rPr>
        <w:t>Registrar Factures Simplificades CTT.</w:t>
      </w:r>
    </w:p>
    <w:p w14:paraId="19EB8366" w14:textId="77777777" w:rsidR="00B713EF" w:rsidRPr="0006045E" w:rsidRDefault="00B713EF" w:rsidP="00F47C48">
      <w:pPr>
        <w:rPr>
          <w:rFonts w:ascii="Verdana" w:hAnsi="Verdana"/>
          <w:sz w:val="18"/>
          <w:szCs w:val="18"/>
        </w:rPr>
      </w:pPr>
    </w:p>
    <w:p w14:paraId="38B7AE7C" w14:textId="08F77FB9" w:rsidR="00F47C48" w:rsidRPr="0006045E" w:rsidRDefault="00F47C48" w:rsidP="00F47C48">
      <w:pPr>
        <w:rPr>
          <w:rFonts w:ascii="Verdana" w:hAnsi="Verdana"/>
          <w:sz w:val="18"/>
          <w:szCs w:val="18"/>
        </w:rPr>
      </w:pPr>
      <w:r w:rsidRPr="0006045E">
        <w:rPr>
          <w:rFonts w:ascii="Verdana" w:hAnsi="Verdana"/>
          <w:sz w:val="18"/>
          <w:szCs w:val="18"/>
        </w:rPr>
        <w:t>Quan accedim a la transacció se’ns mostra la següent pantalla:</w:t>
      </w:r>
    </w:p>
    <w:p w14:paraId="1B4427A0" w14:textId="42E1B699" w:rsidR="00F47C48" w:rsidRDefault="00F47C48" w:rsidP="00F47C48">
      <w:r>
        <w:rPr>
          <w:noProof/>
          <w:lang w:val="es-ES" w:eastAsia="es-ES"/>
        </w:rPr>
        <w:drawing>
          <wp:inline distT="0" distB="0" distL="0" distR="0" wp14:anchorId="6826D768" wp14:editId="65AB617E">
            <wp:extent cx="5956300" cy="5235780"/>
            <wp:effectExtent l="0" t="0" r="6350" b="317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r="47778" b="18398"/>
                    <a:stretch/>
                  </pic:blipFill>
                  <pic:spPr bwMode="auto">
                    <a:xfrm>
                      <a:off x="0" y="0"/>
                      <a:ext cx="5959357" cy="5238467"/>
                    </a:xfrm>
                    <a:prstGeom prst="rect">
                      <a:avLst/>
                    </a:prstGeom>
                    <a:ln>
                      <a:noFill/>
                    </a:ln>
                    <a:extLst>
                      <a:ext uri="{53640926-AAD7-44D8-BBD7-CCE9431645EC}">
                        <a14:shadowObscured xmlns:a14="http://schemas.microsoft.com/office/drawing/2010/main"/>
                      </a:ext>
                    </a:extLst>
                  </pic:spPr>
                </pic:pic>
              </a:graphicData>
            </a:graphic>
          </wp:inline>
        </w:drawing>
      </w:r>
    </w:p>
    <w:p w14:paraId="6F0F1F05" w14:textId="71902388" w:rsidR="00F47C48" w:rsidRPr="0006045E" w:rsidRDefault="00F47C48" w:rsidP="00F47C48">
      <w:pPr>
        <w:rPr>
          <w:rFonts w:ascii="Verdana" w:hAnsi="Verdana"/>
          <w:sz w:val="18"/>
          <w:szCs w:val="18"/>
        </w:rPr>
      </w:pPr>
      <w:r w:rsidRPr="0006045E">
        <w:rPr>
          <w:rFonts w:ascii="Verdana" w:hAnsi="Verdana"/>
          <w:sz w:val="18"/>
          <w:szCs w:val="18"/>
        </w:rPr>
        <w:t>Aquestes factures tindran la classe de document prefixada a valor ‘</w:t>
      </w:r>
      <w:r w:rsidRPr="0006045E">
        <w:rPr>
          <w:rFonts w:ascii="Verdana" w:hAnsi="Verdana"/>
          <w:b/>
          <w:sz w:val="18"/>
          <w:szCs w:val="18"/>
        </w:rPr>
        <w:t>TK</w:t>
      </w:r>
      <w:r w:rsidRPr="0006045E">
        <w:rPr>
          <w:rFonts w:ascii="Verdana" w:hAnsi="Verdana"/>
          <w:sz w:val="18"/>
          <w:szCs w:val="18"/>
        </w:rPr>
        <w:t>’-</w:t>
      </w:r>
      <w:r w:rsidRPr="0006045E">
        <w:rPr>
          <w:rFonts w:ascii="Verdana" w:hAnsi="Verdana"/>
          <w:i/>
          <w:sz w:val="18"/>
          <w:szCs w:val="18"/>
        </w:rPr>
        <w:t>Fact. Simplificades CTT.</w:t>
      </w:r>
    </w:p>
    <w:p w14:paraId="3225EE31" w14:textId="77777777" w:rsidR="00F47C48" w:rsidRPr="0006045E" w:rsidRDefault="00F47C48" w:rsidP="00F47C48">
      <w:pPr>
        <w:rPr>
          <w:rFonts w:ascii="Verdana" w:hAnsi="Verdana"/>
          <w:sz w:val="18"/>
          <w:szCs w:val="18"/>
        </w:rPr>
      </w:pPr>
      <w:r w:rsidRPr="0006045E">
        <w:rPr>
          <w:rFonts w:ascii="Verdana" w:hAnsi="Verdana"/>
          <w:sz w:val="18"/>
          <w:szCs w:val="18"/>
        </w:rPr>
        <w:t>Un cop s’informen les dades de capçalera, es passa la següent pantalla:</w:t>
      </w:r>
    </w:p>
    <w:p w14:paraId="67C4FA7B" w14:textId="582E3C10" w:rsidR="00F47C48" w:rsidRDefault="00F47C48" w:rsidP="00F47C48">
      <w:pPr>
        <w:pStyle w:val="UPCnet-Cosdetext"/>
        <w:jc w:val="both"/>
      </w:pPr>
      <w:r>
        <w:rPr>
          <w:noProof/>
          <w:lang w:val="es-ES"/>
        </w:rPr>
        <w:drawing>
          <wp:inline distT="0" distB="0" distL="0" distR="0" wp14:anchorId="7E4BBBBC" wp14:editId="350B37E5">
            <wp:extent cx="5880100" cy="5584389"/>
            <wp:effectExtent l="0" t="0" r="635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r="45568" b="8104"/>
                    <a:stretch/>
                  </pic:blipFill>
                  <pic:spPr bwMode="auto">
                    <a:xfrm>
                      <a:off x="0" y="0"/>
                      <a:ext cx="5884546" cy="5588611"/>
                    </a:xfrm>
                    <a:prstGeom prst="rect">
                      <a:avLst/>
                    </a:prstGeom>
                    <a:ln>
                      <a:noFill/>
                    </a:ln>
                    <a:extLst>
                      <a:ext uri="{53640926-AAD7-44D8-BBD7-CCE9431645EC}">
                        <a14:shadowObscured xmlns:a14="http://schemas.microsoft.com/office/drawing/2010/main"/>
                      </a:ext>
                    </a:extLst>
                  </pic:spPr>
                </pic:pic>
              </a:graphicData>
            </a:graphic>
          </wp:inline>
        </w:drawing>
      </w:r>
    </w:p>
    <w:p w14:paraId="483C5155" w14:textId="77777777" w:rsidR="00772EFD" w:rsidRPr="0006045E" w:rsidRDefault="00772EFD" w:rsidP="00772EFD">
      <w:pPr>
        <w:rPr>
          <w:rFonts w:ascii="Verdana" w:hAnsi="Verdana"/>
          <w:sz w:val="18"/>
          <w:szCs w:val="18"/>
        </w:rPr>
      </w:pPr>
      <w:r w:rsidRPr="0006045E">
        <w:rPr>
          <w:rFonts w:ascii="Verdana" w:hAnsi="Verdana"/>
          <w:sz w:val="18"/>
          <w:szCs w:val="18"/>
        </w:rPr>
        <w:t>Per a aquesta tipologia de factures es realitzen les següents validacions:</w:t>
      </w:r>
    </w:p>
    <w:p w14:paraId="4D08F7F4" w14:textId="77777777" w:rsidR="00772EFD" w:rsidRPr="0006045E" w:rsidRDefault="00772EFD" w:rsidP="00772EFD">
      <w:pPr>
        <w:pStyle w:val="UPCnet-Cosdetext"/>
        <w:numPr>
          <w:ilvl w:val="0"/>
          <w:numId w:val="41"/>
        </w:numPr>
        <w:textAlignment w:val="baseline"/>
        <w:rPr>
          <w:rFonts w:cstheme="minorHAnsi"/>
          <w:szCs w:val="18"/>
        </w:rPr>
      </w:pPr>
      <w:r w:rsidRPr="0006045E">
        <w:rPr>
          <w:rFonts w:cstheme="minorHAnsi"/>
          <w:szCs w:val="18"/>
        </w:rPr>
        <w:t>Es comptabilitzen contra el tercer genèric 90000002.</w:t>
      </w:r>
    </w:p>
    <w:p w14:paraId="6C1D3B48" w14:textId="77777777" w:rsidR="00772EFD" w:rsidRPr="0006045E" w:rsidRDefault="00772EFD" w:rsidP="00772EFD">
      <w:pPr>
        <w:pStyle w:val="UPCnet-Cosdetext"/>
        <w:numPr>
          <w:ilvl w:val="0"/>
          <w:numId w:val="41"/>
        </w:numPr>
        <w:textAlignment w:val="baseline"/>
        <w:rPr>
          <w:rFonts w:cstheme="minorHAnsi"/>
          <w:szCs w:val="18"/>
        </w:rPr>
      </w:pPr>
      <w:r w:rsidRPr="0006045E">
        <w:rPr>
          <w:rFonts w:cstheme="minorHAnsi"/>
          <w:szCs w:val="18"/>
        </w:rPr>
        <w:t>Text de posició obligatori per tal d’informar el tipus de bé o servei prestat.</w:t>
      </w:r>
    </w:p>
    <w:p w14:paraId="38782BB9" w14:textId="77777777" w:rsidR="00772EFD" w:rsidRPr="0006045E" w:rsidRDefault="00772EFD" w:rsidP="00772EFD">
      <w:pPr>
        <w:pStyle w:val="UPCnet-Cosdetext"/>
        <w:numPr>
          <w:ilvl w:val="0"/>
          <w:numId w:val="41"/>
        </w:numPr>
        <w:textAlignment w:val="baseline"/>
        <w:rPr>
          <w:rFonts w:cstheme="minorHAnsi"/>
          <w:szCs w:val="18"/>
        </w:rPr>
      </w:pPr>
      <w:r w:rsidRPr="0006045E">
        <w:rPr>
          <w:rFonts w:cstheme="minorHAnsi"/>
          <w:szCs w:val="18"/>
        </w:rPr>
        <w:t>Indicador d’IVA obligatori, amb els següents valors possibles:</w:t>
      </w:r>
    </w:p>
    <w:p w14:paraId="753227B4" w14:textId="77777777" w:rsidR="00772EFD" w:rsidRPr="0006045E" w:rsidRDefault="00772EFD" w:rsidP="00772EFD">
      <w:pPr>
        <w:pStyle w:val="UPCnet-Cosdetext"/>
        <w:numPr>
          <w:ilvl w:val="1"/>
          <w:numId w:val="41"/>
        </w:numPr>
        <w:textAlignment w:val="baseline"/>
        <w:rPr>
          <w:rFonts w:cstheme="minorHAnsi"/>
          <w:szCs w:val="18"/>
        </w:rPr>
      </w:pPr>
      <w:r w:rsidRPr="0006045E">
        <w:rPr>
          <w:rFonts w:cstheme="minorHAnsi"/>
          <w:szCs w:val="18"/>
        </w:rPr>
        <w:t>R0, R1, R6 o R7</w:t>
      </w:r>
    </w:p>
    <w:p w14:paraId="202A19E1" w14:textId="77777777" w:rsidR="00772EFD" w:rsidRPr="0006045E" w:rsidRDefault="00772EFD" w:rsidP="00772EFD">
      <w:pPr>
        <w:pStyle w:val="UPCnet-Cosdetext"/>
        <w:numPr>
          <w:ilvl w:val="0"/>
          <w:numId w:val="41"/>
        </w:numPr>
        <w:textAlignment w:val="baseline"/>
        <w:rPr>
          <w:rFonts w:cstheme="minorHAnsi"/>
          <w:szCs w:val="18"/>
        </w:rPr>
      </w:pPr>
      <w:r w:rsidRPr="0006045E">
        <w:rPr>
          <w:rFonts w:cstheme="minorHAnsi"/>
          <w:szCs w:val="18"/>
        </w:rPr>
        <w:t>Import màxim del document de 400 euros amb l’IVA inclòs.</w:t>
      </w:r>
    </w:p>
    <w:p w14:paraId="0A2F9F63" w14:textId="05652532" w:rsidR="00772EFD" w:rsidRPr="0006045E" w:rsidRDefault="00772EFD" w:rsidP="00772EFD">
      <w:pPr>
        <w:pStyle w:val="UPCnet-Cosdetext"/>
        <w:numPr>
          <w:ilvl w:val="0"/>
          <w:numId w:val="41"/>
        </w:numPr>
        <w:textAlignment w:val="baseline"/>
        <w:rPr>
          <w:rFonts w:cstheme="minorHAnsi"/>
          <w:szCs w:val="18"/>
        </w:rPr>
      </w:pPr>
      <w:r w:rsidRPr="0006045E">
        <w:rPr>
          <w:rFonts w:cstheme="minorHAnsi"/>
          <w:szCs w:val="18"/>
        </w:rPr>
        <w:t>Únicament es permetran comptabilitzacions contra els capítols 3 i 5 d’ingressos.</w:t>
      </w:r>
    </w:p>
    <w:p w14:paraId="2FDA31E2" w14:textId="77777777" w:rsidR="00772EFD" w:rsidRPr="0006045E" w:rsidRDefault="00772EFD" w:rsidP="00772EFD">
      <w:pPr>
        <w:pStyle w:val="UPCnet-Cosdetext"/>
        <w:numPr>
          <w:ilvl w:val="0"/>
          <w:numId w:val="41"/>
        </w:numPr>
        <w:textAlignment w:val="baseline"/>
        <w:rPr>
          <w:rFonts w:cstheme="minorHAnsi"/>
          <w:szCs w:val="18"/>
        </w:rPr>
      </w:pPr>
      <w:r w:rsidRPr="0006045E">
        <w:rPr>
          <w:rFonts w:cstheme="minorHAnsi"/>
          <w:szCs w:val="18"/>
        </w:rPr>
        <w:t>El documents associats al CTT obligatòriament tindran projecte de tipus CTT i s’haurà d’acomplir que aquests projectes siguin cursos i congressos (U-* i T-*),  i els mateixos controls que els</w:t>
      </w:r>
      <w:r w:rsidRPr="00772EFD">
        <w:rPr>
          <w:rFonts w:asciiTheme="minorHAnsi" w:hAnsiTheme="minorHAnsi" w:cstheme="minorHAnsi"/>
          <w:sz w:val="22"/>
          <w:szCs w:val="22"/>
        </w:rPr>
        <w:t xml:space="preserve"> </w:t>
      </w:r>
      <w:r w:rsidRPr="0006045E">
        <w:rPr>
          <w:rFonts w:cstheme="minorHAnsi"/>
          <w:szCs w:val="18"/>
        </w:rPr>
        <w:t>documents de facturació associats al CTT.</w:t>
      </w:r>
    </w:p>
    <w:p w14:paraId="600259DA" w14:textId="77777777" w:rsidR="00772EFD" w:rsidRDefault="00772EFD" w:rsidP="00772EFD">
      <w:pPr>
        <w:pStyle w:val="UPCnet-Cosdetext"/>
        <w:textAlignment w:val="baseline"/>
        <w:rPr>
          <w:rFonts w:asciiTheme="minorHAnsi" w:hAnsiTheme="minorHAnsi" w:cstheme="minorHAnsi"/>
          <w:sz w:val="22"/>
          <w:szCs w:val="22"/>
        </w:rPr>
      </w:pPr>
    </w:p>
    <w:p w14:paraId="553DE593" w14:textId="77777777" w:rsidR="00772EFD" w:rsidRPr="0006045E" w:rsidRDefault="00772EFD" w:rsidP="00772EFD">
      <w:pPr>
        <w:rPr>
          <w:rFonts w:ascii="Verdana" w:hAnsi="Verdana"/>
          <w:sz w:val="18"/>
          <w:szCs w:val="18"/>
        </w:rPr>
      </w:pPr>
      <w:r w:rsidRPr="0006045E">
        <w:rPr>
          <w:rFonts w:ascii="Verdana" w:hAnsi="Verdana"/>
          <w:sz w:val="18"/>
          <w:szCs w:val="18"/>
        </w:rPr>
        <w:t>Un cop s’enregistren aquestes factures, s’han d’alliberar per la transacció F884. Un cop alliberades, les factures es comptabilitzen i tenen les següents característiques:</w:t>
      </w:r>
    </w:p>
    <w:p w14:paraId="429D0906" w14:textId="77777777" w:rsidR="00772EFD" w:rsidRPr="0006045E" w:rsidRDefault="00772EFD" w:rsidP="00772EFD">
      <w:pPr>
        <w:pStyle w:val="UPCnet-Cosdetext"/>
        <w:numPr>
          <w:ilvl w:val="0"/>
          <w:numId w:val="41"/>
        </w:numPr>
        <w:textAlignment w:val="baseline"/>
        <w:rPr>
          <w:rFonts w:cstheme="minorHAnsi"/>
          <w:szCs w:val="18"/>
        </w:rPr>
      </w:pPr>
      <w:r w:rsidRPr="0006045E">
        <w:rPr>
          <w:rFonts w:cstheme="minorHAnsi"/>
          <w:szCs w:val="18"/>
        </w:rPr>
        <w:t>Actualització automàtica del camp XBLNR (referència) amb la sèrie i número de factura:</w:t>
      </w:r>
    </w:p>
    <w:bookmarkEnd w:id="5"/>
    <w:p w14:paraId="533FCF81" w14:textId="14560463" w:rsidR="006048C6" w:rsidRDefault="00772EFD" w:rsidP="003B100D">
      <w:pPr>
        <w:pStyle w:val="Prrafodelista"/>
      </w:pPr>
      <w:r>
        <w:rPr>
          <w:noProof/>
          <w:lang w:val="es-ES" w:eastAsia="es-ES"/>
        </w:rPr>
        <w:drawing>
          <wp:inline distT="0" distB="0" distL="0" distR="0" wp14:anchorId="01E1C56A" wp14:editId="398E300B">
            <wp:extent cx="5511800" cy="5202028"/>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45673" b="8853"/>
                    <a:stretch/>
                  </pic:blipFill>
                  <pic:spPr bwMode="auto">
                    <a:xfrm>
                      <a:off x="0" y="0"/>
                      <a:ext cx="5518140" cy="5208012"/>
                    </a:xfrm>
                    <a:prstGeom prst="rect">
                      <a:avLst/>
                    </a:prstGeom>
                    <a:ln>
                      <a:noFill/>
                    </a:ln>
                    <a:extLst>
                      <a:ext uri="{53640926-AAD7-44D8-BBD7-CCE9431645EC}">
                        <a14:shadowObscured xmlns:a14="http://schemas.microsoft.com/office/drawing/2010/main"/>
                      </a:ext>
                    </a:extLst>
                  </pic:spPr>
                </pic:pic>
              </a:graphicData>
            </a:graphic>
          </wp:inline>
        </w:drawing>
      </w:r>
    </w:p>
    <w:p w14:paraId="42F3186A" w14:textId="0285C035" w:rsidR="00772EFD" w:rsidRDefault="00772EFD" w:rsidP="003B100D">
      <w:pPr>
        <w:pStyle w:val="Prrafodelista"/>
      </w:pPr>
    </w:p>
    <w:p w14:paraId="5A931EF3" w14:textId="77777777" w:rsidR="00772EFD" w:rsidRPr="0006045E" w:rsidRDefault="00772EFD" w:rsidP="00772EFD">
      <w:pPr>
        <w:pStyle w:val="UPCnet-Cosdetext"/>
        <w:numPr>
          <w:ilvl w:val="0"/>
          <w:numId w:val="42"/>
        </w:numPr>
        <w:jc w:val="both"/>
        <w:textAlignment w:val="baseline"/>
        <w:rPr>
          <w:rFonts w:cstheme="minorHAnsi"/>
          <w:szCs w:val="18"/>
        </w:rPr>
      </w:pPr>
      <w:r w:rsidRPr="0006045E">
        <w:rPr>
          <w:rFonts w:cstheme="minorHAnsi"/>
          <w:szCs w:val="18"/>
        </w:rPr>
        <w:t>Fase pressupostaria RD (corrent).</w:t>
      </w:r>
    </w:p>
    <w:p w14:paraId="602B603B" w14:textId="208DE97D" w:rsidR="00772EFD" w:rsidRDefault="00772EFD" w:rsidP="003B100D">
      <w:pPr>
        <w:pStyle w:val="Prrafodelista"/>
      </w:pPr>
    </w:p>
    <w:p w14:paraId="498A0E96" w14:textId="3BF8A6BB" w:rsidR="00640B7B" w:rsidRDefault="00B713EF" w:rsidP="00640B7B">
      <w:pPr>
        <w:pStyle w:val="Ttulo3"/>
      </w:pPr>
      <w:bookmarkStart w:id="9" w:name="_Toc494716366"/>
      <w:r>
        <w:t>impressió de factura simplificada</w:t>
      </w:r>
      <w:bookmarkEnd w:id="9"/>
    </w:p>
    <w:p w14:paraId="1EB6750F" w14:textId="77777777" w:rsidR="00B713EF" w:rsidRPr="0006045E" w:rsidRDefault="0099274A" w:rsidP="0099274A">
      <w:pPr>
        <w:pStyle w:val="UPCnet-Cosdetext"/>
        <w:rPr>
          <w:szCs w:val="18"/>
        </w:rPr>
      </w:pPr>
      <w:r w:rsidRPr="0006045E">
        <w:rPr>
          <w:szCs w:val="18"/>
        </w:rPr>
        <w:t xml:space="preserve">S’ha creat una nova funcionalitat per tal de </w:t>
      </w:r>
      <w:r w:rsidR="00B713EF" w:rsidRPr="0006045E">
        <w:rPr>
          <w:szCs w:val="18"/>
        </w:rPr>
        <w:t>d’imprimir el formulari associat a les factures simplificades.</w:t>
      </w:r>
    </w:p>
    <w:p w14:paraId="51A4B697" w14:textId="1644FC33" w:rsidR="00B713EF" w:rsidRPr="0006045E" w:rsidRDefault="0099274A" w:rsidP="00B713EF">
      <w:pPr>
        <w:pStyle w:val="Standard"/>
        <w:jc w:val="both"/>
        <w:rPr>
          <w:rFonts w:ascii="Verdana" w:hAnsi="Verdana"/>
          <w:sz w:val="18"/>
          <w:szCs w:val="18"/>
        </w:rPr>
      </w:pPr>
      <w:r w:rsidRPr="0006045E">
        <w:rPr>
          <w:rFonts w:ascii="Verdana" w:hAnsi="Verdana"/>
          <w:sz w:val="18"/>
          <w:szCs w:val="18"/>
          <w:u w:val="single"/>
        </w:rPr>
        <w:t>Transacció</w:t>
      </w:r>
      <w:r w:rsidRPr="0006045E">
        <w:rPr>
          <w:rFonts w:ascii="Verdana" w:hAnsi="Verdana"/>
          <w:sz w:val="18"/>
          <w:szCs w:val="18"/>
        </w:rPr>
        <w:t xml:space="preserve">: </w:t>
      </w:r>
      <w:r w:rsidR="00B713EF" w:rsidRPr="0006045E">
        <w:rPr>
          <w:rFonts w:ascii="Verdana" w:hAnsi="Verdana"/>
          <w:b/>
          <w:sz w:val="18"/>
          <w:szCs w:val="18"/>
        </w:rPr>
        <w:t xml:space="preserve">Z_F883_IMPR - </w:t>
      </w:r>
      <w:r w:rsidR="00B713EF" w:rsidRPr="0006045E">
        <w:rPr>
          <w:rFonts w:ascii="Verdana" w:hAnsi="Verdana"/>
          <w:sz w:val="18"/>
          <w:szCs w:val="18"/>
        </w:rPr>
        <w:t>Impressió de la factura simplificada.</w:t>
      </w:r>
    </w:p>
    <w:p w14:paraId="17FAF144" w14:textId="0C631EE4" w:rsidR="0099274A" w:rsidRPr="0006045E" w:rsidRDefault="0099274A" w:rsidP="0099274A">
      <w:pPr>
        <w:pStyle w:val="Standard"/>
        <w:jc w:val="both"/>
        <w:rPr>
          <w:rFonts w:ascii="Verdana" w:hAnsi="Verdana" w:cstheme="minorHAnsi"/>
          <w:sz w:val="18"/>
          <w:szCs w:val="18"/>
        </w:rPr>
      </w:pPr>
    </w:p>
    <w:p w14:paraId="5BB4B11F" w14:textId="1C6BEC41" w:rsidR="0099274A" w:rsidRPr="0006045E" w:rsidRDefault="00B713EF" w:rsidP="0099274A">
      <w:pPr>
        <w:pStyle w:val="Standard"/>
        <w:jc w:val="both"/>
        <w:rPr>
          <w:rFonts w:ascii="Verdana" w:hAnsi="Verdana" w:cstheme="minorHAnsi"/>
          <w:sz w:val="18"/>
          <w:szCs w:val="18"/>
        </w:rPr>
      </w:pPr>
      <w:r w:rsidRPr="0006045E">
        <w:rPr>
          <w:rFonts w:ascii="Verdana" w:hAnsi="Verdana" w:cstheme="minorHAnsi"/>
          <w:sz w:val="18"/>
          <w:szCs w:val="18"/>
        </w:rPr>
        <w:t>Quan accedim a la transacció es mostra la següent pantalla:</w:t>
      </w:r>
    </w:p>
    <w:p w14:paraId="73534A62" w14:textId="77777777" w:rsidR="00B713EF" w:rsidRDefault="00B713EF" w:rsidP="0099274A">
      <w:pPr>
        <w:pStyle w:val="Standard"/>
        <w:jc w:val="both"/>
        <w:rPr>
          <w:rFonts w:asciiTheme="minorHAnsi" w:hAnsiTheme="minorHAnsi" w:cstheme="minorHAnsi"/>
          <w:sz w:val="22"/>
          <w:szCs w:val="22"/>
        </w:rPr>
      </w:pPr>
    </w:p>
    <w:p w14:paraId="42827115" w14:textId="35537B7B" w:rsidR="00B713EF" w:rsidRDefault="00B713EF" w:rsidP="0099274A">
      <w:pPr>
        <w:pStyle w:val="Standard"/>
        <w:jc w:val="both"/>
        <w:rPr>
          <w:rFonts w:asciiTheme="minorHAnsi" w:hAnsiTheme="minorHAnsi" w:cstheme="minorHAnsi"/>
          <w:sz w:val="22"/>
          <w:szCs w:val="22"/>
        </w:rPr>
      </w:pPr>
      <w:r>
        <w:rPr>
          <w:noProof/>
          <w:lang w:val="es-ES"/>
        </w:rPr>
        <w:drawing>
          <wp:inline distT="0" distB="0" distL="0" distR="0" wp14:anchorId="5EB4FF50" wp14:editId="76F28ED2">
            <wp:extent cx="5969000" cy="2109733"/>
            <wp:effectExtent l="0" t="0" r="0" b="508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r="51148" b="69306"/>
                    <a:stretch/>
                  </pic:blipFill>
                  <pic:spPr bwMode="auto">
                    <a:xfrm>
                      <a:off x="0" y="0"/>
                      <a:ext cx="5976003" cy="2112208"/>
                    </a:xfrm>
                    <a:prstGeom prst="rect">
                      <a:avLst/>
                    </a:prstGeom>
                    <a:ln>
                      <a:noFill/>
                    </a:ln>
                    <a:extLst>
                      <a:ext uri="{53640926-AAD7-44D8-BBD7-CCE9431645EC}">
                        <a14:shadowObscured xmlns:a14="http://schemas.microsoft.com/office/drawing/2010/main"/>
                      </a:ext>
                    </a:extLst>
                  </pic:spPr>
                </pic:pic>
              </a:graphicData>
            </a:graphic>
          </wp:inline>
        </w:drawing>
      </w:r>
    </w:p>
    <w:p w14:paraId="228D20CE" w14:textId="44478365" w:rsidR="0099274A" w:rsidRDefault="0099274A" w:rsidP="0099274A">
      <w:pPr>
        <w:pStyle w:val="Standard"/>
        <w:jc w:val="both"/>
        <w:rPr>
          <w:rFonts w:asciiTheme="minorHAnsi" w:hAnsiTheme="minorHAnsi" w:cstheme="minorHAnsi"/>
          <w:sz w:val="22"/>
          <w:szCs w:val="22"/>
        </w:rPr>
      </w:pPr>
    </w:p>
    <w:p w14:paraId="06889E2D" w14:textId="1DDEE210" w:rsidR="00B713EF" w:rsidRDefault="00B713EF" w:rsidP="0099274A">
      <w:pPr>
        <w:pStyle w:val="Standard"/>
        <w:jc w:val="both"/>
        <w:rPr>
          <w:rFonts w:ascii="Verdana" w:hAnsi="Verdana" w:cstheme="minorHAnsi"/>
          <w:sz w:val="18"/>
          <w:szCs w:val="18"/>
        </w:rPr>
      </w:pPr>
      <w:r w:rsidRPr="0006045E">
        <w:rPr>
          <w:rFonts w:ascii="Verdana" w:hAnsi="Verdana" w:cstheme="minorHAnsi"/>
          <w:sz w:val="18"/>
          <w:szCs w:val="18"/>
        </w:rPr>
        <w:t>Indiquem el manament de factura simplificada que volem imprimir i premem EXECUTAR:</w:t>
      </w:r>
    </w:p>
    <w:p w14:paraId="0A933FBB" w14:textId="77777777" w:rsidR="0006045E" w:rsidRPr="0006045E" w:rsidRDefault="0006045E" w:rsidP="0099274A">
      <w:pPr>
        <w:pStyle w:val="Standard"/>
        <w:jc w:val="both"/>
        <w:rPr>
          <w:rFonts w:ascii="Verdana" w:hAnsi="Verdana" w:cstheme="minorHAnsi"/>
          <w:sz w:val="18"/>
          <w:szCs w:val="18"/>
        </w:rPr>
      </w:pPr>
    </w:p>
    <w:p w14:paraId="693660E6" w14:textId="5CA3D989" w:rsidR="00B713EF" w:rsidRDefault="00B713EF" w:rsidP="0099274A">
      <w:pPr>
        <w:pStyle w:val="Standard"/>
        <w:jc w:val="both"/>
        <w:rPr>
          <w:rFonts w:asciiTheme="minorHAnsi" w:hAnsiTheme="minorHAnsi" w:cstheme="minorHAnsi"/>
          <w:sz w:val="22"/>
          <w:szCs w:val="22"/>
        </w:rPr>
      </w:pPr>
      <w:r>
        <w:rPr>
          <w:noProof/>
          <w:lang w:val="es-ES"/>
        </w:rPr>
        <w:drawing>
          <wp:inline distT="0" distB="0" distL="0" distR="0" wp14:anchorId="4C704234" wp14:editId="74261DC5">
            <wp:extent cx="5410200" cy="4425584"/>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r="44573" b="19401"/>
                    <a:stretch/>
                  </pic:blipFill>
                  <pic:spPr bwMode="auto">
                    <a:xfrm>
                      <a:off x="0" y="0"/>
                      <a:ext cx="5410774" cy="4426054"/>
                    </a:xfrm>
                    <a:prstGeom prst="rect">
                      <a:avLst/>
                    </a:prstGeom>
                    <a:ln>
                      <a:noFill/>
                    </a:ln>
                    <a:extLst>
                      <a:ext uri="{53640926-AAD7-44D8-BBD7-CCE9431645EC}">
                        <a14:shadowObscured xmlns:a14="http://schemas.microsoft.com/office/drawing/2010/main"/>
                      </a:ext>
                    </a:extLst>
                  </pic:spPr>
                </pic:pic>
              </a:graphicData>
            </a:graphic>
          </wp:inline>
        </w:drawing>
      </w:r>
    </w:p>
    <w:p w14:paraId="14DD33FD" w14:textId="01B9F4AC" w:rsidR="00B713EF" w:rsidRDefault="00B713EF" w:rsidP="0099274A">
      <w:pPr>
        <w:pStyle w:val="Standard"/>
        <w:jc w:val="both"/>
        <w:rPr>
          <w:rFonts w:asciiTheme="minorHAnsi" w:hAnsiTheme="minorHAnsi" w:cstheme="minorHAnsi"/>
          <w:sz w:val="22"/>
          <w:szCs w:val="22"/>
        </w:rPr>
      </w:pPr>
    </w:p>
    <w:p w14:paraId="55EC1D36" w14:textId="5829BEB7" w:rsidR="00B713EF" w:rsidRPr="0006045E" w:rsidRDefault="00B713EF" w:rsidP="0099274A">
      <w:pPr>
        <w:pStyle w:val="Standard"/>
        <w:jc w:val="both"/>
        <w:rPr>
          <w:rFonts w:ascii="Verdana" w:hAnsi="Verdana" w:cstheme="minorHAnsi"/>
          <w:sz w:val="18"/>
          <w:szCs w:val="18"/>
        </w:rPr>
      </w:pPr>
      <w:r w:rsidRPr="0006045E">
        <w:rPr>
          <w:rFonts w:ascii="Verdana" w:hAnsi="Verdana" w:cstheme="minorHAnsi"/>
          <w:sz w:val="18"/>
          <w:szCs w:val="18"/>
        </w:rPr>
        <w:t>Informem les dades d’impressió i es genera un formulari com el que es mostra a continuació:</w:t>
      </w:r>
    </w:p>
    <w:p w14:paraId="2E272C71" w14:textId="372C70A5" w:rsidR="00B713EF" w:rsidRDefault="00B713EF" w:rsidP="0099274A">
      <w:pPr>
        <w:pStyle w:val="Standard"/>
        <w:jc w:val="both"/>
        <w:rPr>
          <w:rFonts w:asciiTheme="minorHAnsi" w:hAnsiTheme="minorHAnsi" w:cstheme="minorHAnsi"/>
          <w:sz w:val="22"/>
          <w:szCs w:val="22"/>
        </w:rPr>
      </w:pPr>
      <w:r>
        <w:rPr>
          <w:noProof/>
          <w:lang w:val="es-ES"/>
        </w:rPr>
        <w:drawing>
          <wp:inline distT="0" distB="0" distL="0" distR="0" wp14:anchorId="004DBB83" wp14:editId="11A4D924">
            <wp:extent cx="6032500" cy="5747382"/>
            <wp:effectExtent l="0" t="0" r="6350" b="635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58" t="20213" r="56517" b="8104"/>
                    <a:stretch/>
                  </pic:blipFill>
                  <pic:spPr bwMode="auto">
                    <a:xfrm>
                      <a:off x="0" y="0"/>
                      <a:ext cx="6045178" cy="575946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ES"/>
        </w:rPr>
        <w:drawing>
          <wp:inline distT="0" distB="0" distL="0" distR="0" wp14:anchorId="75159492" wp14:editId="15AE8E33">
            <wp:extent cx="5949315" cy="255270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053" t="45625" r="56517" b="22011"/>
                    <a:stretch/>
                  </pic:blipFill>
                  <pic:spPr bwMode="auto">
                    <a:xfrm>
                      <a:off x="0" y="0"/>
                      <a:ext cx="5958268" cy="2556542"/>
                    </a:xfrm>
                    <a:prstGeom prst="rect">
                      <a:avLst/>
                    </a:prstGeom>
                    <a:ln>
                      <a:noFill/>
                    </a:ln>
                    <a:extLst>
                      <a:ext uri="{53640926-AAD7-44D8-BBD7-CCE9431645EC}">
                        <a14:shadowObscured xmlns:a14="http://schemas.microsoft.com/office/drawing/2010/main"/>
                      </a:ext>
                    </a:extLst>
                  </pic:spPr>
                </pic:pic>
              </a:graphicData>
            </a:graphic>
          </wp:inline>
        </w:drawing>
      </w:r>
    </w:p>
    <w:p w14:paraId="0412BAB9" w14:textId="77777777" w:rsidR="00B713EF" w:rsidRDefault="00B713EF" w:rsidP="0099274A">
      <w:pPr>
        <w:pStyle w:val="Standard"/>
        <w:jc w:val="both"/>
        <w:rPr>
          <w:rFonts w:asciiTheme="minorHAnsi" w:hAnsiTheme="minorHAnsi" w:cstheme="minorHAnsi"/>
          <w:sz w:val="22"/>
          <w:szCs w:val="22"/>
        </w:rPr>
      </w:pPr>
    </w:p>
    <w:p w14:paraId="1505458F" w14:textId="2E1CDB23" w:rsidR="0099274A" w:rsidRDefault="0099274A" w:rsidP="0099274A">
      <w:pPr>
        <w:pStyle w:val="Standard"/>
        <w:jc w:val="center"/>
        <w:rPr>
          <w:rFonts w:asciiTheme="minorHAnsi" w:hAnsiTheme="minorHAnsi" w:cstheme="minorHAnsi"/>
          <w:sz w:val="22"/>
          <w:szCs w:val="22"/>
        </w:rPr>
      </w:pPr>
    </w:p>
    <w:p w14:paraId="6A6EDDAA" w14:textId="77777777" w:rsidR="0099274A" w:rsidRDefault="0099274A" w:rsidP="0099274A">
      <w:pPr>
        <w:pStyle w:val="Standard"/>
        <w:jc w:val="center"/>
        <w:rPr>
          <w:rFonts w:asciiTheme="minorHAnsi" w:hAnsiTheme="minorHAnsi" w:cstheme="minorHAnsi"/>
          <w:sz w:val="22"/>
          <w:szCs w:val="22"/>
        </w:rPr>
      </w:pPr>
    </w:p>
    <w:p w14:paraId="2686C1E1" w14:textId="03139141" w:rsidR="00D93D07" w:rsidRDefault="0006045E" w:rsidP="00D93D07">
      <w:pPr>
        <w:pStyle w:val="Ttulo3"/>
      </w:pPr>
      <w:bookmarkStart w:id="10" w:name="_Ref494716180"/>
      <w:bookmarkStart w:id="11" w:name="_Ref494716183"/>
      <w:bookmarkStart w:id="12" w:name="_Toc494716367"/>
      <w:r>
        <w:t>baixa de factures simplificades</w:t>
      </w:r>
      <w:bookmarkEnd w:id="10"/>
      <w:bookmarkEnd w:id="11"/>
      <w:bookmarkEnd w:id="12"/>
    </w:p>
    <w:p w14:paraId="3BF2ECAC" w14:textId="40CEB0E0" w:rsidR="00835EBE" w:rsidRDefault="0006045E" w:rsidP="00835EBE">
      <w:pPr>
        <w:pStyle w:val="UPCnet-Cosdetext"/>
        <w:widowControl/>
        <w:tabs>
          <w:tab w:val="left" w:pos="284"/>
        </w:tabs>
        <w:suppressAutoHyphens w:val="0"/>
        <w:autoSpaceDN/>
        <w:spacing w:before="240" w:after="240"/>
        <w:jc w:val="both"/>
        <w:rPr>
          <w:b/>
          <w:iCs/>
        </w:rPr>
      </w:pPr>
      <w:r>
        <w:rPr>
          <w:iCs/>
        </w:rPr>
        <w:t>En el cas de què una factura simplificada s’hagi de donar de baixa, es procedirà a la comptabilització d’una baixa per les següents transaccions:</w:t>
      </w:r>
    </w:p>
    <w:p w14:paraId="0F5BF403" w14:textId="7F0D7E23" w:rsidR="00835EBE" w:rsidRDefault="00835EBE" w:rsidP="00835EBE">
      <w:pPr>
        <w:pStyle w:val="UPCnet-Cosdetext"/>
        <w:widowControl/>
        <w:tabs>
          <w:tab w:val="left" w:pos="284"/>
        </w:tabs>
        <w:suppressAutoHyphens w:val="0"/>
        <w:autoSpaceDN/>
        <w:spacing w:before="240" w:after="240"/>
        <w:jc w:val="both"/>
        <w:rPr>
          <w:iCs/>
        </w:rPr>
      </w:pPr>
      <w:r w:rsidRPr="00835EBE">
        <w:rPr>
          <w:iCs/>
          <w:u w:val="single"/>
        </w:rPr>
        <w:t>Transacci</w:t>
      </w:r>
      <w:r w:rsidR="0006045E">
        <w:rPr>
          <w:iCs/>
          <w:u w:val="single"/>
        </w:rPr>
        <w:t>ons</w:t>
      </w:r>
      <w:r>
        <w:rPr>
          <w:iCs/>
        </w:rPr>
        <w:t>:</w:t>
      </w:r>
    </w:p>
    <w:p w14:paraId="4A7E49EF" w14:textId="77777777" w:rsidR="0006045E" w:rsidRDefault="0006045E" w:rsidP="00835EBE">
      <w:pPr>
        <w:pStyle w:val="UPCnet-Cosdetext"/>
        <w:widowControl/>
        <w:tabs>
          <w:tab w:val="left" w:pos="284"/>
        </w:tabs>
        <w:suppressAutoHyphens w:val="0"/>
        <w:autoSpaceDN/>
        <w:spacing w:before="240" w:after="240"/>
        <w:jc w:val="both"/>
        <w:rPr>
          <w:b/>
          <w:iCs/>
        </w:rPr>
      </w:pPr>
      <w:r w:rsidRPr="0006045E">
        <w:rPr>
          <w:b/>
          <w:iCs/>
        </w:rPr>
        <w:t xml:space="preserve">ZF889_QT - Baixa Factures Simplificades </w:t>
      </w:r>
    </w:p>
    <w:p w14:paraId="398B60F9" w14:textId="77777777" w:rsidR="0006045E" w:rsidRDefault="0006045E" w:rsidP="00835EBE">
      <w:pPr>
        <w:pStyle w:val="UPCnet-Cosdetext"/>
        <w:widowControl/>
        <w:tabs>
          <w:tab w:val="left" w:pos="284"/>
        </w:tabs>
        <w:suppressAutoHyphens w:val="0"/>
        <w:autoSpaceDN/>
        <w:spacing w:before="240" w:after="240"/>
        <w:jc w:val="both"/>
        <w:rPr>
          <w:b/>
          <w:iCs/>
        </w:rPr>
      </w:pPr>
      <w:r w:rsidRPr="0006045E">
        <w:rPr>
          <w:b/>
          <w:iCs/>
        </w:rPr>
        <w:t xml:space="preserve">ZF889_KT - Baixa Factures Simplificades CTT </w:t>
      </w:r>
    </w:p>
    <w:p w14:paraId="5FA96D67" w14:textId="76081D64" w:rsidR="0006045E" w:rsidRPr="00B16509" w:rsidRDefault="0006045E" w:rsidP="0006045E">
      <w:pPr>
        <w:pStyle w:val="UPCnet-Cosdetext"/>
        <w:jc w:val="both"/>
      </w:pPr>
      <w:r w:rsidRPr="00B16509">
        <w:t>La comptabilització d’aquestes baixes es realitza a través de</w:t>
      </w:r>
      <w:r w:rsidR="000D779B">
        <w:t xml:space="preserve"> variants de</w:t>
      </w:r>
      <w:r w:rsidRPr="00B16509">
        <w:t xml:space="preserve"> transacció </w:t>
      </w:r>
      <w:r w:rsidR="000D779B">
        <w:t xml:space="preserve">de la transacció </w:t>
      </w:r>
      <w:r w:rsidRPr="00B16509">
        <w:t xml:space="preserve">estàndard </w:t>
      </w:r>
      <w:r w:rsidRPr="00B16509">
        <w:rPr>
          <w:b/>
        </w:rPr>
        <w:t>F889</w:t>
      </w:r>
      <w:r w:rsidRPr="00B16509">
        <w:t>, i ha</w:t>
      </w:r>
      <w:r w:rsidR="000D779B">
        <w:t>n</w:t>
      </w:r>
      <w:r w:rsidRPr="00B16509">
        <w:t xml:space="preserve"> de seguir la mateixa tramitació que qualsevol altre document pressupostari existent actualment en el sistema.</w:t>
      </w:r>
    </w:p>
    <w:p w14:paraId="01D6F298" w14:textId="42D6BC64" w:rsidR="0006045E" w:rsidRDefault="0006045E" w:rsidP="0006045E">
      <w:pPr>
        <w:pStyle w:val="UPCnet-Cosdetext"/>
        <w:jc w:val="both"/>
      </w:pPr>
      <w:r w:rsidRPr="00B16509">
        <w:t xml:space="preserve">Aquestes baixes </w:t>
      </w:r>
      <w:r w:rsidRPr="007D6F37">
        <w:rPr>
          <w:b/>
        </w:rPr>
        <w:t>NO</w:t>
      </w:r>
      <w:r w:rsidRPr="00B16509">
        <w:t xml:space="preserve"> es gestion</w:t>
      </w:r>
      <w:r w:rsidR="000776A6">
        <w:t>e</w:t>
      </w:r>
      <w:r w:rsidRPr="00B16509">
        <w:t xml:space="preserve">n pel circuit actual de facturació. </w:t>
      </w:r>
    </w:p>
    <w:p w14:paraId="3077D3E4" w14:textId="45D207A8" w:rsidR="000D779B" w:rsidRDefault="000D779B" w:rsidP="0006045E">
      <w:pPr>
        <w:pStyle w:val="UPCnet-Cosdetext"/>
        <w:jc w:val="both"/>
      </w:pPr>
      <w:r>
        <w:t>Sempre s’hauran de comptabilitzar amb model.</w:t>
      </w:r>
    </w:p>
    <w:p w14:paraId="257CA08F" w14:textId="11D6EFCF" w:rsidR="000D779B" w:rsidRDefault="000D779B" w:rsidP="0006045E">
      <w:pPr>
        <w:pStyle w:val="UPCnet-Cosdetext"/>
        <w:jc w:val="both"/>
      </w:pPr>
      <w:r>
        <w:t>Quan entrem a alguna d’aquestes transaccions, es mostra la següent pantalla:</w:t>
      </w:r>
    </w:p>
    <w:p w14:paraId="7DBA93C4" w14:textId="6E3A6F7D" w:rsidR="000D779B" w:rsidRDefault="000D779B" w:rsidP="000D779B">
      <w:pPr>
        <w:pStyle w:val="UPCnet-Cosdetext"/>
        <w:numPr>
          <w:ilvl w:val="0"/>
          <w:numId w:val="43"/>
        </w:numPr>
        <w:jc w:val="both"/>
      </w:pPr>
      <w:r>
        <w:t>Per a factures normals:</w:t>
      </w:r>
    </w:p>
    <w:p w14:paraId="52D403D2" w14:textId="64C2D8E4" w:rsidR="000D779B" w:rsidRDefault="000D779B" w:rsidP="000D779B">
      <w:pPr>
        <w:pStyle w:val="UPCnet-Cosdetext"/>
        <w:jc w:val="both"/>
      </w:pPr>
      <w:r>
        <w:rPr>
          <w:noProof/>
          <w:lang w:val="es-ES"/>
        </w:rPr>
        <w:drawing>
          <wp:inline distT="0" distB="0" distL="0" distR="0" wp14:anchorId="07EB5E6A" wp14:editId="7B95D959">
            <wp:extent cx="4768850" cy="4102338"/>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r="46515" b="18211"/>
                    <a:stretch/>
                  </pic:blipFill>
                  <pic:spPr bwMode="auto">
                    <a:xfrm>
                      <a:off x="0" y="0"/>
                      <a:ext cx="4770908" cy="4104108"/>
                    </a:xfrm>
                    <a:prstGeom prst="rect">
                      <a:avLst/>
                    </a:prstGeom>
                    <a:ln>
                      <a:noFill/>
                    </a:ln>
                    <a:extLst>
                      <a:ext uri="{53640926-AAD7-44D8-BBD7-CCE9431645EC}">
                        <a14:shadowObscured xmlns:a14="http://schemas.microsoft.com/office/drawing/2010/main"/>
                      </a:ext>
                    </a:extLst>
                  </pic:spPr>
                </pic:pic>
              </a:graphicData>
            </a:graphic>
          </wp:inline>
        </w:drawing>
      </w:r>
    </w:p>
    <w:p w14:paraId="5FDA20B5" w14:textId="77777777" w:rsidR="000D779B" w:rsidRDefault="000D779B" w:rsidP="000D779B">
      <w:pPr>
        <w:pStyle w:val="UPCnet-Cosdetext"/>
        <w:jc w:val="both"/>
      </w:pPr>
    </w:p>
    <w:p w14:paraId="22079758" w14:textId="6261DFF8" w:rsidR="000D779B" w:rsidRDefault="000D779B" w:rsidP="000D779B">
      <w:pPr>
        <w:pStyle w:val="UPCnet-Cosdetext"/>
        <w:jc w:val="both"/>
      </w:pPr>
      <w:r>
        <w:t xml:space="preserve">Per a les baixes de les factures simplificades s’ha prefixat la classe de document </w:t>
      </w:r>
      <w:r w:rsidRPr="000D779B">
        <w:rPr>
          <w:b/>
        </w:rPr>
        <w:t>QT</w:t>
      </w:r>
      <w:r>
        <w:t>-</w:t>
      </w:r>
      <w:r w:rsidRPr="000D779B">
        <w:t xml:space="preserve"> </w:t>
      </w:r>
      <w:r w:rsidRPr="000D779B">
        <w:rPr>
          <w:i/>
        </w:rPr>
        <w:t>Baixa Fact. Simpli</w:t>
      </w:r>
      <w:r>
        <w:t>.</w:t>
      </w:r>
    </w:p>
    <w:p w14:paraId="30C0A90D" w14:textId="50E8BD6E" w:rsidR="000D779B" w:rsidRDefault="000D779B" w:rsidP="000D779B">
      <w:pPr>
        <w:pStyle w:val="UPCnet-Cosdetext"/>
        <w:jc w:val="both"/>
      </w:pPr>
    </w:p>
    <w:p w14:paraId="758584A6" w14:textId="2A4DC9D5" w:rsidR="000D779B" w:rsidRDefault="000D779B" w:rsidP="000D779B">
      <w:pPr>
        <w:pStyle w:val="UPCnet-Cosdetext"/>
        <w:numPr>
          <w:ilvl w:val="0"/>
          <w:numId w:val="43"/>
        </w:numPr>
        <w:jc w:val="both"/>
      </w:pPr>
      <w:r>
        <w:t>Per a factures CTT:</w:t>
      </w:r>
    </w:p>
    <w:p w14:paraId="0544C2A7" w14:textId="7F628ACA" w:rsidR="000D779B" w:rsidRDefault="000D779B" w:rsidP="000D779B">
      <w:pPr>
        <w:pStyle w:val="UPCnet-Cosdetext"/>
        <w:jc w:val="both"/>
      </w:pPr>
      <w:r>
        <w:rPr>
          <w:noProof/>
          <w:lang w:val="es-ES"/>
        </w:rPr>
        <w:drawing>
          <wp:inline distT="0" distB="0" distL="0" distR="0" wp14:anchorId="02736531" wp14:editId="685B7373">
            <wp:extent cx="4743450" cy="4044513"/>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r="46410" b="18772"/>
                    <a:stretch/>
                  </pic:blipFill>
                  <pic:spPr bwMode="auto">
                    <a:xfrm>
                      <a:off x="0" y="0"/>
                      <a:ext cx="4743450" cy="4044513"/>
                    </a:xfrm>
                    <a:prstGeom prst="rect">
                      <a:avLst/>
                    </a:prstGeom>
                    <a:ln>
                      <a:noFill/>
                    </a:ln>
                    <a:extLst>
                      <a:ext uri="{53640926-AAD7-44D8-BBD7-CCE9431645EC}">
                        <a14:shadowObscured xmlns:a14="http://schemas.microsoft.com/office/drawing/2010/main"/>
                      </a:ext>
                    </a:extLst>
                  </pic:spPr>
                </pic:pic>
              </a:graphicData>
            </a:graphic>
          </wp:inline>
        </w:drawing>
      </w:r>
    </w:p>
    <w:p w14:paraId="64A77DC9" w14:textId="77777777" w:rsidR="000D779B" w:rsidRDefault="000D779B" w:rsidP="000D779B">
      <w:pPr>
        <w:pStyle w:val="UPCnet-Cosdetext"/>
        <w:jc w:val="both"/>
      </w:pPr>
    </w:p>
    <w:p w14:paraId="119650CF" w14:textId="79265676" w:rsidR="000D779B" w:rsidRDefault="000D779B" w:rsidP="000D779B">
      <w:pPr>
        <w:pStyle w:val="UPCnet-Cosdetext"/>
        <w:jc w:val="both"/>
      </w:pPr>
      <w:r>
        <w:t xml:space="preserve">Per a les baixes de les factures simplificades s’ha prefixat la classe de document </w:t>
      </w:r>
      <w:r>
        <w:rPr>
          <w:b/>
        </w:rPr>
        <w:t>K</w:t>
      </w:r>
      <w:r w:rsidRPr="000D779B">
        <w:rPr>
          <w:b/>
        </w:rPr>
        <w:t>T</w:t>
      </w:r>
      <w:r>
        <w:t>-</w:t>
      </w:r>
      <w:r w:rsidRPr="000D779B">
        <w:t xml:space="preserve"> </w:t>
      </w:r>
      <w:r w:rsidRPr="000D779B">
        <w:rPr>
          <w:i/>
        </w:rPr>
        <w:t>Baixa Fact. Simpli</w:t>
      </w:r>
      <w:r>
        <w:t xml:space="preserve"> </w:t>
      </w:r>
      <w:r w:rsidRPr="000D779B">
        <w:rPr>
          <w:i/>
        </w:rPr>
        <w:t>CTT.</w:t>
      </w:r>
    </w:p>
    <w:p w14:paraId="76A7CC77" w14:textId="171AAAC3" w:rsidR="0006045E" w:rsidRDefault="000D779B" w:rsidP="00835EBE">
      <w:pPr>
        <w:pStyle w:val="UPCnet-Cosdetext"/>
        <w:widowControl/>
        <w:tabs>
          <w:tab w:val="left" w:pos="284"/>
        </w:tabs>
        <w:suppressAutoHyphens w:val="0"/>
        <w:autoSpaceDN/>
        <w:spacing w:before="240" w:after="240"/>
        <w:jc w:val="both"/>
      </w:pPr>
      <w:r w:rsidRPr="000D779B">
        <w:t>Un cop informem del model del document a donar de baixa</w:t>
      </w:r>
      <w:r>
        <w:t xml:space="preserve"> el sistema ens porta totes les dades del document a donar de baixa:</w:t>
      </w:r>
    </w:p>
    <w:p w14:paraId="7515CAC9" w14:textId="7A1E7CE3" w:rsidR="000D779B" w:rsidRDefault="000D779B" w:rsidP="00835EBE">
      <w:pPr>
        <w:pStyle w:val="UPCnet-Cosdetext"/>
        <w:widowControl/>
        <w:tabs>
          <w:tab w:val="left" w:pos="284"/>
        </w:tabs>
        <w:suppressAutoHyphens w:val="0"/>
        <w:autoSpaceDN/>
        <w:spacing w:before="240" w:after="240"/>
        <w:jc w:val="both"/>
      </w:pPr>
      <w:r>
        <w:rPr>
          <w:noProof/>
          <w:lang w:val="es-ES"/>
        </w:rPr>
        <w:drawing>
          <wp:inline distT="0" distB="0" distL="0" distR="0" wp14:anchorId="0D905224" wp14:editId="6E5678B8">
            <wp:extent cx="5969000" cy="5236386"/>
            <wp:effectExtent l="0" t="0" r="0" b="254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47673" b="18398"/>
                    <a:stretch/>
                  </pic:blipFill>
                  <pic:spPr bwMode="auto">
                    <a:xfrm>
                      <a:off x="0" y="0"/>
                      <a:ext cx="5976435" cy="5242908"/>
                    </a:xfrm>
                    <a:prstGeom prst="rect">
                      <a:avLst/>
                    </a:prstGeom>
                    <a:ln>
                      <a:noFill/>
                    </a:ln>
                    <a:extLst>
                      <a:ext uri="{53640926-AAD7-44D8-BBD7-CCE9431645EC}">
                        <a14:shadowObscured xmlns:a14="http://schemas.microsoft.com/office/drawing/2010/main"/>
                      </a:ext>
                    </a:extLst>
                  </pic:spPr>
                </pic:pic>
              </a:graphicData>
            </a:graphic>
          </wp:inline>
        </w:drawing>
      </w:r>
    </w:p>
    <w:p w14:paraId="7EA9F8D6" w14:textId="410733B7" w:rsidR="000D779B" w:rsidRDefault="000D779B" w:rsidP="00835EBE">
      <w:pPr>
        <w:pStyle w:val="UPCnet-Cosdetext"/>
        <w:widowControl/>
        <w:tabs>
          <w:tab w:val="left" w:pos="284"/>
        </w:tabs>
        <w:suppressAutoHyphens w:val="0"/>
        <w:autoSpaceDN/>
        <w:spacing w:before="240" w:after="240"/>
        <w:jc w:val="both"/>
      </w:pPr>
      <w:r>
        <w:t>Si cal, corregim la data comptable del document, per tal d’informar la data del dia.</w:t>
      </w:r>
    </w:p>
    <w:p w14:paraId="4C57D543" w14:textId="6EF56C0D" w:rsidR="000D779B" w:rsidRDefault="000D779B" w:rsidP="00835EBE">
      <w:pPr>
        <w:pStyle w:val="UPCnet-Cosdetext"/>
        <w:widowControl/>
        <w:tabs>
          <w:tab w:val="left" w:pos="284"/>
        </w:tabs>
        <w:suppressAutoHyphens w:val="0"/>
        <w:autoSpaceDN/>
        <w:spacing w:before="240" w:after="240"/>
        <w:jc w:val="both"/>
      </w:pPr>
      <w:r>
        <w:t>Un cop omplim les dades premem INTRO i passem a la següent pantalla:</w:t>
      </w:r>
    </w:p>
    <w:p w14:paraId="583F30F2" w14:textId="392A7900" w:rsidR="000D779B" w:rsidRDefault="000D779B" w:rsidP="00835EBE">
      <w:pPr>
        <w:pStyle w:val="UPCnet-Cosdetext"/>
        <w:widowControl/>
        <w:tabs>
          <w:tab w:val="left" w:pos="284"/>
        </w:tabs>
        <w:suppressAutoHyphens w:val="0"/>
        <w:autoSpaceDN/>
        <w:spacing w:before="240" w:after="240"/>
        <w:jc w:val="both"/>
      </w:pPr>
      <w:r>
        <w:rPr>
          <w:noProof/>
          <w:lang w:val="es-ES"/>
        </w:rPr>
        <w:drawing>
          <wp:inline distT="0" distB="0" distL="0" distR="0" wp14:anchorId="02D7AD6D" wp14:editId="445511CA">
            <wp:extent cx="5880100" cy="5560405"/>
            <wp:effectExtent l="0" t="0" r="6350" b="254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r="45778" b="8853"/>
                    <a:stretch/>
                  </pic:blipFill>
                  <pic:spPr bwMode="auto">
                    <a:xfrm>
                      <a:off x="0" y="0"/>
                      <a:ext cx="5883680" cy="5563790"/>
                    </a:xfrm>
                    <a:prstGeom prst="rect">
                      <a:avLst/>
                    </a:prstGeom>
                    <a:ln>
                      <a:noFill/>
                    </a:ln>
                    <a:extLst>
                      <a:ext uri="{53640926-AAD7-44D8-BBD7-CCE9431645EC}">
                        <a14:shadowObscured xmlns:a14="http://schemas.microsoft.com/office/drawing/2010/main"/>
                      </a:ext>
                    </a:extLst>
                  </pic:spPr>
                </pic:pic>
              </a:graphicData>
            </a:graphic>
          </wp:inline>
        </w:drawing>
      </w:r>
    </w:p>
    <w:p w14:paraId="2D70D835" w14:textId="6B54F8E9" w:rsidR="000D779B" w:rsidRDefault="000D779B" w:rsidP="00835EBE">
      <w:pPr>
        <w:pStyle w:val="UPCnet-Cosdetext"/>
        <w:widowControl/>
        <w:tabs>
          <w:tab w:val="left" w:pos="284"/>
        </w:tabs>
        <w:suppressAutoHyphens w:val="0"/>
        <w:autoSpaceDN/>
        <w:spacing w:before="240" w:after="240"/>
        <w:jc w:val="both"/>
      </w:pPr>
      <w:r>
        <w:t>Com veiem, en aquesta pantalla NO es pot modificar cap dada associada a la factura a donar de baixa.</w:t>
      </w:r>
    </w:p>
    <w:p w14:paraId="35DDFA4E" w14:textId="3230B49E" w:rsidR="000D779B" w:rsidRPr="000D779B" w:rsidRDefault="000D779B" w:rsidP="00835EBE">
      <w:pPr>
        <w:pStyle w:val="UPCnet-Cosdetext"/>
        <w:widowControl/>
        <w:tabs>
          <w:tab w:val="left" w:pos="284"/>
        </w:tabs>
        <w:suppressAutoHyphens w:val="0"/>
        <w:autoSpaceDN/>
        <w:spacing w:before="240" w:after="240"/>
        <w:jc w:val="both"/>
      </w:pPr>
      <w:r>
        <w:t>Salvem el document i el comptabilitzem per la transacció F884.</w:t>
      </w:r>
    </w:p>
    <w:p w14:paraId="2FB226C7" w14:textId="04006AA0" w:rsidR="0006045E" w:rsidRDefault="0006045E" w:rsidP="00835EBE">
      <w:pPr>
        <w:pStyle w:val="UPCnet-Cosdetext"/>
        <w:widowControl/>
        <w:tabs>
          <w:tab w:val="left" w:pos="284"/>
        </w:tabs>
        <w:suppressAutoHyphens w:val="0"/>
        <w:autoSpaceDN/>
        <w:spacing w:before="240" w:after="240"/>
        <w:jc w:val="both"/>
        <w:rPr>
          <w:b/>
          <w:iCs/>
        </w:rPr>
      </w:pPr>
    </w:p>
    <w:p w14:paraId="1F072D21" w14:textId="4D113D42" w:rsidR="00126258" w:rsidRDefault="00126258" w:rsidP="00835EBE">
      <w:pPr>
        <w:pStyle w:val="UPCnet-Cosdetext"/>
        <w:widowControl/>
        <w:tabs>
          <w:tab w:val="left" w:pos="284"/>
        </w:tabs>
        <w:suppressAutoHyphens w:val="0"/>
        <w:autoSpaceDN/>
        <w:spacing w:before="240" w:after="240"/>
        <w:jc w:val="both"/>
        <w:rPr>
          <w:b/>
          <w:iCs/>
        </w:rPr>
      </w:pPr>
    </w:p>
    <w:p w14:paraId="2967F74D" w14:textId="4BAA0A5F" w:rsidR="00126258" w:rsidRDefault="00126258" w:rsidP="00835EBE">
      <w:pPr>
        <w:pStyle w:val="UPCnet-Cosdetext"/>
        <w:widowControl/>
        <w:tabs>
          <w:tab w:val="left" w:pos="284"/>
        </w:tabs>
        <w:suppressAutoHyphens w:val="0"/>
        <w:autoSpaceDN/>
        <w:spacing w:before="240" w:after="240"/>
        <w:jc w:val="both"/>
        <w:rPr>
          <w:b/>
          <w:iCs/>
        </w:rPr>
      </w:pPr>
    </w:p>
    <w:p w14:paraId="555CB594" w14:textId="3C243962" w:rsidR="00126258" w:rsidRDefault="00126258" w:rsidP="00835EBE">
      <w:pPr>
        <w:pStyle w:val="UPCnet-Cosdetext"/>
        <w:widowControl/>
        <w:tabs>
          <w:tab w:val="left" w:pos="284"/>
        </w:tabs>
        <w:suppressAutoHyphens w:val="0"/>
        <w:autoSpaceDN/>
        <w:spacing w:before="240" w:after="240"/>
        <w:jc w:val="both"/>
        <w:rPr>
          <w:b/>
          <w:iCs/>
        </w:rPr>
      </w:pPr>
    </w:p>
    <w:p w14:paraId="54BA2650" w14:textId="7DE07035" w:rsidR="00126258" w:rsidRDefault="00126258" w:rsidP="00835EBE">
      <w:pPr>
        <w:pStyle w:val="UPCnet-Cosdetext"/>
        <w:widowControl/>
        <w:tabs>
          <w:tab w:val="left" w:pos="284"/>
        </w:tabs>
        <w:suppressAutoHyphens w:val="0"/>
        <w:autoSpaceDN/>
        <w:spacing w:before="240" w:after="240"/>
        <w:jc w:val="both"/>
        <w:rPr>
          <w:b/>
          <w:iCs/>
        </w:rPr>
      </w:pPr>
    </w:p>
    <w:p w14:paraId="263D9864" w14:textId="44DD67A7" w:rsidR="00126258" w:rsidRDefault="00126258" w:rsidP="00835EBE">
      <w:pPr>
        <w:pStyle w:val="UPCnet-Cosdetext"/>
        <w:widowControl/>
        <w:tabs>
          <w:tab w:val="left" w:pos="284"/>
        </w:tabs>
        <w:suppressAutoHyphens w:val="0"/>
        <w:autoSpaceDN/>
        <w:spacing w:before="240" w:after="240"/>
        <w:jc w:val="both"/>
        <w:rPr>
          <w:b/>
          <w:iCs/>
        </w:rPr>
      </w:pPr>
    </w:p>
    <w:p w14:paraId="5D651058" w14:textId="23F03B2C" w:rsidR="00126258" w:rsidRDefault="00126258" w:rsidP="00126258">
      <w:pPr>
        <w:pStyle w:val="Ttulo3"/>
      </w:pPr>
      <w:bookmarkStart w:id="13" w:name="_Toc494716368"/>
      <w:r>
        <w:t>errors registrals de factures simplificades</w:t>
      </w:r>
      <w:bookmarkEnd w:id="13"/>
    </w:p>
    <w:p w14:paraId="3347B6AE" w14:textId="20318261" w:rsidR="00126258" w:rsidRDefault="00126258" w:rsidP="00126258">
      <w:pPr>
        <w:pStyle w:val="UPCnet-Cosdetext"/>
        <w:jc w:val="both"/>
        <w:rPr>
          <w:szCs w:val="18"/>
        </w:rPr>
      </w:pPr>
      <w:r>
        <w:rPr>
          <w:szCs w:val="18"/>
        </w:rPr>
        <w:t>Els errors registrals s</w:t>
      </w:r>
      <w:r w:rsidRPr="00B16509">
        <w:rPr>
          <w:szCs w:val="18"/>
        </w:rPr>
        <w:t>ón aquelles modificacions produïdes per errors en la introducció de dades de factures no enregistrades directament a SAP, per altres organismes amb el mateix NIF de la UPC, i que no són errors al seu ID (donat que llavors es tractarien com a baixes).  Exemples: Facturació emesa per CERPIE i introduïda a SAP posteriorment amb errors però amb ID correcte.</w:t>
      </w:r>
    </w:p>
    <w:p w14:paraId="26638900" w14:textId="301F0AF9" w:rsidR="000776A6" w:rsidRDefault="000776A6" w:rsidP="00126258">
      <w:pPr>
        <w:pStyle w:val="UPCnet-Cosdetext"/>
        <w:jc w:val="both"/>
        <w:rPr>
          <w:szCs w:val="18"/>
        </w:rPr>
      </w:pPr>
      <w:r>
        <w:rPr>
          <w:szCs w:val="18"/>
        </w:rPr>
        <w:t>El procés associat al tractament dels errors registrals serà el següent:</w:t>
      </w:r>
    </w:p>
    <w:tbl>
      <w:tblPr>
        <w:tblStyle w:val="Tablaconcuadrcula"/>
        <w:tblW w:w="0" w:type="auto"/>
        <w:tblLook w:val="04A0" w:firstRow="1" w:lastRow="0" w:firstColumn="1" w:lastColumn="0" w:noHBand="0" w:noVBand="1"/>
      </w:tblPr>
      <w:tblGrid>
        <w:gridCol w:w="2521"/>
        <w:gridCol w:w="3939"/>
        <w:gridCol w:w="1220"/>
        <w:gridCol w:w="1529"/>
      </w:tblGrid>
      <w:tr w:rsidR="000776A6" w:rsidRPr="00B16509" w14:paraId="7CAA276B" w14:textId="77777777" w:rsidTr="000776A6">
        <w:trPr>
          <w:trHeight w:val="300"/>
        </w:trPr>
        <w:tc>
          <w:tcPr>
            <w:tcW w:w="2521" w:type="dxa"/>
            <w:shd w:val="clear" w:color="auto" w:fill="D9D9D9" w:themeFill="background1" w:themeFillShade="D9"/>
            <w:noWrap/>
            <w:hideMark/>
          </w:tcPr>
          <w:p w14:paraId="67F95770" w14:textId="77777777" w:rsidR="000776A6" w:rsidRPr="00B16509" w:rsidRDefault="000776A6" w:rsidP="009076E2">
            <w:pPr>
              <w:jc w:val="center"/>
              <w:rPr>
                <w:rFonts w:ascii="Verdana" w:eastAsia="Times New Roman" w:hAnsi="Verdana" w:cs="Calibri"/>
                <w:b/>
                <w:bCs/>
                <w:color w:val="000000"/>
                <w:sz w:val="18"/>
                <w:szCs w:val="18"/>
                <w:lang w:eastAsia="es-ES_tradnl"/>
              </w:rPr>
            </w:pPr>
            <w:r w:rsidRPr="00B16509">
              <w:rPr>
                <w:rFonts w:ascii="Verdana" w:eastAsia="Times New Roman" w:hAnsi="Verdana" w:cs="Calibri"/>
                <w:b/>
                <w:bCs/>
                <w:color w:val="000000"/>
                <w:sz w:val="18"/>
                <w:szCs w:val="18"/>
                <w:lang w:eastAsia="es-ES_tradnl"/>
              </w:rPr>
              <w:t>Procés</w:t>
            </w:r>
          </w:p>
        </w:tc>
        <w:tc>
          <w:tcPr>
            <w:tcW w:w="3939" w:type="dxa"/>
            <w:shd w:val="clear" w:color="auto" w:fill="D9D9D9" w:themeFill="background1" w:themeFillShade="D9"/>
            <w:noWrap/>
            <w:hideMark/>
          </w:tcPr>
          <w:p w14:paraId="7E38BB75" w14:textId="77777777" w:rsidR="000776A6" w:rsidRPr="00B16509" w:rsidRDefault="000776A6" w:rsidP="009076E2">
            <w:pPr>
              <w:jc w:val="center"/>
              <w:rPr>
                <w:rFonts w:ascii="Verdana" w:eastAsia="Times New Roman" w:hAnsi="Verdana" w:cs="Calibri"/>
                <w:b/>
                <w:bCs/>
                <w:color w:val="000000"/>
                <w:sz w:val="18"/>
                <w:szCs w:val="18"/>
                <w:lang w:eastAsia="es-ES_tradnl"/>
              </w:rPr>
            </w:pPr>
            <w:r w:rsidRPr="00B16509">
              <w:rPr>
                <w:rFonts w:ascii="Verdana" w:eastAsia="Times New Roman" w:hAnsi="Verdana" w:cs="Calibri"/>
                <w:b/>
                <w:bCs/>
                <w:color w:val="000000"/>
                <w:sz w:val="18"/>
                <w:szCs w:val="18"/>
                <w:lang w:eastAsia="es-ES_tradnl"/>
              </w:rPr>
              <w:t>Transacció</w:t>
            </w:r>
          </w:p>
        </w:tc>
        <w:tc>
          <w:tcPr>
            <w:tcW w:w="1220" w:type="dxa"/>
            <w:shd w:val="clear" w:color="auto" w:fill="D9D9D9" w:themeFill="background1" w:themeFillShade="D9"/>
            <w:noWrap/>
            <w:hideMark/>
          </w:tcPr>
          <w:p w14:paraId="617C7EAC" w14:textId="77777777" w:rsidR="000776A6" w:rsidRPr="00B16509" w:rsidRDefault="000776A6" w:rsidP="009076E2">
            <w:pPr>
              <w:jc w:val="center"/>
              <w:rPr>
                <w:rFonts w:ascii="Verdana" w:eastAsia="Times New Roman" w:hAnsi="Verdana" w:cs="Calibri"/>
                <w:b/>
                <w:bCs/>
                <w:color w:val="000000"/>
                <w:sz w:val="18"/>
                <w:szCs w:val="18"/>
                <w:lang w:eastAsia="es-ES_tradnl"/>
              </w:rPr>
            </w:pPr>
            <w:r w:rsidRPr="00B16509">
              <w:rPr>
                <w:rFonts w:ascii="Verdana" w:eastAsia="Times New Roman" w:hAnsi="Verdana" w:cs="Calibri"/>
                <w:b/>
                <w:bCs/>
                <w:color w:val="000000"/>
                <w:sz w:val="18"/>
                <w:szCs w:val="18"/>
                <w:lang w:eastAsia="es-ES_tradnl"/>
              </w:rPr>
              <w:t>Classe de document</w:t>
            </w:r>
          </w:p>
        </w:tc>
        <w:tc>
          <w:tcPr>
            <w:tcW w:w="1529" w:type="dxa"/>
            <w:shd w:val="clear" w:color="auto" w:fill="D9D9D9" w:themeFill="background1" w:themeFillShade="D9"/>
            <w:noWrap/>
            <w:hideMark/>
          </w:tcPr>
          <w:p w14:paraId="2D8EA2D2" w14:textId="77777777" w:rsidR="000776A6" w:rsidRPr="00B16509" w:rsidRDefault="000776A6" w:rsidP="009076E2">
            <w:pPr>
              <w:jc w:val="center"/>
              <w:rPr>
                <w:rFonts w:ascii="Verdana" w:eastAsia="Times New Roman" w:hAnsi="Verdana" w:cs="Calibri"/>
                <w:b/>
                <w:bCs/>
                <w:color w:val="000000"/>
                <w:sz w:val="18"/>
                <w:szCs w:val="18"/>
                <w:lang w:eastAsia="es-ES_tradnl"/>
              </w:rPr>
            </w:pPr>
            <w:r w:rsidRPr="00B16509">
              <w:rPr>
                <w:rFonts w:ascii="Verdana" w:eastAsia="Times New Roman" w:hAnsi="Verdana" w:cs="Calibri"/>
                <w:b/>
                <w:bCs/>
                <w:color w:val="000000"/>
                <w:sz w:val="18"/>
                <w:szCs w:val="18"/>
                <w:lang w:eastAsia="es-ES_tradnl"/>
              </w:rPr>
              <w:t>Viatja a AEAT?</w:t>
            </w:r>
          </w:p>
        </w:tc>
      </w:tr>
      <w:tr w:rsidR="000776A6" w:rsidRPr="00B16509" w14:paraId="01AB1FFE" w14:textId="77777777" w:rsidTr="000776A6">
        <w:trPr>
          <w:trHeight w:val="300"/>
        </w:trPr>
        <w:tc>
          <w:tcPr>
            <w:tcW w:w="2521" w:type="dxa"/>
            <w:noWrap/>
            <w:hideMark/>
          </w:tcPr>
          <w:p w14:paraId="26B72A56" w14:textId="77777777" w:rsidR="000776A6" w:rsidRPr="00B16509" w:rsidRDefault="000776A6" w:rsidP="009076E2">
            <w:pPr>
              <w:pStyle w:val="UPCnet-Cosdetext"/>
              <w:jc w:val="both"/>
              <w:rPr>
                <w:szCs w:val="18"/>
              </w:rPr>
            </w:pPr>
            <w:r w:rsidRPr="00B16509">
              <w:rPr>
                <w:szCs w:val="18"/>
              </w:rPr>
              <w:t>Factura Simplificada</w:t>
            </w:r>
          </w:p>
        </w:tc>
        <w:tc>
          <w:tcPr>
            <w:tcW w:w="3939" w:type="dxa"/>
            <w:noWrap/>
            <w:hideMark/>
          </w:tcPr>
          <w:p w14:paraId="368C90E1" w14:textId="325A15B1" w:rsidR="000776A6" w:rsidRPr="00B16509" w:rsidRDefault="000776A6" w:rsidP="009076E2">
            <w:pPr>
              <w:pStyle w:val="UPCnet-Cosdetext"/>
              <w:jc w:val="center"/>
              <w:rPr>
                <w:szCs w:val="18"/>
              </w:rPr>
            </w:pPr>
            <w:r w:rsidRPr="000776A6">
              <w:rPr>
                <w:szCs w:val="18"/>
              </w:rPr>
              <w:t>ZF881_TQ - Registrar Factures Simplificades</w:t>
            </w:r>
          </w:p>
        </w:tc>
        <w:tc>
          <w:tcPr>
            <w:tcW w:w="1220" w:type="dxa"/>
            <w:noWrap/>
            <w:hideMark/>
          </w:tcPr>
          <w:p w14:paraId="499EC781" w14:textId="77777777" w:rsidR="000776A6" w:rsidRPr="00B16509" w:rsidRDefault="000776A6" w:rsidP="009076E2">
            <w:pPr>
              <w:pStyle w:val="UPCnet-Cosdetext"/>
              <w:jc w:val="center"/>
              <w:rPr>
                <w:szCs w:val="18"/>
              </w:rPr>
            </w:pPr>
            <w:r w:rsidRPr="00B16509">
              <w:rPr>
                <w:szCs w:val="18"/>
              </w:rPr>
              <w:t>TQ</w:t>
            </w:r>
          </w:p>
        </w:tc>
        <w:tc>
          <w:tcPr>
            <w:tcW w:w="1529" w:type="dxa"/>
            <w:noWrap/>
            <w:hideMark/>
          </w:tcPr>
          <w:p w14:paraId="39D1FC20" w14:textId="77777777" w:rsidR="000776A6" w:rsidRPr="00B16509" w:rsidRDefault="000776A6" w:rsidP="009076E2">
            <w:pPr>
              <w:pStyle w:val="UPCnet-Cosdetext"/>
              <w:jc w:val="center"/>
              <w:rPr>
                <w:szCs w:val="18"/>
              </w:rPr>
            </w:pPr>
            <w:r w:rsidRPr="00B16509">
              <w:rPr>
                <w:szCs w:val="18"/>
              </w:rPr>
              <w:t>Sí</w:t>
            </w:r>
          </w:p>
        </w:tc>
      </w:tr>
      <w:tr w:rsidR="000776A6" w:rsidRPr="00B16509" w14:paraId="22876146" w14:textId="77777777" w:rsidTr="000776A6">
        <w:trPr>
          <w:trHeight w:val="300"/>
        </w:trPr>
        <w:tc>
          <w:tcPr>
            <w:tcW w:w="2521" w:type="dxa"/>
            <w:noWrap/>
            <w:hideMark/>
          </w:tcPr>
          <w:p w14:paraId="1CF6F179" w14:textId="68B75630" w:rsidR="000776A6" w:rsidRPr="00B16509" w:rsidRDefault="000776A6" w:rsidP="009076E2">
            <w:pPr>
              <w:pStyle w:val="UPCnet-Cosdetext"/>
              <w:jc w:val="both"/>
              <w:rPr>
                <w:szCs w:val="18"/>
              </w:rPr>
            </w:pPr>
            <w:r w:rsidRPr="00B16509">
              <w:rPr>
                <w:szCs w:val="18"/>
              </w:rPr>
              <w:t>Factura Simplificada</w:t>
            </w:r>
            <w:r>
              <w:rPr>
                <w:szCs w:val="18"/>
              </w:rPr>
              <w:t xml:space="preserve"> CTT</w:t>
            </w:r>
          </w:p>
        </w:tc>
        <w:tc>
          <w:tcPr>
            <w:tcW w:w="3939" w:type="dxa"/>
            <w:noWrap/>
            <w:hideMark/>
          </w:tcPr>
          <w:p w14:paraId="66E737AD" w14:textId="36327EE4" w:rsidR="000776A6" w:rsidRPr="00B16509" w:rsidRDefault="000776A6" w:rsidP="009076E2">
            <w:pPr>
              <w:pStyle w:val="UPCnet-Cosdetext"/>
              <w:jc w:val="center"/>
              <w:rPr>
                <w:szCs w:val="18"/>
              </w:rPr>
            </w:pPr>
            <w:r w:rsidRPr="000776A6">
              <w:rPr>
                <w:szCs w:val="18"/>
              </w:rPr>
              <w:t>ZF881_TK - Registrar Factures Simplificades CTT</w:t>
            </w:r>
          </w:p>
        </w:tc>
        <w:tc>
          <w:tcPr>
            <w:tcW w:w="1220" w:type="dxa"/>
            <w:noWrap/>
            <w:hideMark/>
          </w:tcPr>
          <w:p w14:paraId="4F4FDC10" w14:textId="77777777" w:rsidR="000776A6" w:rsidRPr="00B16509" w:rsidRDefault="000776A6" w:rsidP="009076E2">
            <w:pPr>
              <w:pStyle w:val="UPCnet-Cosdetext"/>
              <w:jc w:val="center"/>
              <w:rPr>
                <w:szCs w:val="18"/>
              </w:rPr>
            </w:pPr>
            <w:r w:rsidRPr="00B16509">
              <w:rPr>
                <w:szCs w:val="18"/>
              </w:rPr>
              <w:t>TK</w:t>
            </w:r>
          </w:p>
        </w:tc>
        <w:tc>
          <w:tcPr>
            <w:tcW w:w="1529" w:type="dxa"/>
            <w:noWrap/>
            <w:hideMark/>
          </w:tcPr>
          <w:p w14:paraId="10942994" w14:textId="77777777" w:rsidR="000776A6" w:rsidRPr="00B16509" w:rsidRDefault="000776A6" w:rsidP="009076E2">
            <w:pPr>
              <w:pStyle w:val="UPCnet-Cosdetext"/>
              <w:jc w:val="center"/>
              <w:rPr>
                <w:szCs w:val="18"/>
              </w:rPr>
            </w:pPr>
            <w:r w:rsidRPr="00B16509">
              <w:rPr>
                <w:szCs w:val="18"/>
              </w:rPr>
              <w:t>Sí</w:t>
            </w:r>
          </w:p>
        </w:tc>
      </w:tr>
      <w:tr w:rsidR="000776A6" w:rsidRPr="00B16509" w14:paraId="7FFB0DC0" w14:textId="77777777" w:rsidTr="000776A6">
        <w:trPr>
          <w:trHeight w:val="300"/>
        </w:trPr>
        <w:tc>
          <w:tcPr>
            <w:tcW w:w="2521" w:type="dxa"/>
            <w:noWrap/>
            <w:hideMark/>
          </w:tcPr>
          <w:p w14:paraId="3EAB8402" w14:textId="7CC22043" w:rsidR="000776A6" w:rsidRPr="00B16509" w:rsidRDefault="000776A6" w:rsidP="009076E2">
            <w:pPr>
              <w:pStyle w:val="UPCnet-Cosdetext"/>
              <w:jc w:val="both"/>
              <w:rPr>
                <w:szCs w:val="18"/>
              </w:rPr>
            </w:pPr>
            <w:r>
              <w:rPr>
                <w:szCs w:val="18"/>
              </w:rPr>
              <w:t xml:space="preserve">Barrat de Factura Simplificada per </w:t>
            </w:r>
            <w:r w:rsidRPr="00B16509">
              <w:rPr>
                <w:szCs w:val="18"/>
              </w:rPr>
              <w:t>Error Registral</w:t>
            </w:r>
          </w:p>
        </w:tc>
        <w:tc>
          <w:tcPr>
            <w:tcW w:w="3939" w:type="dxa"/>
            <w:noWrap/>
            <w:hideMark/>
          </w:tcPr>
          <w:p w14:paraId="35CE25C7" w14:textId="5A9D0867" w:rsidR="000776A6" w:rsidRPr="00B16509" w:rsidRDefault="000776A6" w:rsidP="009076E2">
            <w:pPr>
              <w:pStyle w:val="UPCnet-Cosdetext"/>
              <w:jc w:val="center"/>
              <w:rPr>
                <w:szCs w:val="18"/>
              </w:rPr>
            </w:pPr>
            <w:r w:rsidRPr="000776A6">
              <w:rPr>
                <w:szCs w:val="18"/>
              </w:rPr>
              <w:t>ZF889_QE - Barrats per Errors Registrals de Factures Simplificades</w:t>
            </w:r>
          </w:p>
        </w:tc>
        <w:tc>
          <w:tcPr>
            <w:tcW w:w="1220" w:type="dxa"/>
            <w:noWrap/>
            <w:hideMark/>
          </w:tcPr>
          <w:p w14:paraId="408C0CF3" w14:textId="77777777" w:rsidR="000776A6" w:rsidRPr="00B16509" w:rsidRDefault="000776A6" w:rsidP="009076E2">
            <w:pPr>
              <w:pStyle w:val="UPCnet-Cosdetext"/>
              <w:jc w:val="center"/>
              <w:rPr>
                <w:szCs w:val="18"/>
              </w:rPr>
            </w:pPr>
            <w:r w:rsidRPr="00B16509">
              <w:rPr>
                <w:szCs w:val="18"/>
              </w:rPr>
              <w:t>QE</w:t>
            </w:r>
          </w:p>
        </w:tc>
        <w:tc>
          <w:tcPr>
            <w:tcW w:w="1529" w:type="dxa"/>
            <w:noWrap/>
            <w:hideMark/>
          </w:tcPr>
          <w:p w14:paraId="504E2E2F" w14:textId="60785FA2" w:rsidR="000776A6" w:rsidRPr="00B16509" w:rsidRDefault="00934771" w:rsidP="009076E2">
            <w:pPr>
              <w:pStyle w:val="UPCnet-Cosdetext"/>
              <w:jc w:val="center"/>
              <w:rPr>
                <w:szCs w:val="18"/>
              </w:rPr>
            </w:pPr>
            <w:r>
              <w:rPr>
                <w:szCs w:val="18"/>
              </w:rPr>
              <w:t>Sí</w:t>
            </w:r>
          </w:p>
        </w:tc>
      </w:tr>
      <w:tr w:rsidR="000776A6" w:rsidRPr="00B16509" w14:paraId="75E68574" w14:textId="77777777" w:rsidTr="000776A6">
        <w:trPr>
          <w:trHeight w:val="300"/>
        </w:trPr>
        <w:tc>
          <w:tcPr>
            <w:tcW w:w="2521" w:type="dxa"/>
            <w:noWrap/>
            <w:hideMark/>
          </w:tcPr>
          <w:p w14:paraId="3A5BF395" w14:textId="51AC1579" w:rsidR="000776A6" w:rsidRPr="00B16509" w:rsidRDefault="000776A6" w:rsidP="009076E2">
            <w:pPr>
              <w:pStyle w:val="UPCnet-Cosdetext"/>
              <w:jc w:val="both"/>
              <w:rPr>
                <w:szCs w:val="18"/>
              </w:rPr>
            </w:pPr>
            <w:r>
              <w:rPr>
                <w:szCs w:val="18"/>
              </w:rPr>
              <w:t xml:space="preserve">Modificació de </w:t>
            </w:r>
            <w:r w:rsidRPr="00B16509">
              <w:rPr>
                <w:szCs w:val="18"/>
              </w:rPr>
              <w:t>Factura Simplificada</w:t>
            </w:r>
            <w:r>
              <w:rPr>
                <w:szCs w:val="18"/>
              </w:rPr>
              <w:t xml:space="preserve"> per</w:t>
            </w:r>
            <w:r w:rsidRPr="00B16509">
              <w:rPr>
                <w:szCs w:val="18"/>
              </w:rPr>
              <w:t xml:space="preserve"> Error Registral</w:t>
            </w:r>
          </w:p>
        </w:tc>
        <w:tc>
          <w:tcPr>
            <w:tcW w:w="3939" w:type="dxa"/>
            <w:noWrap/>
            <w:hideMark/>
          </w:tcPr>
          <w:p w14:paraId="327C518A" w14:textId="6F27E97D" w:rsidR="000776A6" w:rsidRPr="00B16509" w:rsidRDefault="000776A6" w:rsidP="009076E2">
            <w:pPr>
              <w:pStyle w:val="UPCnet-Cosdetext"/>
              <w:jc w:val="center"/>
              <w:rPr>
                <w:szCs w:val="18"/>
              </w:rPr>
            </w:pPr>
            <w:r w:rsidRPr="000776A6">
              <w:rPr>
                <w:szCs w:val="18"/>
              </w:rPr>
              <w:t>ZF881_EQ - Modificacions per Errors Registrals de Factures Simplificades</w:t>
            </w:r>
          </w:p>
        </w:tc>
        <w:tc>
          <w:tcPr>
            <w:tcW w:w="1220" w:type="dxa"/>
            <w:noWrap/>
            <w:hideMark/>
          </w:tcPr>
          <w:p w14:paraId="6650FB90" w14:textId="77777777" w:rsidR="000776A6" w:rsidRPr="00B16509" w:rsidRDefault="000776A6" w:rsidP="009076E2">
            <w:pPr>
              <w:pStyle w:val="UPCnet-Cosdetext"/>
              <w:jc w:val="center"/>
              <w:rPr>
                <w:szCs w:val="18"/>
              </w:rPr>
            </w:pPr>
            <w:r w:rsidRPr="00B16509">
              <w:rPr>
                <w:szCs w:val="18"/>
              </w:rPr>
              <w:t>EQ</w:t>
            </w:r>
          </w:p>
        </w:tc>
        <w:tc>
          <w:tcPr>
            <w:tcW w:w="1529" w:type="dxa"/>
            <w:noWrap/>
            <w:hideMark/>
          </w:tcPr>
          <w:p w14:paraId="7B3C1FC1" w14:textId="77777777" w:rsidR="000776A6" w:rsidRPr="00B16509" w:rsidRDefault="000776A6" w:rsidP="009076E2">
            <w:pPr>
              <w:pStyle w:val="UPCnet-Cosdetext"/>
              <w:jc w:val="center"/>
              <w:rPr>
                <w:szCs w:val="18"/>
              </w:rPr>
            </w:pPr>
            <w:r w:rsidRPr="00B16509">
              <w:rPr>
                <w:szCs w:val="18"/>
              </w:rPr>
              <w:t>Sí</w:t>
            </w:r>
          </w:p>
        </w:tc>
      </w:tr>
    </w:tbl>
    <w:p w14:paraId="31F4BD29" w14:textId="77777777" w:rsidR="000776A6" w:rsidRPr="00B16509" w:rsidRDefault="000776A6" w:rsidP="00126258">
      <w:pPr>
        <w:pStyle w:val="UPCnet-Cosdetext"/>
        <w:jc w:val="both"/>
        <w:rPr>
          <w:szCs w:val="18"/>
        </w:rPr>
      </w:pPr>
    </w:p>
    <w:p w14:paraId="31A7F14E" w14:textId="77777777" w:rsidR="00126258" w:rsidRDefault="00126258" w:rsidP="00126258">
      <w:pPr>
        <w:pStyle w:val="UPCnet-Cosdetext"/>
        <w:widowControl/>
        <w:tabs>
          <w:tab w:val="left" w:pos="284"/>
        </w:tabs>
        <w:suppressAutoHyphens w:val="0"/>
        <w:autoSpaceDN/>
        <w:spacing w:before="240" w:after="240"/>
        <w:jc w:val="both"/>
        <w:rPr>
          <w:iCs/>
        </w:rPr>
      </w:pPr>
      <w:r w:rsidRPr="00835EBE">
        <w:rPr>
          <w:iCs/>
          <w:u w:val="single"/>
        </w:rPr>
        <w:t>Transacci</w:t>
      </w:r>
      <w:r>
        <w:rPr>
          <w:iCs/>
          <w:u w:val="single"/>
        </w:rPr>
        <w:t>ons</w:t>
      </w:r>
      <w:r>
        <w:rPr>
          <w:iCs/>
        </w:rPr>
        <w:t>:</w:t>
      </w:r>
    </w:p>
    <w:p w14:paraId="2C32C3DD" w14:textId="4791CE29" w:rsidR="000776A6" w:rsidRDefault="000776A6" w:rsidP="00126258">
      <w:pPr>
        <w:pStyle w:val="UPCnet-Cosdetext"/>
        <w:widowControl/>
        <w:tabs>
          <w:tab w:val="left" w:pos="284"/>
        </w:tabs>
        <w:suppressAutoHyphens w:val="0"/>
        <w:autoSpaceDN/>
        <w:spacing w:before="240" w:after="240"/>
        <w:jc w:val="both"/>
        <w:rPr>
          <w:b/>
          <w:iCs/>
        </w:rPr>
      </w:pPr>
      <w:r w:rsidRPr="000776A6">
        <w:rPr>
          <w:b/>
          <w:szCs w:val="18"/>
        </w:rPr>
        <w:t>ZF889_QE</w:t>
      </w:r>
      <w:r w:rsidRPr="000776A6">
        <w:rPr>
          <w:szCs w:val="18"/>
        </w:rPr>
        <w:t xml:space="preserve"> - </w:t>
      </w:r>
      <w:r w:rsidRPr="000776A6">
        <w:rPr>
          <w:b/>
          <w:szCs w:val="18"/>
        </w:rPr>
        <w:t>Barrats per Errors Registrals de Factures Simplificades</w:t>
      </w:r>
      <w:r w:rsidRPr="0006045E">
        <w:rPr>
          <w:b/>
          <w:iCs/>
        </w:rPr>
        <w:t xml:space="preserve"> </w:t>
      </w:r>
    </w:p>
    <w:p w14:paraId="3BD51432" w14:textId="5F978FFD" w:rsidR="00126258" w:rsidRPr="00B16509" w:rsidRDefault="00126258" w:rsidP="00126258">
      <w:pPr>
        <w:pStyle w:val="UPCnet-Cosdetext"/>
        <w:jc w:val="both"/>
      </w:pPr>
      <w:r w:rsidRPr="00B16509">
        <w:t>La comptabilització</w:t>
      </w:r>
      <w:r w:rsidR="000776A6">
        <w:t xml:space="preserve"> d’aquest</w:t>
      </w:r>
      <w:r w:rsidRPr="00B16509">
        <w:t xml:space="preserve">s </w:t>
      </w:r>
      <w:r w:rsidR="000776A6">
        <w:t>barrats</w:t>
      </w:r>
      <w:r w:rsidRPr="00B16509">
        <w:t xml:space="preserve"> es realitza a través de</w:t>
      </w:r>
      <w:r>
        <w:t xml:space="preserve"> variants de</w:t>
      </w:r>
      <w:r w:rsidRPr="00B16509">
        <w:t xml:space="preserve"> transacció </w:t>
      </w:r>
      <w:r>
        <w:t xml:space="preserve">de la transacció </w:t>
      </w:r>
      <w:r w:rsidRPr="00B16509">
        <w:t xml:space="preserve">estàndard </w:t>
      </w:r>
      <w:r w:rsidRPr="00B16509">
        <w:rPr>
          <w:b/>
        </w:rPr>
        <w:t>F889</w:t>
      </w:r>
      <w:r w:rsidRPr="00B16509">
        <w:t>, i ha</w:t>
      </w:r>
      <w:r>
        <w:t>n</w:t>
      </w:r>
      <w:r w:rsidRPr="00B16509">
        <w:t xml:space="preserve"> de seguir la mateixa tramitació que qualsevol altre document pressupostari existent actualment en el sistema.</w:t>
      </w:r>
    </w:p>
    <w:p w14:paraId="7874A391" w14:textId="1442F03A" w:rsidR="00126258" w:rsidRDefault="00126258" w:rsidP="00126258">
      <w:pPr>
        <w:pStyle w:val="UPCnet-Cosdetext"/>
        <w:jc w:val="both"/>
      </w:pPr>
      <w:r w:rsidRPr="00B16509">
        <w:t xml:space="preserve">Aquestes baixes </w:t>
      </w:r>
      <w:r w:rsidRPr="007D6F37">
        <w:rPr>
          <w:b/>
        </w:rPr>
        <w:t>NO</w:t>
      </w:r>
      <w:r w:rsidR="000776A6">
        <w:t xml:space="preserve"> es gestionen</w:t>
      </w:r>
      <w:r w:rsidRPr="00B16509">
        <w:t xml:space="preserve"> pel circuit actual de facturació. </w:t>
      </w:r>
    </w:p>
    <w:p w14:paraId="2DB3F6FA" w14:textId="77777777" w:rsidR="00126258" w:rsidRDefault="00126258" w:rsidP="00126258">
      <w:pPr>
        <w:pStyle w:val="UPCnet-Cosdetext"/>
        <w:jc w:val="both"/>
      </w:pPr>
      <w:r>
        <w:t>Sempre s’hauran de comptabilitzar amb model.</w:t>
      </w:r>
    </w:p>
    <w:p w14:paraId="6C168DB0" w14:textId="2B7604B4" w:rsidR="00126258" w:rsidRDefault="00126258" w:rsidP="00126258">
      <w:pPr>
        <w:pStyle w:val="UPCnet-Cosdetext"/>
        <w:jc w:val="both"/>
      </w:pPr>
      <w:r>
        <w:t>Quan entrem a aquest</w:t>
      </w:r>
      <w:r w:rsidR="000776A6">
        <w:t>a</w:t>
      </w:r>
      <w:r>
        <w:t xml:space="preserve"> transacci</w:t>
      </w:r>
      <w:r w:rsidR="000776A6">
        <w:t>ó</w:t>
      </w:r>
      <w:r>
        <w:t>, es mostra la següent pantalla:</w:t>
      </w:r>
    </w:p>
    <w:p w14:paraId="06A774D4" w14:textId="6B904D6D" w:rsidR="00126258" w:rsidRDefault="000776A6" w:rsidP="00126258">
      <w:pPr>
        <w:pStyle w:val="UPCnet-Cosdetext"/>
        <w:jc w:val="both"/>
      </w:pPr>
      <w:r>
        <w:rPr>
          <w:noProof/>
          <w:lang w:val="es-ES"/>
        </w:rPr>
        <w:drawing>
          <wp:inline distT="0" distB="0" distL="0" distR="0" wp14:anchorId="19F7369A" wp14:editId="2E35C0F6">
            <wp:extent cx="5969000" cy="5162058"/>
            <wp:effectExtent l="0" t="0" r="0" b="63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r="47042" b="18585"/>
                    <a:stretch/>
                  </pic:blipFill>
                  <pic:spPr bwMode="auto">
                    <a:xfrm>
                      <a:off x="0" y="0"/>
                      <a:ext cx="5974091" cy="5166461"/>
                    </a:xfrm>
                    <a:prstGeom prst="rect">
                      <a:avLst/>
                    </a:prstGeom>
                    <a:ln>
                      <a:noFill/>
                    </a:ln>
                    <a:extLst>
                      <a:ext uri="{53640926-AAD7-44D8-BBD7-CCE9431645EC}">
                        <a14:shadowObscured xmlns:a14="http://schemas.microsoft.com/office/drawing/2010/main"/>
                      </a:ext>
                    </a:extLst>
                  </pic:spPr>
                </pic:pic>
              </a:graphicData>
            </a:graphic>
          </wp:inline>
        </w:drawing>
      </w:r>
    </w:p>
    <w:p w14:paraId="6139936C" w14:textId="77777777" w:rsidR="00126258" w:rsidRDefault="00126258" w:rsidP="00126258">
      <w:pPr>
        <w:pStyle w:val="UPCnet-Cosdetext"/>
        <w:jc w:val="both"/>
      </w:pPr>
    </w:p>
    <w:p w14:paraId="4D536508" w14:textId="353AEA20" w:rsidR="00126258" w:rsidRDefault="00126258" w:rsidP="00126258">
      <w:pPr>
        <w:pStyle w:val="UPCnet-Cosdetext"/>
        <w:jc w:val="both"/>
      </w:pPr>
      <w:r>
        <w:t>Per als ba</w:t>
      </w:r>
      <w:r w:rsidR="000776A6">
        <w:t>rrat</w:t>
      </w:r>
      <w:r>
        <w:t xml:space="preserve">s </w:t>
      </w:r>
      <w:r w:rsidR="000776A6">
        <w:t>per errors registrals de</w:t>
      </w:r>
      <w:r>
        <w:t xml:space="preserve"> factures simplificades s’ha prefixat la classe de document </w:t>
      </w:r>
      <w:r w:rsidRPr="000D779B">
        <w:rPr>
          <w:b/>
        </w:rPr>
        <w:t>Q</w:t>
      </w:r>
      <w:r w:rsidR="000776A6">
        <w:rPr>
          <w:b/>
        </w:rPr>
        <w:t>E</w:t>
      </w:r>
      <w:r>
        <w:t>-</w:t>
      </w:r>
      <w:r w:rsidRPr="000D779B">
        <w:t xml:space="preserve"> </w:t>
      </w:r>
      <w:r w:rsidR="000776A6" w:rsidRPr="000776A6">
        <w:rPr>
          <w:i/>
        </w:rPr>
        <w:t>Barrat Error Simpli.</w:t>
      </w:r>
    </w:p>
    <w:p w14:paraId="0D8C2A0D" w14:textId="408C7845" w:rsidR="00126258" w:rsidRDefault="00126258" w:rsidP="00126258">
      <w:pPr>
        <w:pStyle w:val="UPCnet-Cosdetext"/>
        <w:widowControl/>
        <w:tabs>
          <w:tab w:val="left" w:pos="284"/>
        </w:tabs>
        <w:suppressAutoHyphens w:val="0"/>
        <w:autoSpaceDN/>
        <w:spacing w:before="240" w:after="240"/>
        <w:jc w:val="both"/>
      </w:pPr>
      <w:r w:rsidRPr="000D779B">
        <w:t>Un cop informem del model del document a donar de baixa</w:t>
      </w:r>
      <w:r>
        <w:t xml:space="preserve"> el sistema ens porta totes les dades del document a donar de baixa</w:t>
      </w:r>
      <w:r w:rsidR="000776A6">
        <w:t xml:space="preserve"> per error registral</w:t>
      </w:r>
      <w:r>
        <w:t>:</w:t>
      </w:r>
    </w:p>
    <w:p w14:paraId="5535E221" w14:textId="20577B6B" w:rsidR="00126258" w:rsidRDefault="000776A6" w:rsidP="00126258">
      <w:pPr>
        <w:pStyle w:val="UPCnet-Cosdetext"/>
        <w:widowControl/>
        <w:tabs>
          <w:tab w:val="left" w:pos="284"/>
        </w:tabs>
        <w:suppressAutoHyphens w:val="0"/>
        <w:autoSpaceDN/>
        <w:spacing w:before="240" w:after="240"/>
        <w:jc w:val="both"/>
      </w:pPr>
      <w:r>
        <w:rPr>
          <w:noProof/>
          <w:lang w:val="es-ES"/>
        </w:rPr>
        <w:drawing>
          <wp:inline distT="0" distB="0" distL="0" distR="0" wp14:anchorId="57266B59" wp14:editId="482445D3">
            <wp:extent cx="5949950" cy="5029261"/>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r="45568" b="18211"/>
                    <a:stretch/>
                  </pic:blipFill>
                  <pic:spPr bwMode="auto">
                    <a:xfrm>
                      <a:off x="0" y="0"/>
                      <a:ext cx="5955962" cy="5034343"/>
                    </a:xfrm>
                    <a:prstGeom prst="rect">
                      <a:avLst/>
                    </a:prstGeom>
                    <a:ln>
                      <a:noFill/>
                    </a:ln>
                    <a:extLst>
                      <a:ext uri="{53640926-AAD7-44D8-BBD7-CCE9431645EC}">
                        <a14:shadowObscured xmlns:a14="http://schemas.microsoft.com/office/drawing/2010/main"/>
                      </a:ext>
                    </a:extLst>
                  </pic:spPr>
                </pic:pic>
              </a:graphicData>
            </a:graphic>
          </wp:inline>
        </w:drawing>
      </w:r>
    </w:p>
    <w:p w14:paraId="0F30FFAE" w14:textId="77777777" w:rsidR="00126258" w:rsidRDefault="00126258" w:rsidP="00126258">
      <w:pPr>
        <w:pStyle w:val="UPCnet-Cosdetext"/>
        <w:widowControl/>
        <w:tabs>
          <w:tab w:val="left" w:pos="284"/>
        </w:tabs>
        <w:suppressAutoHyphens w:val="0"/>
        <w:autoSpaceDN/>
        <w:spacing w:before="240" w:after="240"/>
        <w:jc w:val="both"/>
      </w:pPr>
      <w:r>
        <w:t>Si cal, corregim la data comptable del document, per tal d’informar la data del dia.</w:t>
      </w:r>
    </w:p>
    <w:p w14:paraId="65CD7B11" w14:textId="77777777" w:rsidR="00126258" w:rsidRDefault="00126258" w:rsidP="00126258">
      <w:pPr>
        <w:pStyle w:val="UPCnet-Cosdetext"/>
        <w:widowControl/>
        <w:tabs>
          <w:tab w:val="left" w:pos="284"/>
        </w:tabs>
        <w:suppressAutoHyphens w:val="0"/>
        <w:autoSpaceDN/>
        <w:spacing w:before="240" w:after="240"/>
        <w:jc w:val="both"/>
      </w:pPr>
      <w:r>
        <w:t>Un cop omplim les dades premem INTRO i passem a la següent pantalla:</w:t>
      </w:r>
    </w:p>
    <w:p w14:paraId="16F7389C" w14:textId="2080CDDE" w:rsidR="00126258" w:rsidRDefault="000776A6" w:rsidP="00126258">
      <w:pPr>
        <w:pStyle w:val="UPCnet-Cosdetext"/>
        <w:widowControl/>
        <w:tabs>
          <w:tab w:val="left" w:pos="284"/>
        </w:tabs>
        <w:suppressAutoHyphens w:val="0"/>
        <w:autoSpaceDN/>
        <w:spacing w:before="240" w:after="240"/>
        <w:jc w:val="both"/>
      </w:pPr>
      <w:r>
        <w:rPr>
          <w:noProof/>
          <w:lang w:val="es-ES"/>
        </w:rPr>
        <w:drawing>
          <wp:inline distT="0" distB="0" distL="0" distR="0" wp14:anchorId="086679E5" wp14:editId="6380EE66">
            <wp:extent cx="5937250" cy="5637505"/>
            <wp:effectExtent l="0" t="0" r="6350" b="190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87" r="45778" b="8292"/>
                    <a:stretch/>
                  </pic:blipFill>
                  <pic:spPr bwMode="auto">
                    <a:xfrm>
                      <a:off x="0" y="0"/>
                      <a:ext cx="5943454" cy="5643396"/>
                    </a:xfrm>
                    <a:prstGeom prst="rect">
                      <a:avLst/>
                    </a:prstGeom>
                    <a:ln>
                      <a:noFill/>
                    </a:ln>
                    <a:extLst>
                      <a:ext uri="{53640926-AAD7-44D8-BBD7-CCE9431645EC}">
                        <a14:shadowObscured xmlns:a14="http://schemas.microsoft.com/office/drawing/2010/main"/>
                      </a:ext>
                    </a:extLst>
                  </pic:spPr>
                </pic:pic>
              </a:graphicData>
            </a:graphic>
          </wp:inline>
        </w:drawing>
      </w:r>
    </w:p>
    <w:p w14:paraId="25436EB2" w14:textId="3B03FB3C" w:rsidR="00126258" w:rsidRDefault="00126258" w:rsidP="00126258">
      <w:pPr>
        <w:pStyle w:val="UPCnet-Cosdetext"/>
        <w:widowControl/>
        <w:tabs>
          <w:tab w:val="left" w:pos="284"/>
        </w:tabs>
        <w:suppressAutoHyphens w:val="0"/>
        <w:autoSpaceDN/>
        <w:spacing w:before="240" w:after="240"/>
        <w:jc w:val="both"/>
      </w:pPr>
      <w:r>
        <w:t>Com veiem, en aquesta pantalla NO es pot modificar cap dada associada a la factura a donar de baixa</w:t>
      </w:r>
      <w:r w:rsidR="000776A6">
        <w:t xml:space="preserve"> per error registral</w:t>
      </w:r>
      <w:r>
        <w:t>.</w:t>
      </w:r>
    </w:p>
    <w:p w14:paraId="26FA7B15" w14:textId="27F640B2" w:rsidR="00126258" w:rsidRDefault="00126258" w:rsidP="00126258">
      <w:pPr>
        <w:pStyle w:val="UPCnet-Cosdetext"/>
        <w:widowControl/>
        <w:tabs>
          <w:tab w:val="left" w:pos="284"/>
        </w:tabs>
        <w:suppressAutoHyphens w:val="0"/>
        <w:autoSpaceDN/>
        <w:spacing w:before="240" w:after="240"/>
        <w:jc w:val="both"/>
      </w:pPr>
      <w:r>
        <w:t>Salvem el document i el comptabilitzem per la transacció F884.</w:t>
      </w:r>
    </w:p>
    <w:p w14:paraId="2D1CB01A" w14:textId="2E024BEB" w:rsidR="000776A6" w:rsidRDefault="000776A6" w:rsidP="00126258">
      <w:pPr>
        <w:pStyle w:val="UPCnet-Cosdetext"/>
        <w:widowControl/>
        <w:tabs>
          <w:tab w:val="left" w:pos="284"/>
        </w:tabs>
        <w:suppressAutoHyphens w:val="0"/>
        <w:autoSpaceDN/>
        <w:spacing w:before="240" w:after="240"/>
        <w:jc w:val="both"/>
      </w:pPr>
      <w:r>
        <w:t>Un cop es comptabilitza el barrat per error registral</w:t>
      </w:r>
      <w:r w:rsidR="00F21747">
        <w:t>, a continuació s’ha de comptabilitzar la modificació de la factura original, per tal de tornar a enviar-la a la AEAT.</w:t>
      </w:r>
    </w:p>
    <w:p w14:paraId="29273A08" w14:textId="6C1D31D9" w:rsidR="00F21747" w:rsidRDefault="00F21747" w:rsidP="00126258">
      <w:pPr>
        <w:pStyle w:val="UPCnet-Cosdetext"/>
        <w:widowControl/>
        <w:tabs>
          <w:tab w:val="left" w:pos="284"/>
        </w:tabs>
        <w:suppressAutoHyphens w:val="0"/>
        <w:autoSpaceDN/>
        <w:spacing w:before="240" w:after="240"/>
        <w:jc w:val="both"/>
      </w:pPr>
      <w:r>
        <w:t>Aquestes factures corregides s’han de comptabilitzar sempre AMB MODEL, INFORMANT EL NÚMERO DE MANAMENT DE LA FACTURA SIMPLIFICADA ORIGINAL PRÈVIMANET BARRADA:</w:t>
      </w:r>
    </w:p>
    <w:p w14:paraId="370E4021" w14:textId="5F814757" w:rsidR="00F21747" w:rsidRDefault="00F21747" w:rsidP="00126258">
      <w:pPr>
        <w:pStyle w:val="UPCnet-Cosdetext"/>
        <w:widowControl/>
        <w:tabs>
          <w:tab w:val="left" w:pos="284"/>
        </w:tabs>
        <w:suppressAutoHyphens w:val="0"/>
        <w:autoSpaceDN/>
        <w:spacing w:before="240" w:after="240"/>
        <w:jc w:val="both"/>
      </w:pPr>
      <w:r w:rsidRPr="00F21747">
        <w:rPr>
          <w:u w:val="single"/>
        </w:rPr>
        <w:t>Transacció</w:t>
      </w:r>
      <w:r>
        <w:t xml:space="preserve">: </w:t>
      </w:r>
      <w:r w:rsidRPr="00F21747">
        <w:rPr>
          <w:b/>
        </w:rPr>
        <w:t>ZF881_EQ</w:t>
      </w:r>
      <w:r w:rsidRPr="00F21747">
        <w:t xml:space="preserve"> - Modificacions per Errors Registrals de Factures Simplificades</w:t>
      </w:r>
    </w:p>
    <w:p w14:paraId="7D9AC48B" w14:textId="628D97FE" w:rsidR="00F21747" w:rsidRDefault="00F21747" w:rsidP="00126258">
      <w:pPr>
        <w:pStyle w:val="UPCnet-Cosdetext"/>
        <w:widowControl/>
        <w:tabs>
          <w:tab w:val="left" w:pos="284"/>
        </w:tabs>
        <w:suppressAutoHyphens w:val="0"/>
        <w:autoSpaceDN/>
        <w:spacing w:before="240" w:after="240"/>
        <w:jc w:val="both"/>
      </w:pPr>
      <w:r>
        <w:t>Entrem a la transacció i informem del document de model:</w:t>
      </w:r>
    </w:p>
    <w:p w14:paraId="6D0CE781" w14:textId="1957052B" w:rsidR="00F21747" w:rsidRDefault="00F21747" w:rsidP="00126258">
      <w:pPr>
        <w:pStyle w:val="UPCnet-Cosdetext"/>
        <w:widowControl/>
        <w:tabs>
          <w:tab w:val="left" w:pos="284"/>
        </w:tabs>
        <w:suppressAutoHyphens w:val="0"/>
        <w:autoSpaceDN/>
        <w:spacing w:before="240" w:after="240"/>
        <w:jc w:val="both"/>
      </w:pPr>
      <w:r>
        <w:rPr>
          <w:noProof/>
          <w:lang w:val="es-ES"/>
        </w:rPr>
        <w:drawing>
          <wp:inline distT="0" distB="0" distL="0" distR="0" wp14:anchorId="7D412A5D" wp14:editId="2ED42364">
            <wp:extent cx="5911850" cy="3262493"/>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r="17772" b="19334"/>
                    <a:stretch/>
                  </pic:blipFill>
                  <pic:spPr bwMode="auto">
                    <a:xfrm>
                      <a:off x="0" y="0"/>
                      <a:ext cx="5921265" cy="3267689"/>
                    </a:xfrm>
                    <a:prstGeom prst="rect">
                      <a:avLst/>
                    </a:prstGeom>
                    <a:ln>
                      <a:noFill/>
                    </a:ln>
                    <a:extLst>
                      <a:ext uri="{53640926-AAD7-44D8-BBD7-CCE9431645EC}">
                        <a14:shadowObscured xmlns:a14="http://schemas.microsoft.com/office/drawing/2010/main"/>
                      </a:ext>
                    </a:extLst>
                  </pic:spPr>
                </pic:pic>
              </a:graphicData>
            </a:graphic>
          </wp:inline>
        </w:drawing>
      </w:r>
    </w:p>
    <w:p w14:paraId="3A6E09BB" w14:textId="6AEAFA1F" w:rsidR="00F21747" w:rsidRDefault="00F21747" w:rsidP="00126258">
      <w:pPr>
        <w:pStyle w:val="UPCnet-Cosdetext"/>
        <w:widowControl/>
        <w:tabs>
          <w:tab w:val="left" w:pos="284"/>
        </w:tabs>
        <w:suppressAutoHyphens w:val="0"/>
        <w:autoSpaceDN/>
        <w:spacing w:before="240" w:after="240"/>
        <w:jc w:val="both"/>
      </w:pPr>
      <w:r>
        <w:rPr>
          <w:noProof/>
          <w:lang w:val="es-ES"/>
        </w:rPr>
        <w:drawing>
          <wp:inline distT="0" distB="0" distL="0" distR="0" wp14:anchorId="786EE089" wp14:editId="5716097C">
            <wp:extent cx="5930900" cy="2819799"/>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r="46410" b="54707"/>
                    <a:stretch/>
                  </pic:blipFill>
                  <pic:spPr bwMode="auto">
                    <a:xfrm>
                      <a:off x="0" y="0"/>
                      <a:ext cx="5945684" cy="2826828"/>
                    </a:xfrm>
                    <a:prstGeom prst="rect">
                      <a:avLst/>
                    </a:prstGeom>
                    <a:ln>
                      <a:noFill/>
                    </a:ln>
                    <a:extLst>
                      <a:ext uri="{53640926-AAD7-44D8-BBD7-CCE9431645EC}">
                        <a14:shadowObscured xmlns:a14="http://schemas.microsoft.com/office/drawing/2010/main"/>
                      </a:ext>
                    </a:extLst>
                  </pic:spPr>
                </pic:pic>
              </a:graphicData>
            </a:graphic>
          </wp:inline>
        </w:drawing>
      </w:r>
    </w:p>
    <w:p w14:paraId="538A6B2D" w14:textId="038FE3B8" w:rsidR="00F21747" w:rsidRDefault="00F21747" w:rsidP="00126258">
      <w:pPr>
        <w:pStyle w:val="UPCnet-Cosdetext"/>
        <w:widowControl/>
        <w:tabs>
          <w:tab w:val="left" w:pos="284"/>
        </w:tabs>
        <w:suppressAutoHyphens w:val="0"/>
        <w:autoSpaceDN/>
        <w:spacing w:before="240" w:after="240"/>
        <w:jc w:val="both"/>
      </w:pPr>
      <w:r>
        <w:t>Com veiem el sistema ens arrastra el número de referència de la factura simplificada original.</w:t>
      </w:r>
    </w:p>
    <w:p w14:paraId="421FAC3C" w14:textId="27D6CA68" w:rsidR="00F21747" w:rsidRDefault="00F21747" w:rsidP="00126258">
      <w:pPr>
        <w:pStyle w:val="UPCnet-Cosdetext"/>
        <w:widowControl/>
        <w:tabs>
          <w:tab w:val="left" w:pos="284"/>
        </w:tabs>
        <w:suppressAutoHyphens w:val="0"/>
        <w:autoSpaceDN/>
        <w:spacing w:before="240" w:after="240"/>
        <w:jc w:val="both"/>
      </w:pPr>
      <w:r>
        <w:t>Es poden modificar les dates de document i comptable de la modificació de la factura, ja que és possible que s’hagi d’enviar al SII en un període diferent al de la factura original.</w:t>
      </w:r>
    </w:p>
    <w:p w14:paraId="761FC208" w14:textId="606E879E" w:rsidR="00F21747" w:rsidRDefault="00F21747" w:rsidP="00126258">
      <w:pPr>
        <w:pStyle w:val="UPCnet-Cosdetext"/>
        <w:widowControl/>
        <w:tabs>
          <w:tab w:val="left" w:pos="284"/>
        </w:tabs>
        <w:suppressAutoHyphens w:val="0"/>
        <w:autoSpaceDN/>
        <w:spacing w:before="240" w:after="240"/>
        <w:jc w:val="both"/>
      </w:pPr>
      <w:r>
        <w:t>Premem INTRO i passem a la següent pantalla:</w:t>
      </w:r>
    </w:p>
    <w:p w14:paraId="0B55B190" w14:textId="3FB91747" w:rsidR="00F21747" w:rsidRDefault="00946F11" w:rsidP="00126258">
      <w:pPr>
        <w:pStyle w:val="UPCnet-Cosdetext"/>
        <w:widowControl/>
        <w:tabs>
          <w:tab w:val="left" w:pos="284"/>
        </w:tabs>
        <w:suppressAutoHyphens w:val="0"/>
        <w:autoSpaceDN/>
        <w:spacing w:before="240" w:after="240"/>
        <w:jc w:val="both"/>
      </w:pPr>
      <w:r>
        <w:rPr>
          <w:noProof/>
          <w:lang w:val="es-ES"/>
        </w:rPr>
        <w:drawing>
          <wp:inline distT="0" distB="0" distL="0" distR="0" wp14:anchorId="14C4E488" wp14:editId="0BB43BFB">
            <wp:extent cx="5886450" cy="5677464"/>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46621" b="8479"/>
                    <a:stretch/>
                  </pic:blipFill>
                  <pic:spPr bwMode="auto">
                    <a:xfrm>
                      <a:off x="0" y="0"/>
                      <a:ext cx="5892600" cy="5683396"/>
                    </a:xfrm>
                    <a:prstGeom prst="rect">
                      <a:avLst/>
                    </a:prstGeom>
                    <a:ln>
                      <a:noFill/>
                    </a:ln>
                    <a:extLst>
                      <a:ext uri="{53640926-AAD7-44D8-BBD7-CCE9431645EC}">
                        <a14:shadowObscured xmlns:a14="http://schemas.microsoft.com/office/drawing/2010/main"/>
                      </a:ext>
                    </a:extLst>
                  </pic:spPr>
                </pic:pic>
              </a:graphicData>
            </a:graphic>
          </wp:inline>
        </w:drawing>
      </w:r>
    </w:p>
    <w:p w14:paraId="3ABEE119" w14:textId="08CF81C8" w:rsidR="00946F11" w:rsidRDefault="00946F11" w:rsidP="00126258">
      <w:pPr>
        <w:pStyle w:val="UPCnet-Cosdetext"/>
        <w:widowControl/>
        <w:tabs>
          <w:tab w:val="left" w:pos="284"/>
        </w:tabs>
        <w:suppressAutoHyphens w:val="0"/>
        <w:autoSpaceDN/>
        <w:spacing w:before="240" w:after="240"/>
        <w:jc w:val="both"/>
      </w:pPr>
      <w:r>
        <w:t>Per al cas dels errors registrals, es poden modificar les dades associades a la factura original, excepte aquelles que formen part del seu ID (deutor, número de factura i Data de declaració fiscal).</w:t>
      </w:r>
    </w:p>
    <w:p w14:paraId="1BB291E7" w14:textId="61E10EE8" w:rsidR="00946F11" w:rsidRDefault="00946F11" w:rsidP="00126258">
      <w:pPr>
        <w:pStyle w:val="UPCnet-Cosdetext"/>
        <w:widowControl/>
        <w:tabs>
          <w:tab w:val="left" w:pos="284"/>
        </w:tabs>
        <w:suppressAutoHyphens w:val="0"/>
        <w:autoSpaceDN/>
        <w:spacing w:before="240" w:after="240"/>
        <w:jc w:val="both"/>
      </w:pPr>
      <w:r>
        <w:t>Un cop realitzades les modificacions, aquestes es guarden i la factura modificada es tramita per la transacció F884.</w:t>
      </w:r>
    </w:p>
    <w:p w14:paraId="1205C475" w14:textId="77777777" w:rsidR="00934771" w:rsidRPr="000D779B" w:rsidRDefault="00934771" w:rsidP="00126258">
      <w:pPr>
        <w:pStyle w:val="UPCnet-Cosdetext"/>
        <w:widowControl/>
        <w:tabs>
          <w:tab w:val="left" w:pos="284"/>
        </w:tabs>
        <w:suppressAutoHyphens w:val="0"/>
        <w:autoSpaceDN/>
        <w:spacing w:before="240" w:after="240"/>
        <w:jc w:val="both"/>
      </w:pPr>
    </w:p>
    <w:p w14:paraId="7B4BFBCC" w14:textId="06171DBD" w:rsidR="00934771" w:rsidRDefault="00934771" w:rsidP="00934771">
      <w:pPr>
        <w:pStyle w:val="Ttulo3"/>
      </w:pPr>
      <w:bookmarkStart w:id="14" w:name="_Toc494716369"/>
      <w:r>
        <w:t>substitució de factures simplificades per factures complertes</w:t>
      </w:r>
      <w:bookmarkEnd w:id="14"/>
    </w:p>
    <w:p w14:paraId="2D07C2E3" w14:textId="77777777" w:rsidR="00934771" w:rsidRDefault="00934771" w:rsidP="00934771">
      <w:pPr>
        <w:pStyle w:val="UPCnet-Cosdetext"/>
        <w:jc w:val="both"/>
        <w:rPr>
          <w:szCs w:val="18"/>
        </w:rPr>
      </w:pPr>
      <w:r>
        <w:rPr>
          <w:szCs w:val="18"/>
        </w:rPr>
        <w:t>Els errors registrals s</w:t>
      </w:r>
      <w:r w:rsidRPr="00B16509">
        <w:rPr>
          <w:szCs w:val="18"/>
        </w:rPr>
        <w:t>ón aquelles modificacions produïdes per errors en la introducció de dades de factures no enregistrades directament a SAP, per altres organismes amb el mateix NIF de la UPC, i que no són errors al seu ID (donat que llavors es tractarien com a baixes).  Exemples: Facturació emesa per CERPIE i introduïda a SAP posteriorment amb errors però amb ID correcte.</w:t>
      </w:r>
    </w:p>
    <w:p w14:paraId="1DCC4905" w14:textId="4B498BC9" w:rsidR="00934771" w:rsidRDefault="00934771" w:rsidP="00934771">
      <w:pPr>
        <w:pStyle w:val="UPCnet-Cosdetext"/>
        <w:jc w:val="both"/>
        <w:rPr>
          <w:szCs w:val="18"/>
        </w:rPr>
      </w:pPr>
      <w:r>
        <w:rPr>
          <w:szCs w:val="18"/>
        </w:rPr>
        <w:t>El procés associat al tractament de la substitució de factures simplificades per factures complertes serà el següent:</w:t>
      </w:r>
    </w:p>
    <w:p w14:paraId="5F8472E9" w14:textId="015211E4" w:rsidR="00934771" w:rsidRDefault="00934771" w:rsidP="00934771">
      <w:pPr>
        <w:pStyle w:val="UPCnet-Cosdetext"/>
        <w:jc w:val="both"/>
        <w:rPr>
          <w:szCs w:val="18"/>
        </w:rPr>
      </w:pPr>
    </w:p>
    <w:tbl>
      <w:tblPr>
        <w:tblStyle w:val="Tablaconcuadrcula1"/>
        <w:tblW w:w="9220" w:type="dxa"/>
        <w:tblLook w:val="04A0" w:firstRow="1" w:lastRow="0" w:firstColumn="1" w:lastColumn="0" w:noHBand="0" w:noVBand="1"/>
      </w:tblPr>
      <w:tblGrid>
        <w:gridCol w:w="3132"/>
        <w:gridCol w:w="3951"/>
        <w:gridCol w:w="1220"/>
        <w:gridCol w:w="917"/>
      </w:tblGrid>
      <w:tr w:rsidR="00934771" w:rsidRPr="00B16509" w14:paraId="4DBBE7B4" w14:textId="77777777" w:rsidTr="006A55BE">
        <w:trPr>
          <w:trHeight w:val="300"/>
        </w:trPr>
        <w:tc>
          <w:tcPr>
            <w:tcW w:w="3132" w:type="dxa"/>
            <w:shd w:val="clear" w:color="auto" w:fill="D9D9D9" w:themeFill="background1" w:themeFillShade="D9"/>
            <w:noWrap/>
            <w:hideMark/>
          </w:tcPr>
          <w:p w14:paraId="4DEAE770" w14:textId="77777777" w:rsidR="00934771" w:rsidRPr="00B16509" w:rsidRDefault="00934771" w:rsidP="009076E2">
            <w:pPr>
              <w:pStyle w:val="UPCnet-Cosdetext"/>
              <w:rPr>
                <w:b/>
                <w:bCs/>
                <w:szCs w:val="18"/>
                <w:lang w:val="ca-ES"/>
              </w:rPr>
            </w:pPr>
            <w:r w:rsidRPr="00B16509">
              <w:rPr>
                <w:b/>
                <w:bCs/>
                <w:szCs w:val="18"/>
                <w:lang w:val="ca-ES"/>
              </w:rPr>
              <w:t>Procés</w:t>
            </w:r>
          </w:p>
        </w:tc>
        <w:tc>
          <w:tcPr>
            <w:tcW w:w="3951" w:type="dxa"/>
            <w:shd w:val="clear" w:color="auto" w:fill="D9D9D9" w:themeFill="background1" w:themeFillShade="D9"/>
            <w:noWrap/>
            <w:hideMark/>
          </w:tcPr>
          <w:p w14:paraId="4DF3E554" w14:textId="77777777" w:rsidR="00934771" w:rsidRPr="00B16509" w:rsidRDefault="00934771" w:rsidP="009076E2">
            <w:pPr>
              <w:pStyle w:val="UPCnet-Cosdetext"/>
              <w:jc w:val="center"/>
              <w:rPr>
                <w:b/>
                <w:bCs/>
                <w:szCs w:val="18"/>
                <w:lang w:val="ca-ES"/>
              </w:rPr>
            </w:pPr>
            <w:r w:rsidRPr="00B16509">
              <w:rPr>
                <w:b/>
                <w:bCs/>
                <w:szCs w:val="18"/>
                <w:lang w:val="ca-ES"/>
              </w:rPr>
              <w:t>Transacció</w:t>
            </w:r>
          </w:p>
        </w:tc>
        <w:tc>
          <w:tcPr>
            <w:tcW w:w="1220" w:type="dxa"/>
            <w:shd w:val="clear" w:color="auto" w:fill="D9D9D9" w:themeFill="background1" w:themeFillShade="D9"/>
            <w:noWrap/>
            <w:hideMark/>
          </w:tcPr>
          <w:p w14:paraId="20B1948B" w14:textId="77777777" w:rsidR="00934771" w:rsidRPr="00B16509" w:rsidRDefault="00934771" w:rsidP="009076E2">
            <w:pPr>
              <w:pStyle w:val="UPCnet-Cosdetext"/>
              <w:jc w:val="center"/>
              <w:rPr>
                <w:b/>
                <w:bCs/>
                <w:szCs w:val="18"/>
                <w:lang w:val="ca-ES"/>
              </w:rPr>
            </w:pPr>
            <w:r w:rsidRPr="00B16509">
              <w:rPr>
                <w:b/>
                <w:bCs/>
                <w:szCs w:val="18"/>
                <w:lang w:val="ca-ES"/>
              </w:rPr>
              <w:t>Classe de document</w:t>
            </w:r>
          </w:p>
        </w:tc>
        <w:tc>
          <w:tcPr>
            <w:tcW w:w="917" w:type="dxa"/>
            <w:shd w:val="clear" w:color="auto" w:fill="D9D9D9" w:themeFill="background1" w:themeFillShade="D9"/>
            <w:noWrap/>
            <w:hideMark/>
          </w:tcPr>
          <w:p w14:paraId="2648B106" w14:textId="77777777" w:rsidR="00934771" w:rsidRPr="00B16509" w:rsidRDefault="00934771" w:rsidP="009076E2">
            <w:pPr>
              <w:pStyle w:val="UPCnet-Cosdetext"/>
              <w:jc w:val="center"/>
              <w:rPr>
                <w:b/>
                <w:bCs/>
                <w:szCs w:val="18"/>
                <w:lang w:val="ca-ES"/>
              </w:rPr>
            </w:pPr>
            <w:r w:rsidRPr="00B16509">
              <w:rPr>
                <w:b/>
                <w:bCs/>
                <w:szCs w:val="18"/>
                <w:lang w:val="ca-ES"/>
              </w:rPr>
              <w:t>Viatja a AEAT?</w:t>
            </w:r>
          </w:p>
        </w:tc>
      </w:tr>
      <w:tr w:rsidR="00934771" w:rsidRPr="00B16509" w14:paraId="1401C643" w14:textId="77777777" w:rsidTr="006A55BE">
        <w:trPr>
          <w:trHeight w:val="300"/>
        </w:trPr>
        <w:tc>
          <w:tcPr>
            <w:tcW w:w="3132" w:type="dxa"/>
            <w:noWrap/>
            <w:hideMark/>
          </w:tcPr>
          <w:p w14:paraId="3CB4CAE5" w14:textId="77777777" w:rsidR="00934771" w:rsidRPr="00B16509" w:rsidRDefault="00934771" w:rsidP="009076E2">
            <w:pPr>
              <w:pStyle w:val="UPCnet-Cosdetext"/>
              <w:rPr>
                <w:szCs w:val="18"/>
                <w:lang w:val="ca-ES"/>
              </w:rPr>
            </w:pPr>
            <w:r w:rsidRPr="00B16509">
              <w:rPr>
                <w:szCs w:val="18"/>
                <w:lang w:val="ca-ES"/>
              </w:rPr>
              <w:t>Factura Simplificada</w:t>
            </w:r>
          </w:p>
        </w:tc>
        <w:tc>
          <w:tcPr>
            <w:tcW w:w="3951" w:type="dxa"/>
            <w:noWrap/>
            <w:hideMark/>
          </w:tcPr>
          <w:p w14:paraId="51B05FB8" w14:textId="366D1668" w:rsidR="00934771" w:rsidRPr="00B16509" w:rsidRDefault="00934771" w:rsidP="009076E2">
            <w:pPr>
              <w:pStyle w:val="UPCnet-Cosdetext"/>
              <w:jc w:val="center"/>
              <w:rPr>
                <w:szCs w:val="18"/>
                <w:lang w:val="ca-ES"/>
              </w:rPr>
            </w:pPr>
            <w:r w:rsidRPr="000776A6">
              <w:rPr>
                <w:szCs w:val="18"/>
              </w:rPr>
              <w:t>ZF881_TQ - Registrar Factures Simplificades</w:t>
            </w:r>
          </w:p>
        </w:tc>
        <w:tc>
          <w:tcPr>
            <w:tcW w:w="1220" w:type="dxa"/>
            <w:noWrap/>
            <w:hideMark/>
          </w:tcPr>
          <w:p w14:paraId="7654FD2B" w14:textId="77777777" w:rsidR="00934771" w:rsidRPr="00B16509" w:rsidRDefault="00934771" w:rsidP="009076E2">
            <w:pPr>
              <w:pStyle w:val="UPCnet-Cosdetext"/>
              <w:jc w:val="center"/>
              <w:rPr>
                <w:szCs w:val="18"/>
                <w:lang w:val="ca-ES"/>
              </w:rPr>
            </w:pPr>
            <w:r w:rsidRPr="00B16509">
              <w:rPr>
                <w:szCs w:val="18"/>
                <w:lang w:val="ca-ES"/>
              </w:rPr>
              <w:t>TQ</w:t>
            </w:r>
          </w:p>
        </w:tc>
        <w:tc>
          <w:tcPr>
            <w:tcW w:w="917" w:type="dxa"/>
            <w:noWrap/>
            <w:hideMark/>
          </w:tcPr>
          <w:p w14:paraId="3B8C64BF" w14:textId="77777777" w:rsidR="00934771" w:rsidRPr="00B16509" w:rsidRDefault="00934771" w:rsidP="009076E2">
            <w:pPr>
              <w:pStyle w:val="UPCnet-Cosdetext"/>
              <w:jc w:val="center"/>
              <w:rPr>
                <w:szCs w:val="18"/>
                <w:lang w:val="ca-ES"/>
              </w:rPr>
            </w:pPr>
            <w:r w:rsidRPr="00B16509">
              <w:rPr>
                <w:szCs w:val="18"/>
                <w:lang w:val="ca-ES"/>
              </w:rPr>
              <w:t>Sí</w:t>
            </w:r>
          </w:p>
        </w:tc>
      </w:tr>
      <w:tr w:rsidR="00934771" w:rsidRPr="00B16509" w14:paraId="2EBBF730" w14:textId="77777777" w:rsidTr="006A55BE">
        <w:trPr>
          <w:trHeight w:val="300"/>
        </w:trPr>
        <w:tc>
          <w:tcPr>
            <w:tcW w:w="3132" w:type="dxa"/>
            <w:noWrap/>
            <w:hideMark/>
          </w:tcPr>
          <w:p w14:paraId="231FA7C6" w14:textId="77777777" w:rsidR="00934771" w:rsidRPr="00B16509" w:rsidRDefault="00934771" w:rsidP="009076E2">
            <w:pPr>
              <w:pStyle w:val="UPCnet-Cosdetext"/>
              <w:rPr>
                <w:szCs w:val="18"/>
                <w:lang w:val="ca-ES"/>
              </w:rPr>
            </w:pPr>
            <w:r w:rsidRPr="00B16509">
              <w:rPr>
                <w:szCs w:val="18"/>
                <w:lang w:val="ca-ES"/>
              </w:rPr>
              <w:t>Factura Simplificada</w:t>
            </w:r>
          </w:p>
        </w:tc>
        <w:tc>
          <w:tcPr>
            <w:tcW w:w="3951" w:type="dxa"/>
            <w:noWrap/>
            <w:hideMark/>
          </w:tcPr>
          <w:p w14:paraId="4EA06AE0" w14:textId="2C3A8B39" w:rsidR="00934771" w:rsidRPr="00B16509" w:rsidRDefault="00934771" w:rsidP="009076E2">
            <w:pPr>
              <w:pStyle w:val="UPCnet-Cosdetext"/>
              <w:jc w:val="center"/>
              <w:rPr>
                <w:szCs w:val="18"/>
                <w:lang w:val="ca-ES"/>
              </w:rPr>
            </w:pPr>
            <w:r w:rsidRPr="000776A6">
              <w:rPr>
                <w:szCs w:val="18"/>
              </w:rPr>
              <w:t>ZF881_TK - Registrar Factures Simplificades CTT</w:t>
            </w:r>
          </w:p>
        </w:tc>
        <w:tc>
          <w:tcPr>
            <w:tcW w:w="1220" w:type="dxa"/>
            <w:noWrap/>
            <w:hideMark/>
          </w:tcPr>
          <w:p w14:paraId="7B30F3BB" w14:textId="77777777" w:rsidR="00934771" w:rsidRPr="00B16509" w:rsidRDefault="00934771" w:rsidP="009076E2">
            <w:pPr>
              <w:pStyle w:val="UPCnet-Cosdetext"/>
              <w:jc w:val="center"/>
              <w:rPr>
                <w:szCs w:val="18"/>
                <w:lang w:val="ca-ES"/>
              </w:rPr>
            </w:pPr>
            <w:r w:rsidRPr="00B16509">
              <w:rPr>
                <w:szCs w:val="18"/>
                <w:lang w:val="ca-ES"/>
              </w:rPr>
              <w:t>TK</w:t>
            </w:r>
          </w:p>
        </w:tc>
        <w:tc>
          <w:tcPr>
            <w:tcW w:w="917" w:type="dxa"/>
            <w:noWrap/>
            <w:hideMark/>
          </w:tcPr>
          <w:p w14:paraId="3757649F" w14:textId="77777777" w:rsidR="00934771" w:rsidRPr="00B16509" w:rsidRDefault="00934771" w:rsidP="009076E2">
            <w:pPr>
              <w:pStyle w:val="UPCnet-Cosdetext"/>
              <w:jc w:val="center"/>
              <w:rPr>
                <w:szCs w:val="18"/>
                <w:lang w:val="ca-ES"/>
              </w:rPr>
            </w:pPr>
            <w:r w:rsidRPr="00B16509">
              <w:rPr>
                <w:szCs w:val="18"/>
                <w:lang w:val="ca-ES"/>
              </w:rPr>
              <w:t>Sí</w:t>
            </w:r>
          </w:p>
        </w:tc>
      </w:tr>
      <w:tr w:rsidR="00934771" w:rsidRPr="00F8743E" w14:paraId="76999F76" w14:textId="77777777" w:rsidTr="006A55BE">
        <w:trPr>
          <w:trHeight w:val="300"/>
        </w:trPr>
        <w:tc>
          <w:tcPr>
            <w:tcW w:w="3132" w:type="dxa"/>
            <w:noWrap/>
          </w:tcPr>
          <w:p w14:paraId="7C06B497" w14:textId="6FA59D25" w:rsidR="00934771" w:rsidRPr="00F8743E" w:rsidRDefault="00934771" w:rsidP="009076E2">
            <w:pPr>
              <w:pStyle w:val="UPCnet-Cosdetext"/>
              <w:rPr>
                <w:szCs w:val="18"/>
                <w:lang w:val="ca-ES"/>
              </w:rPr>
            </w:pPr>
            <w:r w:rsidRPr="00934771">
              <w:rPr>
                <w:szCs w:val="18"/>
                <w:lang w:val="ca-ES"/>
              </w:rPr>
              <w:t>Barrat Factures Simplificades</w:t>
            </w:r>
            <w:r>
              <w:rPr>
                <w:szCs w:val="18"/>
                <w:lang w:val="ca-ES"/>
              </w:rPr>
              <w:t xml:space="preserve"> per substitució per factura complerta</w:t>
            </w:r>
          </w:p>
        </w:tc>
        <w:tc>
          <w:tcPr>
            <w:tcW w:w="3951" w:type="dxa"/>
            <w:noWrap/>
          </w:tcPr>
          <w:p w14:paraId="60980792" w14:textId="6F058D05" w:rsidR="00934771" w:rsidRPr="00F8743E" w:rsidRDefault="00934771" w:rsidP="009076E2">
            <w:pPr>
              <w:pStyle w:val="UPCnet-Cosdetext"/>
              <w:jc w:val="center"/>
              <w:rPr>
                <w:szCs w:val="18"/>
                <w:lang w:val="ca-ES"/>
              </w:rPr>
            </w:pPr>
            <w:r w:rsidRPr="00934771">
              <w:rPr>
                <w:szCs w:val="18"/>
                <w:lang w:val="ca-ES"/>
              </w:rPr>
              <w:t>ZF889_QS - Barrat Factures Simplificades</w:t>
            </w:r>
          </w:p>
        </w:tc>
        <w:tc>
          <w:tcPr>
            <w:tcW w:w="1220" w:type="dxa"/>
            <w:noWrap/>
          </w:tcPr>
          <w:p w14:paraId="436762E0" w14:textId="77777777" w:rsidR="00934771" w:rsidRPr="00F8743E" w:rsidRDefault="00934771" w:rsidP="009076E2">
            <w:pPr>
              <w:pStyle w:val="UPCnet-Cosdetext"/>
              <w:jc w:val="center"/>
              <w:rPr>
                <w:szCs w:val="18"/>
                <w:lang w:val="ca-ES"/>
              </w:rPr>
            </w:pPr>
            <w:r w:rsidRPr="00F8743E">
              <w:rPr>
                <w:szCs w:val="18"/>
                <w:lang w:val="ca-ES"/>
              </w:rPr>
              <w:t>QS</w:t>
            </w:r>
          </w:p>
        </w:tc>
        <w:tc>
          <w:tcPr>
            <w:tcW w:w="917" w:type="dxa"/>
            <w:noWrap/>
          </w:tcPr>
          <w:p w14:paraId="3CD29B39" w14:textId="77777777" w:rsidR="00934771" w:rsidRPr="00F8743E" w:rsidRDefault="00934771" w:rsidP="009076E2">
            <w:pPr>
              <w:pStyle w:val="UPCnet-Cosdetext"/>
              <w:jc w:val="center"/>
              <w:rPr>
                <w:szCs w:val="18"/>
                <w:lang w:val="ca-ES"/>
              </w:rPr>
            </w:pPr>
            <w:r w:rsidRPr="00F8743E">
              <w:rPr>
                <w:szCs w:val="18"/>
                <w:lang w:val="ca-ES"/>
              </w:rPr>
              <w:t>No</w:t>
            </w:r>
          </w:p>
        </w:tc>
      </w:tr>
      <w:tr w:rsidR="00934771" w:rsidRPr="00F8743E" w14:paraId="37F871AE" w14:textId="77777777" w:rsidTr="006A55BE">
        <w:trPr>
          <w:trHeight w:val="300"/>
        </w:trPr>
        <w:tc>
          <w:tcPr>
            <w:tcW w:w="3132" w:type="dxa"/>
            <w:noWrap/>
          </w:tcPr>
          <w:p w14:paraId="7E877630" w14:textId="56E81079" w:rsidR="00934771" w:rsidRPr="00F8743E" w:rsidRDefault="00934771" w:rsidP="009076E2">
            <w:pPr>
              <w:pStyle w:val="UPCnet-Cosdetext"/>
              <w:rPr>
                <w:szCs w:val="18"/>
                <w:lang w:val="ca-ES"/>
              </w:rPr>
            </w:pPr>
            <w:r w:rsidRPr="00934771">
              <w:rPr>
                <w:szCs w:val="18"/>
                <w:lang w:val="ca-ES"/>
              </w:rPr>
              <w:t>Barrat Factures Simplificades</w:t>
            </w:r>
            <w:r>
              <w:rPr>
                <w:szCs w:val="18"/>
                <w:lang w:val="ca-ES"/>
              </w:rPr>
              <w:t xml:space="preserve"> CTT per substitució per factura complerta</w:t>
            </w:r>
          </w:p>
        </w:tc>
        <w:tc>
          <w:tcPr>
            <w:tcW w:w="3951" w:type="dxa"/>
            <w:noWrap/>
          </w:tcPr>
          <w:p w14:paraId="53F8E6CF" w14:textId="1AD3975E" w:rsidR="00934771" w:rsidRPr="00F8743E" w:rsidRDefault="00934771" w:rsidP="009076E2">
            <w:pPr>
              <w:pStyle w:val="UPCnet-Cosdetext"/>
              <w:jc w:val="center"/>
              <w:rPr>
                <w:szCs w:val="18"/>
                <w:lang w:val="ca-ES"/>
              </w:rPr>
            </w:pPr>
            <w:r w:rsidRPr="00934771">
              <w:rPr>
                <w:szCs w:val="18"/>
                <w:lang w:val="ca-ES"/>
              </w:rPr>
              <w:t>ZF889_KS - Barrat Factures Simpli. CTT</w:t>
            </w:r>
          </w:p>
        </w:tc>
        <w:tc>
          <w:tcPr>
            <w:tcW w:w="1220" w:type="dxa"/>
            <w:noWrap/>
          </w:tcPr>
          <w:p w14:paraId="0EBB74C2" w14:textId="77777777" w:rsidR="00934771" w:rsidRPr="00F8743E" w:rsidRDefault="00934771" w:rsidP="009076E2">
            <w:pPr>
              <w:pStyle w:val="UPCnet-Cosdetext"/>
              <w:jc w:val="center"/>
              <w:rPr>
                <w:szCs w:val="18"/>
                <w:lang w:val="ca-ES"/>
              </w:rPr>
            </w:pPr>
            <w:r>
              <w:rPr>
                <w:szCs w:val="18"/>
                <w:lang w:val="ca-ES"/>
              </w:rPr>
              <w:t>K</w:t>
            </w:r>
            <w:r w:rsidRPr="00F8743E">
              <w:rPr>
                <w:szCs w:val="18"/>
                <w:lang w:val="ca-ES"/>
              </w:rPr>
              <w:t>S</w:t>
            </w:r>
          </w:p>
        </w:tc>
        <w:tc>
          <w:tcPr>
            <w:tcW w:w="917" w:type="dxa"/>
            <w:noWrap/>
          </w:tcPr>
          <w:p w14:paraId="31482677" w14:textId="77777777" w:rsidR="00934771" w:rsidRPr="00F8743E" w:rsidRDefault="00934771" w:rsidP="009076E2">
            <w:pPr>
              <w:pStyle w:val="UPCnet-Cosdetext"/>
              <w:jc w:val="center"/>
              <w:rPr>
                <w:szCs w:val="18"/>
                <w:lang w:val="ca-ES"/>
              </w:rPr>
            </w:pPr>
            <w:r w:rsidRPr="00F8743E">
              <w:rPr>
                <w:szCs w:val="18"/>
                <w:lang w:val="ca-ES"/>
              </w:rPr>
              <w:t>No</w:t>
            </w:r>
          </w:p>
        </w:tc>
      </w:tr>
      <w:tr w:rsidR="00934771" w:rsidRPr="00B16509" w14:paraId="799C5191" w14:textId="77777777" w:rsidTr="006A55BE">
        <w:trPr>
          <w:trHeight w:val="300"/>
        </w:trPr>
        <w:tc>
          <w:tcPr>
            <w:tcW w:w="3132" w:type="dxa"/>
            <w:noWrap/>
            <w:hideMark/>
          </w:tcPr>
          <w:p w14:paraId="512E00DE" w14:textId="77777777" w:rsidR="00934771" w:rsidRPr="00B16509" w:rsidRDefault="00934771" w:rsidP="009076E2">
            <w:pPr>
              <w:pStyle w:val="UPCnet-Cosdetext"/>
              <w:rPr>
                <w:szCs w:val="18"/>
                <w:lang w:val="ca-ES"/>
              </w:rPr>
            </w:pPr>
            <w:r w:rsidRPr="00B16509">
              <w:rPr>
                <w:szCs w:val="18"/>
                <w:lang w:val="ca-ES"/>
              </w:rPr>
              <w:t>Substitució Factura Simplificada per Factures completes</w:t>
            </w:r>
          </w:p>
        </w:tc>
        <w:tc>
          <w:tcPr>
            <w:tcW w:w="3951" w:type="dxa"/>
            <w:noWrap/>
            <w:hideMark/>
          </w:tcPr>
          <w:p w14:paraId="08441E23" w14:textId="0150BA61" w:rsidR="00934771" w:rsidRPr="00B16509" w:rsidRDefault="00934771" w:rsidP="009076E2">
            <w:pPr>
              <w:pStyle w:val="UPCnet-Cosdetext"/>
              <w:jc w:val="center"/>
              <w:rPr>
                <w:szCs w:val="18"/>
                <w:lang w:val="ca-ES"/>
              </w:rPr>
            </w:pPr>
            <w:r w:rsidRPr="00934771">
              <w:rPr>
                <w:szCs w:val="18"/>
                <w:lang w:val="ca-ES"/>
              </w:rPr>
              <w:t>ZF881_SQ - Substitució Factura Simpli. per Comp</w:t>
            </w:r>
          </w:p>
        </w:tc>
        <w:tc>
          <w:tcPr>
            <w:tcW w:w="1220" w:type="dxa"/>
            <w:noWrap/>
            <w:hideMark/>
          </w:tcPr>
          <w:p w14:paraId="3844C84E" w14:textId="77777777" w:rsidR="00934771" w:rsidRPr="00B16509" w:rsidRDefault="00934771" w:rsidP="009076E2">
            <w:pPr>
              <w:pStyle w:val="UPCnet-Cosdetext"/>
              <w:jc w:val="center"/>
              <w:rPr>
                <w:szCs w:val="18"/>
                <w:lang w:val="ca-ES"/>
              </w:rPr>
            </w:pPr>
            <w:r w:rsidRPr="00B16509">
              <w:rPr>
                <w:szCs w:val="18"/>
                <w:lang w:val="ca-ES"/>
              </w:rPr>
              <w:t>SQ</w:t>
            </w:r>
          </w:p>
        </w:tc>
        <w:tc>
          <w:tcPr>
            <w:tcW w:w="917" w:type="dxa"/>
            <w:noWrap/>
            <w:hideMark/>
          </w:tcPr>
          <w:p w14:paraId="46BDC787" w14:textId="77777777" w:rsidR="00934771" w:rsidRPr="00B16509" w:rsidRDefault="00934771" w:rsidP="009076E2">
            <w:pPr>
              <w:pStyle w:val="UPCnet-Cosdetext"/>
              <w:jc w:val="center"/>
              <w:rPr>
                <w:szCs w:val="18"/>
                <w:lang w:val="ca-ES"/>
              </w:rPr>
            </w:pPr>
            <w:r w:rsidRPr="00B16509">
              <w:rPr>
                <w:szCs w:val="18"/>
                <w:lang w:val="ca-ES"/>
              </w:rPr>
              <w:t>Sí</w:t>
            </w:r>
          </w:p>
        </w:tc>
      </w:tr>
      <w:tr w:rsidR="00934771" w:rsidRPr="00B16509" w14:paraId="0A01EEDB" w14:textId="77777777" w:rsidTr="006A55BE">
        <w:trPr>
          <w:trHeight w:val="300"/>
        </w:trPr>
        <w:tc>
          <w:tcPr>
            <w:tcW w:w="3132" w:type="dxa"/>
            <w:noWrap/>
            <w:hideMark/>
          </w:tcPr>
          <w:p w14:paraId="7CF22B79" w14:textId="3BA8E195" w:rsidR="00934771" w:rsidRPr="00B16509" w:rsidRDefault="00934771" w:rsidP="009076E2">
            <w:pPr>
              <w:pStyle w:val="UPCnet-Cosdetext"/>
              <w:rPr>
                <w:szCs w:val="18"/>
                <w:lang w:val="ca-ES"/>
              </w:rPr>
            </w:pPr>
            <w:r w:rsidRPr="00B16509">
              <w:rPr>
                <w:szCs w:val="18"/>
                <w:lang w:val="ca-ES"/>
              </w:rPr>
              <w:t xml:space="preserve">Substitució Factura Simplificada </w:t>
            </w:r>
            <w:r w:rsidR="006A55BE">
              <w:rPr>
                <w:szCs w:val="18"/>
                <w:lang w:val="ca-ES"/>
              </w:rPr>
              <w:t xml:space="preserve">CTT </w:t>
            </w:r>
            <w:r w:rsidRPr="00B16509">
              <w:rPr>
                <w:szCs w:val="18"/>
                <w:lang w:val="ca-ES"/>
              </w:rPr>
              <w:t xml:space="preserve">per Factures completes </w:t>
            </w:r>
          </w:p>
        </w:tc>
        <w:tc>
          <w:tcPr>
            <w:tcW w:w="3951" w:type="dxa"/>
            <w:noWrap/>
            <w:hideMark/>
          </w:tcPr>
          <w:p w14:paraId="0A7CB43C" w14:textId="4DCFDE0F" w:rsidR="00934771" w:rsidRPr="00B16509" w:rsidRDefault="00934771" w:rsidP="009076E2">
            <w:pPr>
              <w:pStyle w:val="UPCnet-Cosdetext"/>
              <w:jc w:val="center"/>
              <w:rPr>
                <w:szCs w:val="18"/>
                <w:lang w:val="ca-ES"/>
              </w:rPr>
            </w:pPr>
            <w:r w:rsidRPr="00934771">
              <w:rPr>
                <w:szCs w:val="18"/>
                <w:lang w:val="ca-ES"/>
              </w:rPr>
              <w:t>ZF881_SK - Substitució Factura Simplificada CTT</w:t>
            </w:r>
          </w:p>
        </w:tc>
        <w:tc>
          <w:tcPr>
            <w:tcW w:w="1220" w:type="dxa"/>
            <w:noWrap/>
            <w:hideMark/>
          </w:tcPr>
          <w:p w14:paraId="6D1B1E90" w14:textId="77777777" w:rsidR="00934771" w:rsidRPr="00B16509" w:rsidRDefault="00934771" w:rsidP="009076E2">
            <w:pPr>
              <w:pStyle w:val="UPCnet-Cosdetext"/>
              <w:jc w:val="center"/>
              <w:rPr>
                <w:szCs w:val="18"/>
                <w:lang w:val="ca-ES"/>
              </w:rPr>
            </w:pPr>
            <w:r w:rsidRPr="00B16509">
              <w:rPr>
                <w:szCs w:val="18"/>
                <w:lang w:val="ca-ES"/>
              </w:rPr>
              <w:t>SK</w:t>
            </w:r>
          </w:p>
        </w:tc>
        <w:tc>
          <w:tcPr>
            <w:tcW w:w="917" w:type="dxa"/>
            <w:noWrap/>
            <w:hideMark/>
          </w:tcPr>
          <w:p w14:paraId="2622396E" w14:textId="77777777" w:rsidR="00934771" w:rsidRPr="00B16509" w:rsidRDefault="00934771" w:rsidP="009076E2">
            <w:pPr>
              <w:pStyle w:val="UPCnet-Cosdetext"/>
              <w:jc w:val="center"/>
              <w:rPr>
                <w:szCs w:val="18"/>
                <w:lang w:val="ca-ES"/>
              </w:rPr>
            </w:pPr>
            <w:r w:rsidRPr="00B16509">
              <w:rPr>
                <w:szCs w:val="18"/>
                <w:lang w:val="ca-ES"/>
              </w:rPr>
              <w:t>Sí</w:t>
            </w:r>
          </w:p>
        </w:tc>
      </w:tr>
    </w:tbl>
    <w:p w14:paraId="49E6C2FB" w14:textId="77777777" w:rsidR="00934771" w:rsidRPr="00B16509" w:rsidRDefault="00934771" w:rsidP="00934771">
      <w:pPr>
        <w:pStyle w:val="UPCnet-Cosdetext"/>
        <w:jc w:val="both"/>
        <w:rPr>
          <w:szCs w:val="18"/>
        </w:rPr>
      </w:pPr>
    </w:p>
    <w:p w14:paraId="34D2E82F" w14:textId="77777777" w:rsidR="00934771" w:rsidRDefault="00934771" w:rsidP="00934771">
      <w:pPr>
        <w:pStyle w:val="UPCnet-Cosdetext"/>
        <w:widowControl/>
        <w:tabs>
          <w:tab w:val="left" w:pos="284"/>
        </w:tabs>
        <w:suppressAutoHyphens w:val="0"/>
        <w:autoSpaceDN/>
        <w:spacing w:before="240" w:after="240"/>
        <w:jc w:val="both"/>
        <w:rPr>
          <w:iCs/>
        </w:rPr>
      </w:pPr>
      <w:r w:rsidRPr="00835EBE">
        <w:rPr>
          <w:iCs/>
          <w:u w:val="single"/>
        </w:rPr>
        <w:t>Transacci</w:t>
      </w:r>
      <w:r>
        <w:rPr>
          <w:iCs/>
          <w:u w:val="single"/>
        </w:rPr>
        <w:t>ons</w:t>
      </w:r>
      <w:r>
        <w:rPr>
          <w:iCs/>
        </w:rPr>
        <w:t>:</w:t>
      </w:r>
    </w:p>
    <w:p w14:paraId="1A22141D" w14:textId="45B73204" w:rsidR="00934771" w:rsidRDefault="00934771" w:rsidP="00934771">
      <w:pPr>
        <w:pStyle w:val="UPCnet-Cosdetext"/>
        <w:widowControl/>
        <w:tabs>
          <w:tab w:val="left" w:pos="284"/>
        </w:tabs>
        <w:suppressAutoHyphens w:val="0"/>
        <w:autoSpaceDN/>
        <w:spacing w:before="240" w:after="240"/>
        <w:jc w:val="both"/>
        <w:rPr>
          <w:b/>
          <w:iCs/>
        </w:rPr>
      </w:pPr>
      <w:r w:rsidRPr="000776A6">
        <w:rPr>
          <w:b/>
          <w:szCs w:val="18"/>
        </w:rPr>
        <w:t>ZF889_Q</w:t>
      </w:r>
      <w:r w:rsidR="006A55BE">
        <w:rPr>
          <w:b/>
          <w:szCs w:val="18"/>
        </w:rPr>
        <w:t>S</w:t>
      </w:r>
      <w:r w:rsidRPr="000776A6">
        <w:rPr>
          <w:szCs w:val="18"/>
        </w:rPr>
        <w:t xml:space="preserve"> - </w:t>
      </w:r>
      <w:r w:rsidRPr="000776A6">
        <w:rPr>
          <w:b/>
          <w:szCs w:val="18"/>
        </w:rPr>
        <w:t>Barrats per Errors Registrals de Factures Simplificades</w:t>
      </w:r>
      <w:r w:rsidRPr="0006045E">
        <w:rPr>
          <w:b/>
          <w:iCs/>
        </w:rPr>
        <w:t xml:space="preserve"> </w:t>
      </w:r>
    </w:p>
    <w:p w14:paraId="088D281F" w14:textId="1691D7A5" w:rsidR="006A55BE" w:rsidRDefault="006A55BE" w:rsidP="006A55BE">
      <w:pPr>
        <w:pStyle w:val="UPCnet-Cosdetext"/>
        <w:widowControl/>
        <w:tabs>
          <w:tab w:val="left" w:pos="284"/>
        </w:tabs>
        <w:suppressAutoHyphens w:val="0"/>
        <w:autoSpaceDN/>
        <w:spacing w:before="240" w:after="240"/>
        <w:jc w:val="both"/>
        <w:rPr>
          <w:b/>
          <w:iCs/>
        </w:rPr>
      </w:pPr>
      <w:r w:rsidRPr="000776A6">
        <w:rPr>
          <w:b/>
          <w:szCs w:val="18"/>
        </w:rPr>
        <w:t>ZF889_</w:t>
      </w:r>
      <w:r>
        <w:rPr>
          <w:b/>
          <w:szCs w:val="18"/>
        </w:rPr>
        <w:t>KS</w:t>
      </w:r>
      <w:r w:rsidRPr="000776A6">
        <w:rPr>
          <w:szCs w:val="18"/>
        </w:rPr>
        <w:t xml:space="preserve"> - </w:t>
      </w:r>
      <w:r w:rsidRPr="000776A6">
        <w:rPr>
          <w:b/>
          <w:szCs w:val="18"/>
        </w:rPr>
        <w:t>Barrats per Errors Registrals de Factures Simplificades</w:t>
      </w:r>
      <w:r w:rsidRPr="0006045E">
        <w:rPr>
          <w:b/>
          <w:iCs/>
        </w:rPr>
        <w:t xml:space="preserve"> </w:t>
      </w:r>
      <w:r>
        <w:rPr>
          <w:b/>
          <w:iCs/>
        </w:rPr>
        <w:t>CTT</w:t>
      </w:r>
    </w:p>
    <w:p w14:paraId="740AA15E" w14:textId="5D47757A" w:rsidR="006A55BE" w:rsidRDefault="006A55BE" w:rsidP="006A55BE">
      <w:pPr>
        <w:pStyle w:val="UPCnet-Cosdetext"/>
        <w:widowControl/>
        <w:tabs>
          <w:tab w:val="left" w:pos="284"/>
        </w:tabs>
        <w:suppressAutoHyphens w:val="0"/>
        <w:autoSpaceDN/>
        <w:spacing w:before="240" w:after="240"/>
        <w:jc w:val="both"/>
        <w:rPr>
          <w:iCs/>
        </w:rPr>
      </w:pPr>
      <w:r w:rsidRPr="006A55BE">
        <w:rPr>
          <w:iCs/>
        </w:rPr>
        <w:t>Aquestes</w:t>
      </w:r>
      <w:r>
        <w:rPr>
          <w:iCs/>
        </w:rPr>
        <w:t xml:space="preserve"> transaccions de barrat funcionen exactament iguals que les descrites a l’apartat anterior. Els barrats per substitució de factures simplificades per factures complertes es generen mitjançant variants de transacció de la transacció estàndard F889, es generen amb model, i es tramiten per la transacció F884. NO es gestionen pel circuit de Facturació a clients.</w:t>
      </w:r>
    </w:p>
    <w:p w14:paraId="1972C0C2" w14:textId="4CA10DCF" w:rsidR="006A55BE" w:rsidRDefault="006A55BE" w:rsidP="006A55BE">
      <w:pPr>
        <w:pStyle w:val="UPCnet-Cosdetext"/>
        <w:widowControl/>
        <w:tabs>
          <w:tab w:val="left" w:pos="284"/>
        </w:tabs>
        <w:suppressAutoHyphens w:val="0"/>
        <w:autoSpaceDN/>
        <w:spacing w:before="240" w:after="240"/>
        <w:jc w:val="both"/>
        <w:rPr>
          <w:iCs/>
        </w:rPr>
      </w:pPr>
      <w:r>
        <w:rPr>
          <w:iCs/>
        </w:rPr>
        <w:t>Un cop comptabilitzats els barrats de les factures simplificades a substituir, s’ha de procedir a comptabilitzar les factures complertes que substitueixen les factures simplificades prèviament barrades.</w:t>
      </w:r>
    </w:p>
    <w:p w14:paraId="599B90C5" w14:textId="464C98E2" w:rsidR="006A55BE" w:rsidRDefault="006A55BE" w:rsidP="006A55BE">
      <w:pPr>
        <w:pStyle w:val="UPCnet-Cosdetext"/>
        <w:widowControl/>
        <w:tabs>
          <w:tab w:val="left" w:pos="284"/>
        </w:tabs>
        <w:suppressAutoHyphens w:val="0"/>
        <w:autoSpaceDN/>
        <w:spacing w:before="240" w:after="240"/>
        <w:jc w:val="both"/>
        <w:rPr>
          <w:iCs/>
        </w:rPr>
      </w:pPr>
      <w:r>
        <w:rPr>
          <w:iCs/>
        </w:rPr>
        <w:t>Per tal de comptabilitzar aquestes factures, s’utilitzaran les següents transaccions:</w:t>
      </w:r>
    </w:p>
    <w:p w14:paraId="0391EE2F" w14:textId="6F5A0AB8" w:rsidR="006A55BE" w:rsidRPr="006A55BE" w:rsidRDefault="006A55BE" w:rsidP="006A55BE">
      <w:pPr>
        <w:pStyle w:val="UPCnet-Cosdetext"/>
        <w:widowControl/>
        <w:tabs>
          <w:tab w:val="left" w:pos="284"/>
        </w:tabs>
        <w:suppressAutoHyphens w:val="0"/>
        <w:autoSpaceDN/>
        <w:spacing w:before="240" w:after="240"/>
        <w:jc w:val="both"/>
        <w:rPr>
          <w:b/>
          <w:iCs/>
        </w:rPr>
      </w:pPr>
      <w:r w:rsidRPr="006A55BE">
        <w:rPr>
          <w:b/>
          <w:iCs/>
        </w:rPr>
        <w:t>ZF881_SQ - Substitució Factura Simpli. per Comp</w:t>
      </w:r>
    </w:p>
    <w:p w14:paraId="6C5A3472" w14:textId="71BAFEA0" w:rsidR="006A55BE" w:rsidRPr="006A55BE" w:rsidRDefault="006A55BE" w:rsidP="006A55BE">
      <w:pPr>
        <w:pStyle w:val="UPCnet-Cosdetext"/>
        <w:widowControl/>
        <w:tabs>
          <w:tab w:val="left" w:pos="284"/>
        </w:tabs>
        <w:suppressAutoHyphens w:val="0"/>
        <w:autoSpaceDN/>
        <w:spacing w:before="240" w:after="240"/>
        <w:jc w:val="both"/>
        <w:rPr>
          <w:b/>
          <w:iCs/>
        </w:rPr>
      </w:pPr>
      <w:r w:rsidRPr="006A55BE">
        <w:rPr>
          <w:b/>
          <w:iCs/>
        </w:rPr>
        <w:t>ZF881_SK - Substitució Factura Simplificada CTT</w:t>
      </w:r>
    </w:p>
    <w:p w14:paraId="60DE3B1A" w14:textId="3CCA8FB9" w:rsidR="006A55BE" w:rsidRDefault="006A55BE" w:rsidP="006A55BE">
      <w:pPr>
        <w:pStyle w:val="UPCnet-Cosdetext"/>
        <w:jc w:val="both"/>
      </w:pPr>
      <w:r>
        <w:t>Quan entrem a qualsevol d’aquestes dues transaccions, veiem la següent pantalla:</w:t>
      </w:r>
    </w:p>
    <w:p w14:paraId="41F86EF8" w14:textId="26544A5A" w:rsidR="006A55BE" w:rsidRDefault="006A55BE" w:rsidP="006A55BE">
      <w:pPr>
        <w:pStyle w:val="UPCnet-Cosdetext"/>
        <w:jc w:val="both"/>
      </w:pPr>
      <w:r>
        <w:rPr>
          <w:noProof/>
          <w:lang w:val="es-ES"/>
        </w:rPr>
        <w:drawing>
          <wp:inline distT="0" distB="0" distL="0" distR="0" wp14:anchorId="3D2C3BEA" wp14:editId="0B51339C">
            <wp:extent cx="5930900" cy="5022875"/>
            <wp:effectExtent l="0" t="0" r="0" b="635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r="45673" b="18211"/>
                    <a:stretch/>
                  </pic:blipFill>
                  <pic:spPr bwMode="auto">
                    <a:xfrm>
                      <a:off x="0" y="0"/>
                      <a:ext cx="5933434" cy="5025021"/>
                    </a:xfrm>
                    <a:prstGeom prst="rect">
                      <a:avLst/>
                    </a:prstGeom>
                    <a:ln>
                      <a:noFill/>
                    </a:ln>
                    <a:extLst>
                      <a:ext uri="{53640926-AAD7-44D8-BBD7-CCE9431645EC}">
                        <a14:shadowObscured xmlns:a14="http://schemas.microsoft.com/office/drawing/2010/main"/>
                      </a:ext>
                    </a:extLst>
                  </pic:spPr>
                </pic:pic>
              </a:graphicData>
            </a:graphic>
          </wp:inline>
        </w:drawing>
      </w:r>
    </w:p>
    <w:p w14:paraId="0AB52BBA" w14:textId="1EE2A901" w:rsidR="007E4338" w:rsidRDefault="007E4338" w:rsidP="006A55BE">
      <w:pPr>
        <w:pStyle w:val="UPCnet-Cosdetext"/>
        <w:jc w:val="both"/>
      </w:pPr>
      <w:r>
        <w:br/>
        <w:t>En aquesta primera pantalla, el camp Número d’Expedient és obligatori. En aquest camp s’ha d’informar el número de manament de la factura simplificada que s’està substituint:</w:t>
      </w:r>
    </w:p>
    <w:p w14:paraId="787A5BC2" w14:textId="48D6CE1F" w:rsidR="007E4338" w:rsidRDefault="007E4338" w:rsidP="006A55BE">
      <w:pPr>
        <w:pStyle w:val="UPCnet-Cosdetext"/>
        <w:jc w:val="both"/>
      </w:pPr>
      <w:r>
        <w:rPr>
          <w:noProof/>
          <w:lang w:val="es-ES"/>
        </w:rPr>
        <w:drawing>
          <wp:inline distT="0" distB="0" distL="0" distR="0" wp14:anchorId="1043571D" wp14:editId="034BFF5B">
            <wp:extent cx="5988050" cy="2772245"/>
            <wp:effectExtent l="0" t="0" r="0" b="952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r="43146" b="53210"/>
                    <a:stretch/>
                  </pic:blipFill>
                  <pic:spPr bwMode="auto">
                    <a:xfrm>
                      <a:off x="0" y="0"/>
                      <a:ext cx="6001580" cy="2778509"/>
                    </a:xfrm>
                    <a:prstGeom prst="rect">
                      <a:avLst/>
                    </a:prstGeom>
                    <a:ln>
                      <a:noFill/>
                    </a:ln>
                    <a:extLst>
                      <a:ext uri="{53640926-AAD7-44D8-BBD7-CCE9431645EC}">
                        <a14:shadowObscured xmlns:a14="http://schemas.microsoft.com/office/drawing/2010/main"/>
                      </a:ext>
                    </a:extLst>
                  </pic:spPr>
                </pic:pic>
              </a:graphicData>
            </a:graphic>
          </wp:inline>
        </w:drawing>
      </w:r>
    </w:p>
    <w:p w14:paraId="6A19EDD0" w14:textId="53909B75" w:rsidR="007E4338" w:rsidRDefault="007E4338" w:rsidP="006A55BE">
      <w:pPr>
        <w:pStyle w:val="UPCnet-Cosdetext"/>
        <w:jc w:val="both"/>
      </w:pPr>
      <w:r>
        <w:t>Amb aquesta informació, es faran les següents comprovacions del manament informat en aquest camp:</w:t>
      </w:r>
    </w:p>
    <w:p w14:paraId="2FBCAC1C" w14:textId="38AB2B16" w:rsidR="007E4338" w:rsidRDefault="007E4338" w:rsidP="007E4338">
      <w:pPr>
        <w:pStyle w:val="UPCnet-Cosdetext"/>
        <w:numPr>
          <w:ilvl w:val="0"/>
          <w:numId w:val="43"/>
        </w:numPr>
        <w:jc w:val="both"/>
      </w:pPr>
      <w:r>
        <w:t>La nova factura ha de ser del mateix període i exercici que la factura simplificada referenciada.</w:t>
      </w:r>
    </w:p>
    <w:p w14:paraId="19A0CC54" w14:textId="091924C2" w:rsidR="007E4338" w:rsidRDefault="007E4338" w:rsidP="007E4338">
      <w:pPr>
        <w:pStyle w:val="UPCnet-Cosdetext"/>
        <w:numPr>
          <w:ilvl w:val="0"/>
          <w:numId w:val="43"/>
        </w:numPr>
        <w:jc w:val="both"/>
      </w:pPr>
      <w:r>
        <w:t>La factura simplificada referenciada existeix, i ja està comptabilitzada.</w:t>
      </w:r>
    </w:p>
    <w:p w14:paraId="24A3D289" w14:textId="0B32C7B9" w:rsidR="007E4338" w:rsidRDefault="007E4338" w:rsidP="006A55BE">
      <w:pPr>
        <w:pStyle w:val="UPCnet-Cosdetext"/>
        <w:jc w:val="both"/>
      </w:pPr>
      <w:r>
        <w:t>Un cop informada la factura de referència, passem a la pantalla següent i introduïm la resta de dades com per a una factura emesa normal.</w:t>
      </w:r>
    </w:p>
    <w:p w14:paraId="3624B9EE" w14:textId="703CFAE0" w:rsidR="007E4338" w:rsidRDefault="007E4338" w:rsidP="006A55BE">
      <w:pPr>
        <w:pStyle w:val="UPCnet-Cosdetext"/>
        <w:jc w:val="both"/>
        <w:rPr>
          <w:b/>
        </w:rPr>
      </w:pPr>
      <w:r>
        <w:t xml:space="preserve">Un cop enregistrada la factura, aquesta </w:t>
      </w:r>
      <w:r w:rsidRPr="007E4338">
        <w:rPr>
          <w:b/>
        </w:rPr>
        <w:t xml:space="preserve">s’alliberarà per la transacció F884 i a continuació es facturarà pel procés de Facturació a clients. </w:t>
      </w:r>
    </w:p>
    <w:p w14:paraId="6E7157BC" w14:textId="7EDDB172" w:rsidR="002D16A4" w:rsidRDefault="002D16A4" w:rsidP="006A55BE">
      <w:pPr>
        <w:pStyle w:val="UPCnet-Cosdetext"/>
        <w:jc w:val="both"/>
        <w:rPr>
          <w:b/>
        </w:rPr>
      </w:pPr>
    </w:p>
    <w:p w14:paraId="19ED6371" w14:textId="2A038329" w:rsidR="00530FA7" w:rsidRDefault="00530FA7" w:rsidP="006A55BE">
      <w:pPr>
        <w:pStyle w:val="UPCnet-Cosdetext"/>
        <w:jc w:val="both"/>
        <w:rPr>
          <w:b/>
        </w:rPr>
      </w:pPr>
      <w:r>
        <w:rPr>
          <w:b/>
        </w:rPr>
        <w:br w:type="page"/>
      </w:r>
    </w:p>
    <w:p w14:paraId="48A32BFD" w14:textId="2355E33E" w:rsidR="00530FA7" w:rsidRDefault="00530FA7" w:rsidP="00530FA7">
      <w:pPr>
        <w:pStyle w:val="Ttulo2"/>
      </w:pPr>
      <w:bookmarkStart w:id="15" w:name="_Toc494716370"/>
      <w:r>
        <w:t>assentaments resum</w:t>
      </w:r>
      <w:bookmarkEnd w:id="15"/>
    </w:p>
    <w:p w14:paraId="10D0ED2E" w14:textId="786F3C03" w:rsidR="00530FA7" w:rsidRDefault="00530FA7" w:rsidP="00530FA7">
      <w:pPr>
        <w:pStyle w:val="UPCnet-Cosdetext"/>
        <w:jc w:val="both"/>
        <w:rPr>
          <w:iCs/>
        </w:rPr>
      </w:pPr>
      <w:r>
        <w:rPr>
          <w:iCs/>
        </w:rPr>
        <w:t>A continuació es descriuen les transaccions creades per al tractament dels assentaments resum.</w:t>
      </w:r>
    </w:p>
    <w:p w14:paraId="3A27C9B0" w14:textId="13F3A4BB" w:rsidR="00530FA7" w:rsidRDefault="00530FA7" w:rsidP="00530FA7">
      <w:pPr>
        <w:pStyle w:val="UPCnet-Cosdetext"/>
        <w:jc w:val="both"/>
        <w:rPr>
          <w:iCs/>
        </w:rPr>
      </w:pPr>
      <w:r>
        <w:rPr>
          <w:iCs/>
        </w:rPr>
        <w:t>Les transaccions per a gestionar aquests assentaments resum s’han penjat a la següent ruta del menú de SAP:</w:t>
      </w:r>
    </w:p>
    <w:p w14:paraId="237145D2" w14:textId="0F36F238" w:rsidR="00530FA7" w:rsidRDefault="00530FA7" w:rsidP="00530FA7">
      <w:pPr>
        <w:pStyle w:val="UPCnet-Cosdetext"/>
        <w:jc w:val="both"/>
        <w:rPr>
          <w:iCs/>
        </w:rPr>
      </w:pPr>
      <w:r>
        <w:rPr>
          <w:noProof/>
          <w:lang w:val="es-ES"/>
        </w:rPr>
        <mc:AlternateContent>
          <mc:Choice Requires="wps">
            <w:drawing>
              <wp:anchor distT="0" distB="0" distL="114300" distR="114300" simplePos="0" relativeHeight="251666944" behindDoc="0" locked="0" layoutInCell="1" allowOverlap="1" wp14:anchorId="4B905DCF" wp14:editId="68D6EDD6">
                <wp:simplePos x="0" y="0"/>
                <wp:positionH relativeFrom="column">
                  <wp:posOffset>735965</wp:posOffset>
                </wp:positionH>
                <wp:positionV relativeFrom="paragraph">
                  <wp:posOffset>4979035</wp:posOffset>
                </wp:positionV>
                <wp:extent cx="3435350" cy="819150"/>
                <wp:effectExtent l="0" t="0" r="12700" b="19050"/>
                <wp:wrapNone/>
                <wp:docPr id="86" name="Rectángulo 86"/>
                <wp:cNvGraphicFramePr/>
                <a:graphic xmlns:a="http://schemas.openxmlformats.org/drawingml/2006/main">
                  <a:graphicData uri="http://schemas.microsoft.com/office/word/2010/wordprocessingShape">
                    <wps:wsp>
                      <wps:cNvSpPr/>
                      <wps:spPr>
                        <a:xfrm>
                          <a:off x="0" y="0"/>
                          <a:ext cx="3435350" cy="8191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9F68822" id="Rectángulo 86" o:spid="_x0000_s1026" style="position:absolute;margin-left:57.95pt;margin-top:392.05pt;width:270.5pt;height:64.5pt;z-index:25166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" filled="f" strokecolor="#243f60 [1604]" strokeweight="2pt"/>
            </w:pict>
          </mc:Fallback>
        </mc:AlternateContent>
      </w:r>
      <w:r w:rsidRPr="00530FA7">
        <w:rPr>
          <w:noProof/>
        </w:rPr>
        <w:t xml:space="preserve"> </w:t>
      </w:r>
      <w:r>
        <w:rPr>
          <w:noProof/>
          <w:lang w:val="es-ES"/>
        </w:rPr>
        <w:drawing>
          <wp:inline distT="0" distB="0" distL="0" distR="0" wp14:anchorId="4D606399" wp14:editId="5B82D90B">
            <wp:extent cx="6013450" cy="5586689"/>
            <wp:effectExtent l="0" t="0" r="635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r="51042" b="19146"/>
                    <a:stretch/>
                  </pic:blipFill>
                  <pic:spPr bwMode="auto">
                    <a:xfrm>
                      <a:off x="0" y="0"/>
                      <a:ext cx="6022106" cy="5594731"/>
                    </a:xfrm>
                    <a:prstGeom prst="rect">
                      <a:avLst/>
                    </a:prstGeom>
                    <a:ln>
                      <a:noFill/>
                    </a:ln>
                    <a:extLst>
                      <a:ext uri="{53640926-AAD7-44D8-BBD7-CCE9431645EC}">
                        <a14:shadowObscured xmlns:a14="http://schemas.microsoft.com/office/drawing/2010/main"/>
                      </a:ext>
                    </a:extLst>
                  </pic:spPr>
                </pic:pic>
              </a:graphicData>
            </a:graphic>
          </wp:inline>
        </w:drawing>
      </w:r>
      <w:r>
        <w:rPr>
          <w:iCs/>
        </w:rPr>
        <w:t xml:space="preserve">  </w:t>
      </w:r>
    </w:p>
    <w:p w14:paraId="63CB94E8" w14:textId="6B722BB0" w:rsidR="002D16A4" w:rsidRDefault="002D16A4" w:rsidP="006A55BE">
      <w:pPr>
        <w:pStyle w:val="UPCnet-Cosdetext"/>
        <w:jc w:val="both"/>
        <w:rPr>
          <w:b/>
        </w:rPr>
      </w:pPr>
    </w:p>
    <w:p w14:paraId="16AACD3B" w14:textId="6C4DB7E8" w:rsidR="00530FA7" w:rsidRDefault="00530FA7" w:rsidP="00530FA7">
      <w:pPr>
        <w:pStyle w:val="Ttulo3"/>
      </w:pPr>
      <w:bookmarkStart w:id="16" w:name="_Toc494716371"/>
      <w:r>
        <w:t>creació d’assentaments resum</w:t>
      </w:r>
      <w:bookmarkEnd w:id="16"/>
    </w:p>
    <w:p w14:paraId="318FFDB1" w14:textId="77777777" w:rsidR="00530FA7" w:rsidRDefault="00530FA7" w:rsidP="00530FA7">
      <w:pPr>
        <w:pStyle w:val="Standard"/>
        <w:jc w:val="both"/>
        <w:rPr>
          <w:rFonts w:ascii="Verdana" w:hAnsi="Verdana"/>
          <w:sz w:val="18"/>
          <w:szCs w:val="18"/>
        </w:rPr>
      </w:pPr>
    </w:p>
    <w:p w14:paraId="7C043E0C" w14:textId="58FFDD67" w:rsidR="00530FA7" w:rsidRDefault="00530FA7" w:rsidP="00530FA7">
      <w:pPr>
        <w:pStyle w:val="Standard"/>
        <w:jc w:val="both"/>
        <w:rPr>
          <w:rFonts w:ascii="Verdana" w:hAnsi="Verdana"/>
          <w:sz w:val="18"/>
          <w:szCs w:val="18"/>
        </w:rPr>
      </w:pPr>
      <w:r w:rsidRPr="00596F99">
        <w:rPr>
          <w:rFonts w:ascii="Verdana" w:hAnsi="Verdana"/>
          <w:sz w:val="18"/>
          <w:szCs w:val="18"/>
          <w:u w:val="single"/>
        </w:rPr>
        <w:t>Transacció</w:t>
      </w:r>
      <w:r>
        <w:rPr>
          <w:rFonts w:ascii="Verdana" w:hAnsi="Verdana"/>
          <w:sz w:val="18"/>
          <w:szCs w:val="18"/>
        </w:rPr>
        <w:t xml:space="preserve">: </w:t>
      </w:r>
      <w:r w:rsidRPr="00A676AE">
        <w:rPr>
          <w:rFonts w:ascii="Verdana" w:hAnsi="Verdana"/>
          <w:b/>
          <w:sz w:val="18"/>
          <w:szCs w:val="18"/>
        </w:rPr>
        <w:t>ZF881_</w:t>
      </w:r>
      <w:r>
        <w:rPr>
          <w:rFonts w:ascii="Verdana" w:hAnsi="Verdana"/>
          <w:b/>
          <w:sz w:val="18"/>
          <w:szCs w:val="18"/>
        </w:rPr>
        <w:t>U</w:t>
      </w:r>
      <w:r w:rsidRPr="00A676AE">
        <w:rPr>
          <w:rFonts w:ascii="Verdana" w:hAnsi="Verdana"/>
          <w:b/>
          <w:sz w:val="18"/>
          <w:szCs w:val="18"/>
        </w:rPr>
        <w:t xml:space="preserve">Q </w:t>
      </w:r>
      <w:r>
        <w:rPr>
          <w:rFonts w:ascii="Verdana" w:hAnsi="Verdana"/>
          <w:b/>
          <w:sz w:val="18"/>
          <w:szCs w:val="18"/>
        </w:rPr>
        <w:t>–</w:t>
      </w:r>
      <w:r w:rsidRPr="00A676AE">
        <w:rPr>
          <w:rFonts w:ascii="Verdana" w:hAnsi="Verdana"/>
          <w:b/>
          <w:sz w:val="18"/>
          <w:szCs w:val="18"/>
        </w:rPr>
        <w:t xml:space="preserve"> </w:t>
      </w:r>
      <w:r>
        <w:rPr>
          <w:rFonts w:ascii="Verdana" w:hAnsi="Verdana"/>
          <w:sz w:val="18"/>
          <w:szCs w:val="18"/>
        </w:rPr>
        <w:t>Creació Assentaments Resum</w:t>
      </w:r>
      <w:r w:rsidRPr="00337A42">
        <w:rPr>
          <w:rFonts w:ascii="Verdana" w:hAnsi="Verdana"/>
          <w:sz w:val="18"/>
          <w:szCs w:val="18"/>
        </w:rPr>
        <w:t>.</w:t>
      </w:r>
    </w:p>
    <w:p w14:paraId="49CD4EE4" w14:textId="77777777" w:rsidR="00530FA7" w:rsidRDefault="00530FA7" w:rsidP="00530FA7">
      <w:pPr>
        <w:pStyle w:val="Standard"/>
        <w:jc w:val="both"/>
        <w:rPr>
          <w:rFonts w:ascii="Verdana" w:hAnsi="Verdana"/>
          <w:sz w:val="18"/>
          <w:szCs w:val="18"/>
        </w:rPr>
      </w:pPr>
    </w:p>
    <w:p w14:paraId="64585678" w14:textId="774EA89E" w:rsidR="00530FA7" w:rsidRPr="0006045E" w:rsidRDefault="00530FA7" w:rsidP="00530FA7">
      <w:pPr>
        <w:rPr>
          <w:rFonts w:ascii="Verdana" w:hAnsi="Verdana"/>
          <w:sz w:val="18"/>
          <w:szCs w:val="18"/>
        </w:rPr>
      </w:pPr>
      <w:r w:rsidRPr="0006045E">
        <w:rPr>
          <w:rFonts w:ascii="Verdana" w:hAnsi="Verdana"/>
          <w:sz w:val="18"/>
          <w:szCs w:val="18"/>
        </w:rPr>
        <w:t xml:space="preserve">Mitjançant aquesta transacció s’enregistren </w:t>
      </w:r>
      <w:r>
        <w:rPr>
          <w:rFonts w:ascii="Verdana" w:hAnsi="Verdana"/>
          <w:sz w:val="18"/>
          <w:szCs w:val="18"/>
        </w:rPr>
        <w:t>els assentament resum</w:t>
      </w:r>
      <w:r w:rsidRPr="0006045E">
        <w:rPr>
          <w:rFonts w:ascii="Verdana" w:hAnsi="Verdana"/>
          <w:sz w:val="18"/>
          <w:szCs w:val="18"/>
        </w:rPr>
        <w:t xml:space="preserve"> </w:t>
      </w:r>
      <w:r>
        <w:rPr>
          <w:rFonts w:ascii="Verdana" w:hAnsi="Verdana"/>
          <w:sz w:val="18"/>
          <w:szCs w:val="18"/>
        </w:rPr>
        <w:t xml:space="preserve">de factures </w:t>
      </w:r>
      <w:r w:rsidRPr="0006045E">
        <w:rPr>
          <w:rFonts w:ascii="Verdana" w:hAnsi="Verdana"/>
          <w:sz w:val="18"/>
          <w:szCs w:val="18"/>
        </w:rPr>
        <w:t>emeses.</w:t>
      </w:r>
    </w:p>
    <w:p w14:paraId="2BFA2B09" w14:textId="4428C7AE" w:rsidR="00530FA7" w:rsidRDefault="00530FA7" w:rsidP="00530FA7">
      <w:pPr>
        <w:rPr>
          <w:rFonts w:ascii="Verdana" w:hAnsi="Verdana"/>
          <w:sz w:val="18"/>
          <w:szCs w:val="18"/>
        </w:rPr>
      </w:pPr>
      <w:r w:rsidRPr="0006045E">
        <w:rPr>
          <w:rFonts w:ascii="Verdana" w:hAnsi="Verdana"/>
          <w:sz w:val="18"/>
          <w:szCs w:val="18"/>
        </w:rPr>
        <w:t>Quan accedim a la transacció se’ns mostra la següent pantalla:</w:t>
      </w:r>
    </w:p>
    <w:p w14:paraId="6B8126D0" w14:textId="11EFC326" w:rsidR="00530FA7" w:rsidRDefault="00530FA7" w:rsidP="00530FA7">
      <w:pPr>
        <w:rPr>
          <w:rFonts w:ascii="Verdana" w:hAnsi="Verdana"/>
          <w:sz w:val="18"/>
          <w:szCs w:val="18"/>
        </w:rPr>
      </w:pPr>
      <w:r>
        <w:rPr>
          <w:noProof/>
          <w:lang w:val="es-ES" w:eastAsia="es-ES"/>
        </w:rPr>
        <w:drawing>
          <wp:inline distT="0" distB="0" distL="0" distR="0" wp14:anchorId="69FC1E72" wp14:editId="0D27E019">
            <wp:extent cx="5975350" cy="4791662"/>
            <wp:effectExtent l="0" t="0" r="6350" b="952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r="44725" b="21205"/>
                    <a:stretch/>
                  </pic:blipFill>
                  <pic:spPr bwMode="auto">
                    <a:xfrm>
                      <a:off x="0" y="0"/>
                      <a:ext cx="5980125" cy="4795491"/>
                    </a:xfrm>
                    <a:prstGeom prst="rect">
                      <a:avLst/>
                    </a:prstGeom>
                    <a:ln>
                      <a:noFill/>
                    </a:ln>
                    <a:extLst>
                      <a:ext uri="{53640926-AAD7-44D8-BBD7-CCE9431645EC}">
                        <a14:shadowObscured xmlns:a14="http://schemas.microsoft.com/office/drawing/2010/main"/>
                      </a:ext>
                    </a:extLst>
                  </pic:spPr>
                </pic:pic>
              </a:graphicData>
            </a:graphic>
          </wp:inline>
        </w:drawing>
      </w:r>
    </w:p>
    <w:p w14:paraId="361E50E3" w14:textId="54972741" w:rsidR="00530FA7" w:rsidRDefault="00530FA7" w:rsidP="00530FA7">
      <w:pPr>
        <w:rPr>
          <w:rFonts w:ascii="Verdana" w:hAnsi="Verdana"/>
          <w:sz w:val="18"/>
          <w:szCs w:val="18"/>
        </w:rPr>
      </w:pPr>
      <w:r>
        <w:rPr>
          <w:rFonts w:ascii="Verdana" w:hAnsi="Verdana"/>
          <w:sz w:val="18"/>
          <w:szCs w:val="18"/>
        </w:rPr>
        <w:t>En aquesta pantalla, veiem:</w:t>
      </w:r>
    </w:p>
    <w:p w14:paraId="45C9B903" w14:textId="3F18ACD6" w:rsidR="00530FA7" w:rsidRDefault="00530FA7" w:rsidP="00530FA7">
      <w:pPr>
        <w:pStyle w:val="Prrafodelista"/>
        <w:numPr>
          <w:ilvl w:val="0"/>
          <w:numId w:val="43"/>
        </w:numPr>
        <w:rPr>
          <w:rFonts w:ascii="Verdana" w:hAnsi="Verdana"/>
          <w:sz w:val="18"/>
          <w:szCs w:val="18"/>
        </w:rPr>
      </w:pPr>
      <w:r>
        <w:rPr>
          <w:rFonts w:ascii="Verdana" w:hAnsi="Verdana"/>
          <w:sz w:val="18"/>
          <w:szCs w:val="18"/>
        </w:rPr>
        <w:t>La classe de document està protegida i amb valor ‘UQ’-Assentaments Resum.</w:t>
      </w:r>
    </w:p>
    <w:p w14:paraId="597101E1" w14:textId="2B38C7D6" w:rsidR="00530FA7" w:rsidRDefault="00530FA7" w:rsidP="00530FA7">
      <w:pPr>
        <w:pStyle w:val="Prrafodelista"/>
        <w:numPr>
          <w:ilvl w:val="0"/>
          <w:numId w:val="43"/>
        </w:numPr>
        <w:rPr>
          <w:rFonts w:ascii="Verdana" w:hAnsi="Verdana"/>
          <w:sz w:val="18"/>
          <w:szCs w:val="18"/>
        </w:rPr>
      </w:pPr>
      <w:r>
        <w:rPr>
          <w:rFonts w:ascii="Verdana" w:hAnsi="Verdana"/>
          <w:sz w:val="18"/>
          <w:szCs w:val="18"/>
        </w:rPr>
        <w:t xml:space="preserve">El camp Número d’Expedient s’ha d’informar de manera obligatòria. En aquest camp s’haurà d’informar </w:t>
      </w:r>
      <w:r w:rsidRPr="00530FA7">
        <w:rPr>
          <w:rFonts w:ascii="Verdana" w:hAnsi="Verdana"/>
          <w:b/>
          <w:sz w:val="18"/>
          <w:szCs w:val="18"/>
        </w:rPr>
        <w:t xml:space="preserve">el </w:t>
      </w:r>
      <w:r w:rsidR="00385086">
        <w:rPr>
          <w:rFonts w:ascii="Verdana" w:hAnsi="Verdana"/>
          <w:b/>
          <w:sz w:val="18"/>
          <w:szCs w:val="18"/>
        </w:rPr>
        <w:t xml:space="preserve">primer i </w:t>
      </w:r>
      <w:r w:rsidRPr="00530FA7">
        <w:rPr>
          <w:rFonts w:ascii="Verdana" w:hAnsi="Verdana"/>
          <w:b/>
          <w:sz w:val="18"/>
          <w:szCs w:val="18"/>
        </w:rPr>
        <w:t>darrer número de ticket de l’assentament resum</w:t>
      </w:r>
      <w:r w:rsidR="00385086">
        <w:rPr>
          <w:rFonts w:ascii="Verdana" w:hAnsi="Verdana"/>
          <w:b/>
          <w:sz w:val="18"/>
          <w:szCs w:val="18"/>
        </w:rPr>
        <w:t xml:space="preserve"> separats pel caràcter ‘/’</w:t>
      </w:r>
      <w:r>
        <w:rPr>
          <w:rFonts w:ascii="Verdana" w:hAnsi="Verdana"/>
          <w:sz w:val="18"/>
          <w:szCs w:val="18"/>
        </w:rPr>
        <w:t>.</w:t>
      </w:r>
    </w:p>
    <w:p w14:paraId="37EC2E3C" w14:textId="32F89556" w:rsidR="00530FA7" w:rsidRDefault="00385086" w:rsidP="009076E2">
      <w:pPr>
        <w:pStyle w:val="Prrafodelista"/>
        <w:numPr>
          <w:ilvl w:val="0"/>
          <w:numId w:val="43"/>
        </w:numPr>
        <w:rPr>
          <w:rFonts w:ascii="Verdana" w:hAnsi="Verdana"/>
          <w:sz w:val="18"/>
          <w:szCs w:val="18"/>
        </w:rPr>
      </w:pPr>
      <w:r w:rsidRPr="00385086">
        <w:rPr>
          <w:rFonts w:ascii="Verdana" w:hAnsi="Verdana"/>
          <w:sz w:val="18"/>
          <w:szCs w:val="18"/>
        </w:rPr>
        <w:t>El camp Text de capçalera s’ha d’informar de manera obligatòria.</w:t>
      </w:r>
    </w:p>
    <w:p w14:paraId="514F2458" w14:textId="676439F5" w:rsidR="00385086" w:rsidRDefault="00385086" w:rsidP="00385086">
      <w:pPr>
        <w:rPr>
          <w:rFonts w:ascii="Verdana" w:hAnsi="Verdana"/>
          <w:sz w:val="18"/>
          <w:szCs w:val="18"/>
        </w:rPr>
      </w:pPr>
    </w:p>
    <w:p w14:paraId="0B104F83" w14:textId="2375AA4B" w:rsidR="000A62F4" w:rsidRDefault="000A62F4" w:rsidP="00385086">
      <w:pPr>
        <w:rPr>
          <w:rFonts w:ascii="Verdana" w:hAnsi="Verdana"/>
          <w:sz w:val="18"/>
          <w:szCs w:val="18"/>
        </w:rPr>
      </w:pPr>
      <w:r>
        <w:rPr>
          <w:noProof/>
          <w:lang w:val="es-ES" w:eastAsia="es-ES"/>
        </w:rPr>
        <w:drawing>
          <wp:inline distT="0" distB="0" distL="0" distR="0" wp14:anchorId="7412B68B" wp14:editId="2212B3DD">
            <wp:extent cx="5892800" cy="4951834"/>
            <wp:effectExtent l="0" t="0" r="0" b="127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r="47252" b="21205"/>
                    <a:stretch/>
                  </pic:blipFill>
                  <pic:spPr bwMode="auto">
                    <a:xfrm>
                      <a:off x="0" y="0"/>
                      <a:ext cx="5895591" cy="4954179"/>
                    </a:xfrm>
                    <a:prstGeom prst="rect">
                      <a:avLst/>
                    </a:prstGeom>
                    <a:ln>
                      <a:noFill/>
                    </a:ln>
                    <a:extLst>
                      <a:ext uri="{53640926-AAD7-44D8-BBD7-CCE9431645EC}">
                        <a14:shadowObscured xmlns:a14="http://schemas.microsoft.com/office/drawing/2010/main"/>
                      </a:ext>
                    </a:extLst>
                  </pic:spPr>
                </pic:pic>
              </a:graphicData>
            </a:graphic>
          </wp:inline>
        </w:drawing>
      </w:r>
    </w:p>
    <w:p w14:paraId="1DD16E4A" w14:textId="1F0CFE1C" w:rsidR="00385086" w:rsidRDefault="00385086" w:rsidP="00385086">
      <w:pPr>
        <w:rPr>
          <w:rFonts w:ascii="Verdana" w:hAnsi="Verdana"/>
          <w:sz w:val="18"/>
          <w:szCs w:val="18"/>
        </w:rPr>
      </w:pPr>
      <w:r>
        <w:rPr>
          <w:rFonts w:ascii="Verdana" w:hAnsi="Verdana"/>
          <w:sz w:val="18"/>
          <w:szCs w:val="18"/>
        </w:rPr>
        <w:t>Un cop informats aquests camps passem a la següent pantalla:</w:t>
      </w:r>
    </w:p>
    <w:p w14:paraId="507D4606" w14:textId="060F82FC" w:rsidR="000A62F4" w:rsidRDefault="000A62F4" w:rsidP="00385086">
      <w:pPr>
        <w:rPr>
          <w:rFonts w:ascii="Verdana" w:hAnsi="Verdana"/>
          <w:sz w:val="18"/>
          <w:szCs w:val="18"/>
        </w:rPr>
      </w:pPr>
      <w:r>
        <w:rPr>
          <w:noProof/>
          <w:lang w:val="es-ES" w:eastAsia="es-ES"/>
        </w:rPr>
        <w:drawing>
          <wp:inline distT="0" distB="0" distL="0" distR="0" wp14:anchorId="26C6AFDA" wp14:editId="5D05B51A">
            <wp:extent cx="5956300" cy="5655009"/>
            <wp:effectExtent l="0" t="0" r="6350" b="317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r="45883" b="8666"/>
                    <a:stretch/>
                  </pic:blipFill>
                  <pic:spPr bwMode="auto">
                    <a:xfrm>
                      <a:off x="0" y="0"/>
                      <a:ext cx="5959928" cy="5658453"/>
                    </a:xfrm>
                    <a:prstGeom prst="rect">
                      <a:avLst/>
                    </a:prstGeom>
                    <a:ln>
                      <a:noFill/>
                    </a:ln>
                    <a:extLst>
                      <a:ext uri="{53640926-AAD7-44D8-BBD7-CCE9431645EC}">
                        <a14:shadowObscured xmlns:a14="http://schemas.microsoft.com/office/drawing/2010/main"/>
                      </a:ext>
                    </a:extLst>
                  </pic:spPr>
                </pic:pic>
              </a:graphicData>
            </a:graphic>
          </wp:inline>
        </w:drawing>
      </w:r>
    </w:p>
    <w:p w14:paraId="1C20AA95" w14:textId="54B8081F" w:rsidR="000A62F4" w:rsidRDefault="000A62F4" w:rsidP="00385086">
      <w:pPr>
        <w:rPr>
          <w:rFonts w:ascii="Verdana" w:hAnsi="Verdana"/>
          <w:sz w:val="18"/>
          <w:szCs w:val="18"/>
        </w:rPr>
      </w:pPr>
      <w:r>
        <w:rPr>
          <w:rFonts w:ascii="Verdana" w:hAnsi="Verdana"/>
          <w:sz w:val="18"/>
          <w:szCs w:val="18"/>
        </w:rPr>
        <w:t>Per a aquests assentaments, es realitzen les següents validacions:</w:t>
      </w:r>
    </w:p>
    <w:p w14:paraId="65A7C190" w14:textId="7F564921" w:rsidR="000A62F4" w:rsidRDefault="000A62F4" w:rsidP="000A62F4">
      <w:pPr>
        <w:pStyle w:val="UPCnet-Cosdetext"/>
        <w:numPr>
          <w:ilvl w:val="0"/>
          <w:numId w:val="41"/>
        </w:numPr>
        <w:textAlignment w:val="baseline"/>
      </w:pPr>
      <w:r>
        <w:t>Deutor preinformat amb valor ‘</w:t>
      </w:r>
      <w:r w:rsidRPr="000A62F4">
        <w:t>90000002</w:t>
      </w:r>
      <w:r>
        <w:t>’.</w:t>
      </w:r>
    </w:p>
    <w:p w14:paraId="31A1BDAE" w14:textId="1D1C66FD" w:rsidR="000A62F4" w:rsidRPr="00B16509" w:rsidRDefault="000A62F4" w:rsidP="000A62F4">
      <w:pPr>
        <w:pStyle w:val="UPCnet-Cosdetext"/>
        <w:numPr>
          <w:ilvl w:val="0"/>
          <w:numId w:val="41"/>
        </w:numPr>
        <w:textAlignment w:val="baseline"/>
      </w:pPr>
      <w:r w:rsidRPr="00B16509">
        <w:t>Indicador d’IVA obligatori, amb els següents valors possibles:</w:t>
      </w:r>
    </w:p>
    <w:p w14:paraId="24F6990D" w14:textId="77777777" w:rsidR="000A62F4" w:rsidRPr="00B16509" w:rsidRDefault="000A62F4" w:rsidP="000A62F4">
      <w:pPr>
        <w:pStyle w:val="UPCnet-Cosdetext"/>
        <w:numPr>
          <w:ilvl w:val="1"/>
          <w:numId w:val="41"/>
        </w:numPr>
        <w:textAlignment w:val="baseline"/>
      </w:pPr>
      <w:r w:rsidRPr="00B16509">
        <w:t>R0, R1, R6 o R7</w:t>
      </w:r>
    </w:p>
    <w:p w14:paraId="57EB81B5" w14:textId="77777777" w:rsidR="000A62F4" w:rsidRPr="00B16509" w:rsidRDefault="000A62F4" w:rsidP="000A62F4">
      <w:pPr>
        <w:pStyle w:val="UPCnet-Cosdetext"/>
        <w:numPr>
          <w:ilvl w:val="0"/>
          <w:numId w:val="41"/>
        </w:numPr>
        <w:textAlignment w:val="baseline"/>
      </w:pPr>
      <w:r w:rsidRPr="00B16509">
        <w:t>Únicament es permetran comptabilitzacions contra els capítols 3 i 5.</w:t>
      </w:r>
    </w:p>
    <w:p w14:paraId="540A60A8" w14:textId="30499696" w:rsidR="000A62F4" w:rsidRDefault="000A62F4" w:rsidP="000A62F4">
      <w:pPr>
        <w:pStyle w:val="UPCnet-Cosdetext"/>
        <w:numPr>
          <w:ilvl w:val="0"/>
          <w:numId w:val="41"/>
        </w:numPr>
        <w:textAlignment w:val="baseline"/>
      </w:pPr>
      <w:r w:rsidRPr="00A5574D">
        <w:t>Filtr</w:t>
      </w:r>
      <w:r>
        <w:t>e</w:t>
      </w:r>
      <w:r w:rsidRPr="00A5574D">
        <w:t xml:space="preserve"> ID: La identificació de la factura compost per ID de l'emissor de la factura, Data d'expedició i </w:t>
      </w:r>
      <w:r>
        <w:t>Número</w:t>
      </w:r>
      <w:r w:rsidRPr="00A5574D">
        <w:t xml:space="preserve"> i sèrie de la factura no permetre que es dupliqui en realitzar una alta de document si no està anul·lada la factura prèviament.</w:t>
      </w:r>
    </w:p>
    <w:p w14:paraId="331C6321" w14:textId="58F28BA8" w:rsidR="000A62F4" w:rsidRPr="00385086" w:rsidRDefault="000A62F4" w:rsidP="00385086">
      <w:pPr>
        <w:rPr>
          <w:rFonts w:ascii="Verdana" w:hAnsi="Verdana"/>
          <w:sz w:val="18"/>
          <w:szCs w:val="18"/>
        </w:rPr>
      </w:pPr>
      <w:r>
        <w:rPr>
          <w:rFonts w:ascii="Verdana" w:hAnsi="Verdana"/>
          <w:sz w:val="18"/>
          <w:szCs w:val="18"/>
        </w:rPr>
        <w:t>Un cop introduïdes les dades, es grava el document i es tramita per la transacció F884. Aquest document NO es factura, i neix amb fase comptable RD (corrent).</w:t>
      </w:r>
    </w:p>
    <w:p w14:paraId="58F9D1B7" w14:textId="4C05C7A8" w:rsidR="001623E6" w:rsidRDefault="001623E6" w:rsidP="001623E6">
      <w:pPr>
        <w:pStyle w:val="Ttulo3"/>
      </w:pPr>
      <w:bookmarkStart w:id="17" w:name="_Toc494716372"/>
      <w:r>
        <w:t>baixa d’assentaments resum</w:t>
      </w:r>
      <w:bookmarkEnd w:id="17"/>
    </w:p>
    <w:p w14:paraId="02EF3DF7" w14:textId="15406C87" w:rsidR="001623E6" w:rsidRDefault="001623E6" w:rsidP="001623E6">
      <w:pPr>
        <w:pStyle w:val="UPCnet-Cosdetext"/>
        <w:widowControl/>
        <w:tabs>
          <w:tab w:val="left" w:pos="284"/>
        </w:tabs>
        <w:suppressAutoHyphens w:val="0"/>
        <w:autoSpaceDN/>
        <w:spacing w:before="240" w:after="240"/>
        <w:jc w:val="both"/>
        <w:rPr>
          <w:b/>
          <w:iCs/>
        </w:rPr>
      </w:pPr>
      <w:r>
        <w:rPr>
          <w:iCs/>
        </w:rPr>
        <w:t>En el cas de què un assentament resum s’hagi de donar de baixa, es procedirà a la comptabilització d’una baixa per la següent transacció:</w:t>
      </w:r>
    </w:p>
    <w:p w14:paraId="2F28D019" w14:textId="0115261B" w:rsidR="001623E6" w:rsidRDefault="001623E6" w:rsidP="001623E6">
      <w:pPr>
        <w:pStyle w:val="UPCnet-Cosdetext"/>
        <w:widowControl/>
        <w:tabs>
          <w:tab w:val="left" w:pos="284"/>
        </w:tabs>
        <w:suppressAutoHyphens w:val="0"/>
        <w:autoSpaceDN/>
        <w:spacing w:before="240" w:after="240"/>
        <w:jc w:val="both"/>
        <w:rPr>
          <w:iCs/>
        </w:rPr>
      </w:pPr>
      <w:r w:rsidRPr="00835EBE">
        <w:rPr>
          <w:iCs/>
          <w:u w:val="single"/>
        </w:rPr>
        <w:t>Transacci</w:t>
      </w:r>
      <w:r>
        <w:rPr>
          <w:iCs/>
          <w:u w:val="single"/>
        </w:rPr>
        <w:t>ó</w:t>
      </w:r>
      <w:r>
        <w:rPr>
          <w:iCs/>
        </w:rPr>
        <w:t xml:space="preserve">: </w:t>
      </w:r>
      <w:r w:rsidRPr="001623E6">
        <w:rPr>
          <w:b/>
          <w:iCs/>
        </w:rPr>
        <w:t>ZF889_QU - Baixes Assentaments Resum</w:t>
      </w:r>
    </w:p>
    <w:p w14:paraId="372D2157" w14:textId="59ED77E6" w:rsidR="001623E6" w:rsidRPr="00B16509" w:rsidRDefault="001623E6" w:rsidP="001623E6">
      <w:pPr>
        <w:pStyle w:val="UPCnet-Cosdetext"/>
        <w:jc w:val="both"/>
      </w:pPr>
      <w:r w:rsidRPr="00B16509">
        <w:t>La comptabilització d’aquestes baixes es realitza a través d</w:t>
      </w:r>
      <w:r>
        <w:t>’una variant de</w:t>
      </w:r>
      <w:r w:rsidRPr="00B16509">
        <w:t xml:space="preserve"> transacció </w:t>
      </w:r>
      <w:r>
        <w:t xml:space="preserve">de la transacció </w:t>
      </w:r>
      <w:r w:rsidRPr="00B16509">
        <w:t xml:space="preserve">estàndard </w:t>
      </w:r>
      <w:r w:rsidRPr="00B16509">
        <w:rPr>
          <w:b/>
        </w:rPr>
        <w:t>F889</w:t>
      </w:r>
      <w:r w:rsidRPr="00B16509">
        <w:t>, i ha de seguir la mateixa tramitació que qualsevol altre document pressupostari existent actualment en el sistema.</w:t>
      </w:r>
    </w:p>
    <w:p w14:paraId="5964C911" w14:textId="77777777" w:rsidR="001623E6" w:rsidRDefault="001623E6" w:rsidP="001623E6">
      <w:pPr>
        <w:pStyle w:val="UPCnet-Cosdetext"/>
        <w:jc w:val="both"/>
      </w:pPr>
      <w:r w:rsidRPr="00B16509">
        <w:t xml:space="preserve">Aquestes baixes </w:t>
      </w:r>
      <w:r w:rsidRPr="007D6F37">
        <w:rPr>
          <w:b/>
        </w:rPr>
        <w:t>NO</w:t>
      </w:r>
      <w:r w:rsidRPr="00B16509">
        <w:t xml:space="preserve"> es gestion</w:t>
      </w:r>
      <w:r>
        <w:t>e</w:t>
      </w:r>
      <w:r w:rsidRPr="00B16509">
        <w:t xml:space="preserve">n pel circuit actual de facturació. </w:t>
      </w:r>
    </w:p>
    <w:p w14:paraId="0A826F70" w14:textId="77777777" w:rsidR="001623E6" w:rsidRDefault="001623E6" w:rsidP="001623E6">
      <w:pPr>
        <w:pStyle w:val="UPCnet-Cosdetext"/>
        <w:jc w:val="both"/>
      </w:pPr>
      <w:r>
        <w:t>Sempre s’hauran de comptabilitzar amb model.</w:t>
      </w:r>
    </w:p>
    <w:p w14:paraId="48F9E27F" w14:textId="0526FDB8" w:rsidR="001623E6" w:rsidRDefault="001623E6" w:rsidP="001623E6">
      <w:pPr>
        <w:pStyle w:val="UPCnet-Cosdetext"/>
        <w:jc w:val="both"/>
      </w:pPr>
      <w:r>
        <w:t>Quan entrem a aquesta transacció, es mostra la següent pantalla:</w:t>
      </w:r>
    </w:p>
    <w:p w14:paraId="1536EEA5" w14:textId="12C0582E" w:rsidR="001623E6" w:rsidRDefault="001623E6" w:rsidP="001623E6">
      <w:pPr>
        <w:pStyle w:val="UPCnet-Cosdetext"/>
        <w:jc w:val="both"/>
      </w:pPr>
      <w:r>
        <w:rPr>
          <w:noProof/>
          <w:lang w:val="es-ES"/>
        </w:rPr>
        <w:drawing>
          <wp:inline distT="0" distB="0" distL="0" distR="0" wp14:anchorId="78038B9D" wp14:editId="6FC9DB07">
            <wp:extent cx="5962650" cy="5018663"/>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r="47462" b="21392"/>
                    <a:stretch/>
                  </pic:blipFill>
                  <pic:spPr bwMode="auto">
                    <a:xfrm>
                      <a:off x="0" y="0"/>
                      <a:ext cx="5964836" cy="5020503"/>
                    </a:xfrm>
                    <a:prstGeom prst="rect">
                      <a:avLst/>
                    </a:prstGeom>
                    <a:ln>
                      <a:noFill/>
                    </a:ln>
                    <a:extLst>
                      <a:ext uri="{53640926-AAD7-44D8-BBD7-CCE9431645EC}">
                        <a14:shadowObscured xmlns:a14="http://schemas.microsoft.com/office/drawing/2010/main"/>
                      </a:ext>
                    </a:extLst>
                  </pic:spPr>
                </pic:pic>
              </a:graphicData>
            </a:graphic>
          </wp:inline>
        </w:drawing>
      </w:r>
    </w:p>
    <w:p w14:paraId="776DEBBB" w14:textId="77777777" w:rsidR="001623E6" w:rsidRDefault="001623E6" w:rsidP="001623E6">
      <w:pPr>
        <w:pStyle w:val="UPCnet-Cosdetext"/>
        <w:jc w:val="both"/>
      </w:pPr>
    </w:p>
    <w:p w14:paraId="4EF96330" w14:textId="0E6B359C" w:rsidR="001623E6" w:rsidRDefault="001623E6" w:rsidP="001623E6">
      <w:pPr>
        <w:pStyle w:val="UPCnet-Cosdetext"/>
        <w:jc w:val="both"/>
      </w:pPr>
      <w:r>
        <w:t xml:space="preserve">Per a les baixes de les factures simplificades s’ha prefixat la classe de document </w:t>
      </w:r>
      <w:r w:rsidRPr="000D779B">
        <w:rPr>
          <w:b/>
        </w:rPr>
        <w:t>Q</w:t>
      </w:r>
      <w:r>
        <w:rPr>
          <w:b/>
        </w:rPr>
        <w:t>U</w:t>
      </w:r>
      <w:r>
        <w:t>-</w:t>
      </w:r>
      <w:r w:rsidRPr="000D779B">
        <w:t xml:space="preserve"> </w:t>
      </w:r>
      <w:r w:rsidRPr="000D779B">
        <w:rPr>
          <w:i/>
        </w:rPr>
        <w:t xml:space="preserve">Baixa </w:t>
      </w:r>
      <w:r>
        <w:rPr>
          <w:i/>
        </w:rPr>
        <w:t>Assentament Resum</w:t>
      </w:r>
      <w:r>
        <w:t>.</w:t>
      </w:r>
    </w:p>
    <w:p w14:paraId="3BD4178E" w14:textId="77777777" w:rsidR="001623E6" w:rsidRDefault="001623E6" w:rsidP="001623E6">
      <w:pPr>
        <w:pStyle w:val="UPCnet-Cosdetext"/>
        <w:widowControl/>
        <w:tabs>
          <w:tab w:val="left" w:pos="284"/>
        </w:tabs>
        <w:suppressAutoHyphens w:val="0"/>
        <w:autoSpaceDN/>
        <w:spacing w:before="240" w:after="240"/>
        <w:jc w:val="both"/>
      </w:pPr>
      <w:r w:rsidRPr="000D779B">
        <w:t>Un cop informem del model del document a donar de baixa</w:t>
      </w:r>
      <w:r>
        <w:t xml:space="preserve"> el sistema ens porta totes les dades del document a donar de baixa:</w:t>
      </w:r>
    </w:p>
    <w:p w14:paraId="5298766E" w14:textId="521E2229" w:rsidR="001623E6" w:rsidRDefault="001623E6" w:rsidP="001623E6">
      <w:pPr>
        <w:pStyle w:val="UPCnet-Cosdetext"/>
        <w:widowControl/>
        <w:tabs>
          <w:tab w:val="left" w:pos="284"/>
        </w:tabs>
        <w:suppressAutoHyphens w:val="0"/>
        <w:autoSpaceDN/>
        <w:spacing w:before="240" w:after="240"/>
        <w:jc w:val="both"/>
      </w:pPr>
      <w:r>
        <w:rPr>
          <w:noProof/>
          <w:lang w:val="es-ES"/>
        </w:rPr>
        <w:drawing>
          <wp:inline distT="0" distB="0" distL="0" distR="0" wp14:anchorId="69115309" wp14:editId="1803D82E">
            <wp:extent cx="5905500" cy="4820350"/>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r="45568" b="21018"/>
                    <a:stretch/>
                  </pic:blipFill>
                  <pic:spPr bwMode="auto">
                    <a:xfrm>
                      <a:off x="0" y="0"/>
                      <a:ext cx="5908083" cy="4822458"/>
                    </a:xfrm>
                    <a:prstGeom prst="rect">
                      <a:avLst/>
                    </a:prstGeom>
                    <a:ln>
                      <a:noFill/>
                    </a:ln>
                    <a:extLst>
                      <a:ext uri="{53640926-AAD7-44D8-BBD7-CCE9431645EC}">
                        <a14:shadowObscured xmlns:a14="http://schemas.microsoft.com/office/drawing/2010/main"/>
                      </a:ext>
                    </a:extLst>
                  </pic:spPr>
                </pic:pic>
              </a:graphicData>
            </a:graphic>
          </wp:inline>
        </w:drawing>
      </w:r>
    </w:p>
    <w:p w14:paraId="3E043D9E" w14:textId="77777777" w:rsidR="001623E6" w:rsidRDefault="001623E6" w:rsidP="001623E6">
      <w:pPr>
        <w:pStyle w:val="UPCnet-Cosdetext"/>
        <w:widowControl/>
        <w:tabs>
          <w:tab w:val="left" w:pos="284"/>
        </w:tabs>
        <w:suppressAutoHyphens w:val="0"/>
        <w:autoSpaceDN/>
        <w:spacing w:before="240" w:after="240"/>
        <w:jc w:val="both"/>
      </w:pPr>
      <w:r>
        <w:t>Si cal, corregim la data comptable del document, per tal d’informar la data del dia.</w:t>
      </w:r>
    </w:p>
    <w:p w14:paraId="43BCA034" w14:textId="77777777" w:rsidR="001623E6" w:rsidRDefault="001623E6" w:rsidP="001623E6">
      <w:pPr>
        <w:pStyle w:val="UPCnet-Cosdetext"/>
        <w:widowControl/>
        <w:tabs>
          <w:tab w:val="left" w:pos="284"/>
        </w:tabs>
        <w:suppressAutoHyphens w:val="0"/>
        <w:autoSpaceDN/>
        <w:spacing w:before="240" w:after="240"/>
        <w:jc w:val="both"/>
      </w:pPr>
      <w:r>
        <w:t>Un cop omplim les dades premem INTRO i passem a la següent pantalla:</w:t>
      </w:r>
    </w:p>
    <w:p w14:paraId="365AC182" w14:textId="0429ADBF" w:rsidR="001623E6" w:rsidRDefault="001623E6" w:rsidP="001623E6">
      <w:pPr>
        <w:pStyle w:val="UPCnet-Cosdetext"/>
        <w:widowControl/>
        <w:tabs>
          <w:tab w:val="left" w:pos="284"/>
        </w:tabs>
        <w:suppressAutoHyphens w:val="0"/>
        <w:autoSpaceDN/>
        <w:spacing w:before="240" w:after="240"/>
        <w:jc w:val="both"/>
      </w:pPr>
      <w:r>
        <w:rPr>
          <w:noProof/>
          <w:lang w:val="es-ES"/>
        </w:rPr>
        <w:drawing>
          <wp:inline distT="0" distB="0" distL="0" distR="0" wp14:anchorId="4DFB3D05" wp14:editId="1DEB9417">
            <wp:extent cx="5949950" cy="5627709"/>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r="45568" b="8479"/>
                    <a:stretch/>
                  </pic:blipFill>
                  <pic:spPr bwMode="auto">
                    <a:xfrm>
                      <a:off x="0" y="0"/>
                      <a:ext cx="5954790" cy="5632287"/>
                    </a:xfrm>
                    <a:prstGeom prst="rect">
                      <a:avLst/>
                    </a:prstGeom>
                    <a:ln>
                      <a:noFill/>
                    </a:ln>
                    <a:extLst>
                      <a:ext uri="{53640926-AAD7-44D8-BBD7-CCE9431645EC}">
                        <a14:shadowObscured xmlns:a14="http://schemas.microsoft.com/office/drawing/2010/main"/>
                      </a:ext>
                    </a:extLst>
                  </pic:spPr>
                </pic:pic>
              </a:graphicData>
            </a:graphic>
          </wp:inline>
        </w:drawing>
      </w:r>
    </w:p>
    <w:p w14:paraId="52BE712A" w14:textId="023238C1" w:rsidR="001623E6" w:rsidRDefault="001623E6" w:rsidP="001623E6">
      <w:pPr>
        <w:pStyle w:val="UPCnet-Cosdetext"/>
        <w:widowControl/>
        <w:tabs>
          <w:tab w:val="left" w:pos="284"/>
        </w:tabs>
        <w:suppressAutoHyphens w:val="0"/>
        <w:autoSpaceDN/>
        <w:spacing w:before="240" w:after="240"/>
        <w:jc w:val="both"/>
      </w:pPr>
      <w:r>
        <w:t>Com veiem, en aquesta pantalla NO es pot modificar cap dada associada a l’assentament resum a donar de baixa.</w:t>
      </w:r>
    </w:p>
    <w:p w14:paraId="6F084966" w14:textId="77777777" w:rsidR="001623E6" w:rsidRPr="000D779B" w:rsidRDefault="001623E6" w:rsidP="001623E6">
      <w:pPr>
        <w:pStyle w:val="UPCnet-Cosdetext"/>
        <w:widowControl/>
        <w:tabs>
          <w:tab w:val="left" w:pos="284"/>
        </w:tabs>
        <w:suppressAutoHyphens w:val="0"/>
        <w:autoSpaceDN/>
        <w:spacing w:before="240" w:after="240"/>
        <w:jc w:val="both"/>
      </w:pPr>
      <w:r>
        <w:t>Salvem el document i el comptabilitzem per la transacció F884.</w:t>
      </w:r>
    </w:p>
    <w:p w14:paraId="1602F8C6" w14:textId="3493805A" w:rsidR="009076E2" w:rsidRDefault="009076E2" w:rsidP="006A55BE">
      <w:pPr>
        <w:pStyle w:val="UPCnet-Cosdetext"/>
        <w:jc w:val="both"/>
        <w:rPr>
          <w:b/>
        </w:rPr>
      </w:pPr>
      <w:r>
        <w:rPr>
          <w:b/>
        </w:rPr>
        <w:br w:type="page"/>
      </w:r>
    </w:p>
    <w:p w14:paraId="032C9182" w14:textId="3A88997E" w:rsidR="009076E2" w:rsidRDefault="009076E2" w:rsidP="009076E2">
      <w:pPr>
        <w:pStyle w:val="Ttulo3"/>
      </w:pPr>
      <w:bookmarkStart w:id="18" w:name="_Toc494716373"/>
      <w:r>
        <w:t>errors registrals d’assentaments resum</w:t>
      </w:r>
      <w:bookmarkEnd w:id="18"/>
    </w:p>
    <w:p w14:paraId="5094DB9E" w14:textId="77777777" w:rsidR="009076E2" w:rsidRDefault="009076E2" w:rsidP="009076E2">
      <w:pPr>
        <w:pStyle w:val="UPCnet-Cosdetext"/>
        <w:jc w:val="both"/>
        <w:rPr>
          <w:szCs w:val="18"/>
        </w:rPr>
      </w:pPr>
      <w:r>
        <w:rPr>
          <w:szCs w:val="18"/>
        </w:rPr>
        <w:t>El procés associat al tractament dels errors registrals serà el següent:</w:t>
      </w:r>
    </w:p>
    <w:tbl>
      <w:tblPr>
        <w:tblStyle w:val="Tablaconcuadrcula"/>
        <w:tblW w:w="0" w:type="auto"/>
        <w:tblLook w:val="04A0" w:firstRow="1" w:lastRow="0" w:firstColumn="1" w:lastColumn="0" w:noHBand="0" w:noVBand="1"/>
      </w:tblPr>
      <w:tblGrid>
        <w:gridCol w:w="2373"/>
        <w:gridCol w:w="3718"/>
        <w:gridCol w:w="1220"/>
        <w:gridCol w:w="853"/>
      </w:tblGrid>
      <w:tr w:rsidR="00262A9B" w:rsidRPr="00EB3547" w14:paraId="7E116CDC" w14:textId="77777777" w:rsidTr="00262A9B">
        <w:trPr>
          <w:trHeight w:val="300"/>
        </w:trPr>
        <w:tc>
          <w:tcPr>
            <w:tcW w:w="2373" w:type="dxa"/>
            <w:shd w:val="clear" w:color="auto" w:fill="D9D9D9" w:themeFill="background1" w:themeFillShade="D9"/>
            <w:noWrap/>
            <w:hideMark/>
          </w:tcPr>
          <w:p w14:paraId="22FC36D3" w14:textId="77777777" w:rsidR="00262A9B" w:rsidRPr="00EB3547" w:rsidRDefault="00262A9B" w:rsidP="00E752A5">
            <w:pPr>
              <w:pStyle w:val="UPCnet-Cosdetext"/>
              <w:jc w:val="both"/>
              <w:rPr>
                <w:b/>
                <w:bCs/>
              </w:rPr>
            </w:pPr>
            <w:r w:rsidRPr="00EB3547">
              <w:rPr>
                <w:b/>
                <w:bCs/>
              </w:rPr>
              <w:t>Procés</w:t>
            </w:r>
          </w:p>
        </w:tc>
        <w:tc>
          <w:tcPr>
            <w:tcW w:w="3718" w:type="dxa"/>
            <w:shd w:val="clear" w:color="auto" w:fill="D9D9D9" w:themeFill="background1" w:themeFillShade="D9"/>
            <w:noWrap/>
            <w:hideMark/>
          </w:tcPr>
          <w:p w14:paraId="05F3BFE1" w14:textId="77777777" w:rsidR="00262A9B" w:rsidRPr="00EB3547" w:rsidRDefault="00262A9B" w:rsidP="00E752A5">
            <w:pPr>
              <w:pStyle w:val="UPCnet-Cosdetext"/>
              <w:jc w:val="center"/>
              <w:rPr>
                <w:b/>
                <w:bCs/>
              </w:rPr>
            </w:pPr>
            <w:r w:rsidRPr="00EB3547">
              <w:rPr>
                <w:b/>
                <w:bCs/>
              </w:rPr>
              <w:t>Transacció</w:t>
            </w:r>
          </w:p>
        </w:tc>
        <w:tc>
          <w:tcPr>
            <w:tcW w:w="1220" w:type="dxa"/>
            <w:shd w:val="clear" w:color="auto" w:fill="D9D9D9" w:themeFill="background1" w:themeFillShade="D9"/>
            <w:noWrap/>
            <w:hideMark/>
          </w:tcPr>
          <w:p w14:paraId="7314BD0D" w14:textId="77777777" w:rsidR="00262A9B" w:rsidRPr="00EB3547" w:rsidRDefault="00262A9B" w:rsidP="00E752A5">
            <w:pPr>
              <w:pStyle w:val="UPCnet-Cosdetext"/>
              <w:jc w:val="center"/>
              <w:rPr>
                <w:b/>
                <w:bCs/>
              </w:rPr>
            </w:pPr>
            <w:r w:rsidRPr="00EB3547">
              <w:rPr>
                <w:b/>
                <w:bCs/>
              </w:rPr>
              <w:t>Classe de document</w:t>
            </w:r>
          </w:p>
        </w:tc>
        <w:tc>
          <w:tcPr>
            <w:tcW w:w="853" w:type="dxa"/>
            <w:shd w:val="clear" w:color="auto" w:fill="D9D9D9" w:themeFill="background1" w:themeFillShade="D9"/>
            <w:noWrap/>
            <w:hideMark/>
          </w:tcPr>
          <w:p w14:paraId="5675582B" w14:textId="77777777" w:rsidR="00262A9B" w:rsidRPr="00EB3547" w:rsidRDefault="00262A9B" w:rsidP="00E752A5">
            <w:pPr>
              <w:pStyle w:val="UPCnet-Cosdetext"/>
              <w:jc w:val="center"/>
              <w:rPr>
                <w:b/>
                <w:bCs/>
              </w:rPr>
            </w:pPr>
            <w:r w:rsidRPr="00EB3547">
              <w:rPr>
                <w:b/>
                <w:bCs/>
              </w:rPr>
              <w:t>Viatja a AEAT?</w:t>
            </w:r>
          </w:p>
        </w:tc>
      </w:tr>
      <w:tr w:rsidR="00262A9B" w:rsidRPr="00EB3547" w14:paraId="0D63ED51" w14:textId="77777777" w:rsidTr="00262A9B">
        <w:trPr>
          <w:trHeight w:val="300"/>
        </w:trPr>
        <w:tc>
          <w:tcPr>
            <w:tcW w:w="2373" w:type="dxa"/>
            <w:noWrap/>
            <w:hideMark/>
          </w:tcPr>
          <w:p w14:paraId="7D8A2270" w14:textId="31481922" w:rsidR="00262A9B" w:rsidRPr="00EB3547" w:rsidRDefault="00262A9B" w:rsidP="00E752A5">
            <w:pPr>
              <w:pStyle w:val="UPCnet-Cosdetext"/>
              <w:jc w:val="both"/>
            </w:pPr>
            <w:r>
              <w:t xml:space="preserve">Creació </w:t>
            </w:r>
            <w:r w:rsidRPr="00EB3547">
              <w:t>Assentament Resum</w:t>
            </w:r>
          </w:p>
        </w:tc>
        <w:tc>
          <w:tcPr>
            <w:tcW w:w="3718" w:type="dxa"/>
            <w:noWrap/>
            <w:hideMark/>
          </w:tcPr>
          <w:p w14:paraId="4ACC5BBF" w14:textId="7717D822" w:rsidR="00262A9B" w:rsidRPr="00EB3547" w:rsidRDefault="00262A9B" w:rsidP="00E752A5">
            <w:pPr>
              <w:pStyle w:val="UPCnet-Cosdetext"/>
              <w:jc w:val="center"/>
            </w:pPr>
            <w:r w:rsidRPr="00262A9B">
              <w:t>ZF881_UQ - Creació Assentaments Resum</w:t>
            </w:r>
          </w:p>
        </w:tc>
        <w:tc>
          <w:tcPr>
            <w:tcW w:w="1220" w:type="dxa"/>
            <w:noWrap/>
            <w:hideMark/>
          </w:tcPr>
          <w:p w14:paraId="1CE89A23" w14:textId="77777777" w:rsidR="00262A9B" w:rsidRPr="00EB3547" w:rsidRDefault="00262A9B" w:rsidP="00E752A5">
            <w:pPr>
              <w:pStyle w:val="UPCnet-Cosdetext"/>
              <w:jc w:val="center"/>
            </w:pPr>
            <w:r w:rsidRPr="00EB3547">
              <w:t>UQ</w:t>
            </w:r>
          </w:p>
        </w:tc>
        <w:tc>
          <w:tcPr>
            <w:tcW w:w="853" w:type="dxa"/>
            <w:noWrap/>
            <w:hideMark/>
          </w:tcPr>
          <w:p w14:paraId="6DFD3047" w14:textId="77777777" w:rsidR="00262A9B" w:rsidRPr="00EB3547" w:rsidRDefault="00262A9B" w:rsidP="00E752A5">
            <w:pPr>
              <w:pStyle w:val="UPCnet-Cosdetext"/>
              <w:jc w:val="center"/>
            </w:pPr>
            <w:r>
              <w:t>Sí</w:t>
            </w:r>
          </w:p>
        </w:tc>
      </w:tr>
      <w:tr w:rsidR="00262A9B" w:rsidRPr="00EB3547" w14:paraId="7D52E7AF" w14:textId="77777777" w:rsidTr="00262A9B">
        <w:trPr>
          <w:trHeight w:val="300"/>
        </w:trPr>
        <w:tc>
          <w:tcPr>
            <w:tcW w:w="2373" w:type="dxa"/>
            <w:noWrap/>
            <w:hideMark/>
          </w:tcPr>
          <w:p w14:paraId="4D940136" w14:textId="6EA967FD" w:rsidR="00262A9B" w:rsidRPr="00EB3547" w:rsidRDefault="00262A9B" w:rsidP="00E752A5">
            <w:pPr>
              <w:pStyle w:val="UPCnet-Cosdetext"/>
              <w:jc w:val="both"/>
            </w:pPr>
            <w:r>
              <w:t>Barrat d’</w:t>
            </w:r>
            <w:r w:rsidRPr="00EB3547">
              <w:t xml:space="preserve">Assentament resum </w:t>
            </w:r>
            <w:r>
              <w:t xml:space="preserve">per </w:t>
            </w:r>
            <w:r w:rsidRPr="00EB3547">
              <w:t>Error Registral</w:t>
            </w:r>
          </w:p>
        </w:tc>
        <w:tc>
          <w:tcPr>
            <w:tcW w:w="3718" w:type="dxa"/>
            <w:noWrap/>
            <w:hideMark/>
          </w:tcPr>
          <w:p w14:paraId="78FC00FC" w14:textId="235FF311" w:rsidR="00262A9B" w:rsidRPr="00EB3547" w:rsidRDefault="00262A9B" w:rsidP="00E752A5">
            <w:pPr>
              <w:pStyle w:val="UPCnet-Cosdetext"/>
              <w:jc w:val="center"/>
            </w:pPr>
            <w:r w:rsidRPr="00262A9B">
              <w:t>ZF889_QA - Barrat Error Reg. Asse. Resum</w:t>
            </w:r>
          </w:p>
        </w:tc>
        <w:tc>
          <w:tcPr>
            <w:tcW w:w="1220" w:type="dxa"/>
            <w:noWrap/>
            <w:hideMark/>
          </w:tcPr>
          <w:p w14:paraId="76BEC1F3" w14:textId="77777777" w:rsidR="00262A9B" w:rsidRPr="00EB3547" w:rsidRDefault="00262A9B" w:rsidP="00E752A5">
            <w:pPr>
              <w:pStyle w:val="UPCnet-Cosdetext"/>
              <w:jc w:val="center"/>
            </w:pPr>
            <w:r w:rsidRPr="00EB3547">
              <w:t>QA</w:t>
            </w:r>
          </w:p>
        </w:tc>
        <w:tc>
          <w:tcPr>
            <w:tcW w:w="853" w:type="dxa"/>
            <w:noWrap/>
            <w:hideMark/>
          </w:tcPr>
          <w:p w14:paraId="5DC9F131" w14:textId="7BFDF5EA" w:rsidR="00262A9B" w:rsidRPr="00EB3547" w:rsidRDefault="00262A9B" w:rsidP="00E752A5">
            <w:pPr>
              <w:pStyle w:val="UPCnet-Cosdetext"/>
              <w:jc w:val="center"/>
            </w:pPr>
            <w:r>
              <w:t>Sí</w:t>
            </w:r>
          </w:p>
        </w:tc>
      </w:tr>
      <w:tr w:rsidR="00262A9B" w:rsidRPr="00EB3547" w14:paraId="5299B466" w14:textId="77777777" w:rsidTr="00262A9B">
        <w:trPr>
          <w:trHeight w:val="300"/>
        </w:trPr>
        <w:tc>
          <w:tcPr>
            <w:tcW w:w="2373" w:type="dxa"/>
            <w:noWrap/>
            <w:hideMark/>
          </w:tcPr>
          <w:p w14:paraId="708F0F92" w14:textId="03D4A5C8" w:rsidR="00262A9B" w:rsidRPr="00EB3547" w:rsidRDefault="00262A9B" w:rsidP="00E752A5">
            <w:pPr>
              <w:pStyle w:val="UPCnet-Cosdetext"/>
              <w:jc w:val="both"/>
            </w:pPr>
            <w:r>
              <w:t xml:space="preserve">Creació de nou assentament resum per </w:t>
            </w:r>
            <w:r w:rsidRPr="00262A9B">
              <w:t xml:space="preserve">Error Registral </w:t>
            </w:r>
          </w:p>
        </w:tc>
        <w:tc>
          <w:tcPr>
            <w:tcW w:w="3718" w:type="dxa"/>
            <w:noWrap/>
            <w:hideMark/>
          </w:tcPr>
          <w:p w14:paraId="50014923" w14:textId="7B805DD8" w:rsidR="00262A9B" w:rsidRPr="00EB3547" w:rsidRDefault="00262A9B" w:rsidP="00E752A5">
            <w:pPr>
              <w:pStyle w:val="UPCnet-Cosdetext"/>
              <w:jc w:val="center"/>
            </w:pPr>
            <w:r w:rsidRPr="00262A9B">
              <w:t>ZF881_AQ - Error Registral Assentament Resum</w:t>
            </w:r>
          </w:p>
        </w:tc>
        <w:tc>
          <w:tcPr>
            <w:tcW w:w="1220" w:type="dxa"/>
            <w:noWrap/>
            <w:hideMark/>
          </w:tcPr>
          <w:p w14:paraId="5C5FA1F9" w14:textId="77777777" w:rsidR="00262A9B" w:rsidRPr="00EB3547" w:rsidRDefault="00262A9B" w:rsidP="00E752A5">
            <w:pPr>
              <w:pStyle w:val="UPCnet-Cosdetext"/>
              <w:jc w:val="center"/>
            </w:pPr>
            <w:r w:rsidRPr="00EB3547">
              <w:t>AQ</w:t>
            </w:r>
          </w:p>
        </w:tc>
        <w:tc>
          <w:tcPr>
            <w:tcW w:w="853" w:type="dxa"/>
            <w:noWrap/>
            <w:hideMark/>
          </w:tcPr>
          <w:p w14:paraId="31657EEB" w14:textId="77777777" w:rsidR="00262A9B" w:rsidRPr="00EB3547" w:rsidRDefault="00262A9B" w:rsidP="00E752A5">
            <w:pPr>
              <w:pStyle w:val="UPCnet-Cosdetext"/>
              <w:jc w:val="center"/>
            </w:pPr>
            <w:r w:rsidRPr="00EB3547">
              <w:t>Sí</w:t>
            </w:r>
          </w:p>
        </w:tc>
      </w:tr>
    </w:tbl>
    <w:p w14:paraId="19AFC47B" w14:textId="0D077090" w:rsidR="00530FA7" w:rsidRDefault="00530FA7" w:rsidP="006A55BE">
      <w:pPr>
        <w:pStyle w:val="UPCnet-Cosdetext"/>
        <w:jc w:val="both"/>
        <w:rPr>
          <w:b/>
        </w:rPr>
      </w:pPr>
    </w:p>
    <w:p w14:paraId="786E2D81" w14:textId="5EA774DD" w:rsidR="00C276B6" w:rsidRDefault="00C276B6" w:rsidP="00C276B6">
      <w:pPr>
        <w:pStyle w:val="UPCnet-Cosdetext"/>
        <w:widowControl/>
        <w:tabs>
          <w:tab w:val="left" w:pos="284"/>
        </w:tabs>
        <w:suppressAutoHyphens w:val="0"/>
        <w:autoSpaceDN/>
        <w:spacing w:before="240" w:after="240"/>
        <w:jc w:val="both"/>
        <w:rPr>
          <w:iCs/>
        </w:rPr>
      </w:pPr>
      <w:r w:rsidRPr="00835EBE">
        <w:rPr>
          <w:iCs/>
          <w:u w:val="single"/>
        </w:rPr>
        <w:t>Transacci</w:t>
      </w:r>
      <w:r>
        <w:rPr>
          <w:iCs/>
          <w:u w:val="single"/>
        </w:rPr>
        <w:t>ons</w:t>
      </w:r>
      <w:r>
        <w:rPr>
          <w:iCs/>
        </w:rPr>
        <w:t xml:space="preserve">: </w:t>
      </w:r>
    </w:p>
    <w:p w14:paraId="441D38EB" w14:textId="77777777" w:rsidR="00C276B6" w:rsidRDefault="00C276B6" w:rsidP="00C276B6">
      <w:pPr>
        <w:pStyle w:val="UPCnet-Cosdetext"/>
        <w:jc w:val="both"/>
        <w:rPr>
          <w:b/>
          <w:szCs w:val="18"/>
        </w:rPr>
      </w:pPr>
      <w:r w:rsidRPr="00C276B6">
        <w:rPr>
          <w:b/>
          <w:szCs w:val="18"/>
        </w:rPr>
        <w:t xml:space="preserve">ZF889_QA - Barrat Error Reg. Asse. Resum </w:t>
      </w:r>
    </w:p>
    <w:p w14:paraId="3B65D114" w14:textId="07B3B1E4" w:rsidR="00C276B6" w:rsidRPr="00B16509" w:rsidRDefault="00C276B6" w:rsidP="00C276B6">
      <w:pPr>
        <w:pStyle w:val="UPCnet-Cosdetext"/>
        <w:jc w:val="both"/>
      </w:pPr>
      <w:r w:rsidRPr="00B16509">
        <w:t>La comptabilització</w:t>
      </w:r>
      <w:r>
        <w:t xml:space="preserve"> d’aquest</w:t>
      </w:r>
      <w:r w:rsidRPr="00B16509">
        <w:t xml:space="preserve">s </w:t>
      </w:r>
      <w:r>
        <w:t>barrats</w:t>
      </w:r>
      <w:r w:rsidRPr="00B16509">
        <w:t xml:space="preserve"> es realitza a través de</w:t>
      </w:r>
      <w:r>
        <w:t xml:space="preserve"> variant de</w:t>
      </w:r>
      <w:r w:rsidRPr="00B16509">
        <w:t xml:space="preserve"> transacció </w:t>
      </w:r>
      <w:r>
        <w:t xml:space="preserve">de la transacció </w:t>
      </w:r>
      <w:r w:rsidRPr="00B16509">
        <w:t xml:space="preserve">estàndard </w:t>
      </w:r>
      <w:r w:rsidRPr="00B16509">
        <w:rPr>
          <w:b/>
        </w:rPr>
        <w:t>F889</w:t>
      </w:r>
      <w:r w:rsidRPr="00B16509">
        <w:t>, i ha</w:t>
      </w:r>
      <w:r>
        <w:t>n</w:t>
      </w:r>
      <w:r w:rsidRPr="00B16509">
        <w:t xml:space="preserve"> de seguir la mateixa tramitació que qualsevol altre document pressupostari existent actualment en el sistema.</w:t>
      </w:r>
    </w:p>
    <w:p w14:paraId="4C12BEB0" w14:textId="77777777" w:rsidR="00C276B6" w:rsidRDefault="00C276B6" w:rsidP="00C276B6">
      <w:pPr>
        <w:pStyle w:val="UPCnet-Cosdetext"/>
        <w:jc w:val="both"/>
      </w:pPr>
      <w:r w:rsidRPr="00B16509">
        <w:t xml:space="preserve">Aquestes baixes </w:t>
      </w:r>
      <w:r w:rsidRPr="007D6F37">
        <w:rPr>
          <w:b/>
        </w:rPr>
        <w:t>NO</w:t>
      </w:r>
      <w:r>
        <w:t xml:space="preserve"> es gestionen</w:t>
      </w:r>
      <w:r w:rsidRPr="00B16509">
        <w:t xml:space="preserve"> pel circuit actual de facturació. </w:t>
      </w:r>
    </w:p>
    <w:p w14:paraId="062A384A" w14:textId="77777777" w:rsidR="00C276B6" w:rsidRDefault="00C276B6" w:rsidP="00C276B6">
      <w:pPr>
        <w:pStyle w:val="UPCnet-Cosdetext"/>
        <w:jc w:val="both"/>
      </w:pPr>
      <w:r>
        <w:t>Sempre s’hauran de comptabilitzar amb model.</w:t>
      </w:r>
    </w:p>
    <w:p w14:paraId="1CBE13E6" w14:textId="77777777" w:rsidR="00C276B6" w:rsidRDefault="00C276B6" w:rsidP="00C276B6">
      <w:pPr>
        <w:pStyle w:val="UPCnet-Cosdetext"/>
        <w:jc w:val="both"/>
      </w:pPr>
      <w:r>
        <w:t>Quan entrem a aquesta transacció, es mostra la següent pantalla:</w:t>
      </w:r>
    </w:p>
    <w:p w14:paraId="430E2E0E" w14:textId="6D601B0B" w:rsidR="00C276B6" w:rsidRDefault="00C276B6" w:rsidP="00C276B6">
      <w:pPr>
        <w:pStyle w:val="UPCnet-Cosdetext"/>
        <w:jc w:val="both"/>
      </w:pPr>
      <w:r>
        <w:rPr>
          <w:noProof/>
          <w:lang w:val="es-ES"/>
        </w:rPr>
        <w:drawing>
          <wp:inline distT="0" distB="0" distL="0" distR="0" wp14:anchorId="1AFA5D99" wp14:editId="2FBEBE73">
            <wp:extent cx="5988050" cy="5076042"/>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r="47462" b="20831"/>
                    <a:stretch/>
                  </pic:blipFill>
                  <pic:spPr bwMode="auto">
                    <a:xfrm>
                      <a:off x="0" y="0"/>
                      <a:ext cx="5988050" cy="5076042"/>
                    </a:xfrm>
                    <a:prstGeom prst="rect">
                      <a:avLst/>
                    </a:prstGeom>
                    <a:ln>
                      <a:noFill/>
                    </a:ln>
                    <a:extLst>
                      <a:ext uri="{53640926-AAD7-44D8-BBD7-CCE9431645EC}">
                        <a14:shadowObscured xmlns:a14="http://schemas.microsoft.com/office/drawing/2010/main"/>
                      </a:ext>
                    </a:extLst>
                  </pic:spPr>
                </pic:pic>
              </a:graphicData>
            </a:graphic>
          </wp:inline>
        </w:drawing>
      </w:r>
    </w:p>
    <w:p w14:paraId="12099E37" w14:textId="77777777" w:rsidR="00C276B6" w:rsidRDefault="00C276B6" w:rsidP="00C276B6">
      <w:pPr>
        <w:pStyle w:val="UPCnet-Cosdetext"/>
        <w:jc w:val="both"/>
      </w:pPr>
    </w:p>
    <w:p w14:paraId="16075044" w14:textId="04F13E7E" w:rsidR="00C276B6" w:rsidRDefault="00C276B6" w:rsidP="00C276B6">
      <w:pPr>
        <w:pStyle w:val="UPCnet-Cosdetext"/>
        <w:jc w:val="both"/>
      </w:pPr>
      <w:r>
        <w:t xml:space="preserve">Per als barrats per errors registrals d’assentaments resum s’ha prefixat la classe de document </w:t>
      </w:r>
      <w:r w:rsidRPr="000D779B">
        <w:rPr>
          <w:b/>
        </w:rPr>
        <w:t>Q</w:t>
      </w:r>
      <w:r>
        <w:rPr>
          <w:b/>
        </w:rPr>
        <w:t>A</w:t>
      </w:r>
      <w:r>
        <w:t>-</w:t>
      </w:r>
      <w:r w:rsidRPr="000D779B">
        <w:t xml:space="preserve"> </w:t>
      </w:r>
      <w:r w:rsidRPr="000776A6">
        <w:rPr>
          <w:i/>
        </w:rPr>
        <w:t xml:space="preserve">Barrat </w:t>
      </w:r>
      <w:r>
        <w:rPr>
          <w:i/>
        </w:rPr>
        <w:t>Assentament Resum</w:t>
      </w:r>
      <w:r w:rsidRPr="000776A6">
        <w:rPr>
          <w:i/>
        </w:rPr>
        <w:t>.</w:t>
      </w:r>
    </w:p>
    <w:p w14:paraId="319F0198" w14:textId="77777777" w:rsidR="00C276B6" w:rsidRDefault="00C276B6" w:rsidP="00C276B6">
      <w:pPr>
        <w:pStyle w:val="UPCnet-Cosdetext"/>
        <w:widowControl/>
        <w:tabs>
          <w:tab w:val="left" w:pos="284"/>
        </w:tabs>
        <w:suppressAutoHyphens w:val="0"/>
        <w:autoSpaceDN/>
        <w:spacing w:before="240" w:after="240"/>
        <w:jc w:val="both"/>
      </w:pPr>
      <w:r w:rsidRPr="000D779B">
        <w:t>Un cop informem del model del document a donar de baixa</w:t>
      </w:r>
      <w:r>
        <w:t xml:space="preserve"> el sistema ens porta totes les dades del document a donar de baixa per error registral:</w:t>
      </w:r>
    </w:p>
    <w:p w14:paraId="3C0CE33C" w14:textId="2ACC0173" w:rsidR="00C276B6" w:rsidRDefault="00C276B6" w:rsidP="00C276B6">
      <w:pPr>
        <w:pStyle w:val="UPCnet-Cosdetext"/>
        <w:widowControl/>
        <w:tabs>
          <w:tab w:val="left" w:pos="284"/>
        </w:tabs>
        <w:suppressAutoHyphens w:val="0"/>
        <w:autoSpaceDN/>
        <w:spacing w:before="240" w:after="240"/>
        <w:jc w:val="both"/>
      </w:pPr>
      <w:r>
        <w:rPr>
          <w:noProof/>
          <w:lang w:val="es-ES"/>
        </w:rPr>
        <w:drawing>
          <wp:inline distT="0" distB="0" distL="0" distR="0" wp14:anchorId="6F60741D" wp14:editId="37E732EE">
            <wp:extent cx="5943600" cy="5119390"/>
            <wp:effectExtent l="0" t="0" r="0" b="508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r="46094" b="17462"/>
                    <a:stretch/>
                  </pic:blipFill>
                  <pic:spPr bwMode="auto">
                    <a:xfrm>
                      <a:off x="0" y="0"/>
                      <a:ext cx="5946504" cy="5121891"/>
                    </a:xfrm>
                    <a:prstGeom prst="rect">
                      <a:avLst/>
                    </a:prstGeom>
                    <a:ln>
                      <a:noFill/>
                    </a:ln>
                    <a:extLst>
                      <a:ext uri="{53640926-AAD7-44D8-BBD7-CCE9431645EC}">
                        <a14:shadowObscured xmlns:a14="http://schemas.microsoft.com/office/drawing/2010/main"/>
                      </a:ext>
                    </a:extLst>
                  </pic:spPr>
                </pic:pic>
              </a:graphicData>
            </a:graphic>
          </wp:inline>
        </w:drawing>
      </w:r>
    </w:p>
    <w:p w14:paraId="5576456B" w14:textId="77777777" w:rsidR="00C276B6" w:rsidRDefault="00C276B6" w:rsidP="00C276B6">
      <w:pPr>
        <w:pStyle w:val="UPCnet-Cosdetext"/>
        <w:widowControl/>
        <w:tabs>
          <w:tab w:val="left" w:pos="284"/>
        </w:tabs>
        <w:suppressAutoHyphens w:val="0"/>
        <w:autoSpaceDN/>
        <w:spacing w:before="240" w:after="240"/>
        <w:jc w:val="both"/>
      </w:pPr>
      <w:r>
        <w:t>Si cal, corregim la data comptable del document, per tal d’informar la data del dia.</w:t>
      </w:r>
    </w:p>
    <w:p w14:paraId="355204CB" w14:textId="77777777" w:rsidR="00C276B6" w:rsidRDefault="00C276B6" w:rsidP="00C276B6">
      <w:pPr>
        <w:pStyle w:val="UPCnet-Cosdetext"/>
        <w:widowControl/>
        <w:tabs>
          <w:tab w:val="left" w:pos="284"/>
        </w:tabs>
        <w:suppressAutoHyphens w:val="0"/>
        <w:autoSpaceDN/>
        <w:spacing w:before="240" w:after="240"/>
        <w:jc w:val="both"/>
      </w:pPr>
      <w:r>
        <w:t>Un cop omplim les dades premem INTRO i passem a la següent pantalla:</w:t>
      </w:r>
    </w:p>
    <w:p w14:paraId="268EC14E" w14:textId="47FD1A72" w:rsidR="00C276B6" w:rsidRDefault="00C276B6" w:rsidP="00C276B6">
      <w:pPr>
        <w:pStyle w:val="UPCnet-Cosdetext"/>
        <w:widowControl/>
        <w:tabs>
          <w:tab w:val="left" w:pos="284"/>
        </w:tabs>
        <w:suppressAutoHyphens w:val="0"/>
        <w:autoSpaceDN/>
        <w:spacing w:before="240" w:after="240"/>
        <w:jc w:val="both"/>
      </w:pPr>
      <w:r>
        <w:rPr>
          <w:noProof/>
          <w:lang w:val="es-ES"/>
        </w:rPr>
        <w:drawing>
          <wp:inline distT="0" distB="0" distL="0" distR="0" wp14:anchorId="53EC74CF" wp14:editId="77D08B56">
            <wp:extent cx="5911850" cy="5557368"/>
            <wp:effectExtent l="0" t="0" r="0" b="571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r="45568" b="9040"/>
                    <a:stretch/>
                  </pic:blipFill>
                  <pic:spPr bwMode="auto">
                    <a:xfrm>
                      <a:off x="0" y="0"/>
                      <a:ext cx="5914708" cy="5560054"/>
                    </a:xfrm>
                    <a:prstGeom prst="rect">
                      <a:avLst/>
                    </a:prstGeom>
                    <a:ln>
                      <a:noFill/>
                    </a:ln>
                    <a:extLst>
                      <a:ext uri="{53640926-AAD7-44D8-BBD7-CCE9431645EC}">
                        <a14:shadowObscured xmlns:a14="http://schemas.microsoft.com/office/drawing/2010/main"/>
                      </a:ext>
                    </a:extLst>
                  </pic:spPr>
                </pic:pic>
              </a:graphicData>
            </a:graphic>
          </wp:inline>
        </w:drawing>
      </w:r>
    </w:p>
    <w:p w14:paraId="4D9A93D8" w14:textId="428D2AE4" w:rsidR="00C276B6" w:rsidRDefault="00C276B6" w:rsidP="00C276B6">
      <w:pPr>
        <w:pStyle w:val="UPCnet-Cosdetext"/>
        <w:widowControl/>
        <w:tabs>
          <w:tab w:val="left" w:pos="284"/>
        </w:tabs>
        <w:suppressAutoHyphens w:val="0"/>
        <w:autoSpaceDN/>
        <w:spacing w:before="240" w:after="240"/>
        <w:jc w:val="both"/>
      </w:pPr>
      <w:r>
        <w:t>Com veiem, en aquesta pantalla NO es pot modificar cap dada associada a l’assentament resum a donar de baixa per error registral.</w:t>
      </w:r>
    </w:p>
    <w:p w14:paraId="3E269C63" w14:textId="77777777" w:rsidR="00C276B6" w:rsidRDefault="00C276B6" w:rsidP="00C276B6">
      <w:pPr>
        <w:pStyle w:val="UPCnet-Cosdetext"/>
        <w:widowControl/>
        <w:tabs>
          <w:tab w:val="left" w:pos="284"/>
        </w:tabs>
        <w:suppressAutoHyphens w:val="0"/>
        <w:autoSpaceDN/>
        <w:spacing w:before="240" w:after="240"/>
        <w:jc w:val="both"/>
      </w:pPr>
      <w:r>
        <w:t>Salvem el document i el comptabilitzem per la transacció F884.</w:t>
      </w:r>
    </w:p>
    <w:p w14:paraId="6A4A506A" w14:textId="1E93BE59" w:rsidR="00C276B6" w:rsidRDefault="00C276B6" w:rsidP="00C276B6">
      <w:pPr>
        <w:pStyle w:val="UPCnet-Cosdetext"/>
        <w:widowControl/>
        <w:tabs>
          <w:tab w:val="left" w:pos="284"/>
        </w:tabs>
        <w:suppressAutoHyphens w:val="0"/>
        <w:autoSpaceDN/>
        <w:spacing w:before="240" w:after="240"/>
        <w:jc w:val="both"/>
      </w:pPr>
      <w:r>
        <w:t>Un cop es comptabilitza el barrat per error registral, a continuació s’ha de comptabilitzar la modificació de l’assentament resum original, per tal de tornar a enviar-lo a la AEAT.</w:t>
      </w:r>
    </w:p>
    <w:p w14:paraId="3FFBD32A" w14:textId="06567DD7" w:rsidR="00C276B6" w:rsidRDefault="00C276B6" w:rsidP="00C276B6">
      <w:pPr>
        <w:pStyle w:val="UPCnet-Cosdetext"/>
        <w:widowControl/>
        <w:tabs>
          <w:tab w:val="left" w:pos="284"/>
        </w:tabs>
        <w:suppressAutoHyphens w:val="0"/>
        <w:autoSpaceDN/>
        <w:spacing w:before="240" w:after="240"/>
        <w:jc w:val="both"/>
      </w:pPr>
      <w:r>
        <w:t>Aquestes factures corregides s’han de comptabilitzar sempre AMB MODEL, INFORMANT EL NÚMERO DE MANAMENT D’ASSENTAMENT RESUM ORIGINAL PRÈVIMANET BARRAT:</w:t>
      </w:r>
    </w:p>
    <w:p w14:paraId="3AE0D83C" w14:textId="11C7C2DB" w:rsidR="00C276B6" w:rsidRDefault="00C276B6" w:rsidP="00C276B6">
      <w:pPr>
        <w:pStyle w:val="UPCnet-Cosdetext"/>
        <w:widowControl/>
        <w:tabs>
          <w:tab w:val="left" w:pos="284"/>
        </w:tabs>
        <w:suppressAutoHyphens w:val="0"/>
        <w:autoSpaceDN/>
        <w:spacing w:before="240" w:after="240"/>
        <w:jc w:val="both"/>
      </w:pPr>
      <w:r w:rsidRPr="00F21747">
        <w:rPr>
          <w:u w:val="single"/>
        </w:rPr>
        <w:t>Transacció</w:t>
      </w:r>
      <w:r>
        <w:t xml:space="preserve">: </w:t>
      </w:r>
      <w:r w:rsidRPr="00F21747">
        <w:rPr>
          <w:b/>
        </w:rPr>
        <w:t>ZF881_</w:t>
      </w:r>
      <w:r>
        <w:rPr>
          <w:b/>
        </w:rPr>
        <w:t>AQ</w:t>
      </w:r>
      <w:r w:rsidRPr="00C276B6">
        <w:rPr>
          <w:b/>
        </w:rPr>
        <w:t>-Error Registral Assentament Resum</w:t>
      </w:r>
    </w:p>
    <w:p w14:paraId="5ED457CD" w14:textId="77777777" w:rsidR="00C276B6" w:rsidRDefault="00C276B6" w:rsidP="00C276B6">
      <w:pPr>
        <w:pStyle w:val="UPCnet-Cosdetext"/>
        <w:widowControl/>
        <w:tabs>
          <w:tab w:val="left" w:pos="284"/>
        </w:tabs>
        <w:suppressAutoHyphens w:val="0"/>
        <w:autoSpaceDN/>
        <w:spacing w:before="240" w:after="240"/>
        <w:jc w:val="both"/>
      </w:pPr>
      <w:r>
        <w:t>Entrem a la transacció i informem del document de model:</w:t>
      </w:r>
    </w:p>
    <w:p w14:paraId="133943CB" w14:textId="0CD260DC" w:rsidR="00C276B6" w:rsidRDefault="00C276B6" w:rsidP="00C276B6">
      <w:pPr>
        <w:pStyle w:val="UPCnet-Cosdetext"/>
        <w:widowControl/>
        <w:tabs>
          <w:tab w:val="left" w:pos="284"/>
        </w:tabs>
        <w:suppressAutoHyphens w:val="0"/>
        <w:autoSpaceDN/>
        <w:spacing w:before="240" w:after="240"/>
        <w:jc w:val="both"/>
      </w:pPr>
      <w:r>
        <w:rPr>
          <w:noProof/>
          <w:lang w:val="es-ES"/>
        </w:rPr>
        <w:drawing>
          <wp:inline distT="0" distB="0" distL="0" distR="0" wp14:anchorId="7DDA8DF2" wp14:editId="65FB7575">
            <wp:extent cx="5899150" cy="3287793"/>
            <wp:effectExtent l="0" t="0" r="6350" b="825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r="21036" b="21766"/>
                    <a:stretch/>
                  </pic:blipFill>
                  <pic:spPr bwMode="auto">
                    <a:xfrm>
                      <a:off x="0" y="0"/>
                      <a:ext cx="5904176" cy="3290594"/>
                    </a:xfrm>
                    <a:prstGeom prst="rect">
                      <a:avLst/>
                    </a:prstGeom>
                    <a:ln>
                      <a:noFill/>
                    </a:ln>
                    <a:extLst>
                      <a:ext uri="{53640926-AAD7-44D8-BBD7-CCE9431645EC}">
                        <a14:shadowObscured xmlns:a14="http://schemas.microsoft.com/office/drawing/2010/main"/>
                      </a:ext>
                    </a:extLst>
                  </pic:spPr>
                </pic:pic>
              </a:graphicData>
            </a:graphic>
          </wp:inline>
        </w:drawing>
      </w:r>
    </w:p>
    <w:p w14:paraId="16EA80F0" w14:textId="7D548B16" w:rsidR="00C276B6" w:rsidRDefault="00C276B6" w:rsidP="00C276B6">
      <w:pPr>
        <w:pStyle w:val="UPCnet-Cosdetext"/>
        <w:widowControl/>
        <w:tabs>
          <w:tab w:val="left" w:pos="284"/>
        </w:tabs>
        <w:suppressAutoHyphens w:val="0"/>
        <w:autoSpaceDN/>
        <w:spacing w:before="240" w:after="240"/>
        <w:jc w:val="both"/>
      </w:pPr>
      <w:r>
        <w:rPr>
          <w:noProof/>
          <w:lang w:val="es-ES"/>
        </w:rPr>
        <w:drawing>
          <wp:inline distT="0" distB="0" distL="0" distR="0" wp14:anchorId="2F68B8C3" wp14:editId="2A26E667">
            <wp:extent cx="5924550" cy="2694038"/>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r="46515" b="56766"/>
                    <a:stretch/>
                  </pic:blipFill>
                  <pic:spPr bwMode="auto">
                    <a:xfrm>
                      <a:off x="0" y="0"/>
                      <a:ext cx="5940641" cy="2701355"/>
                    </a:xfrm>
                    <a:prstGeom prst="rect">
                      <a:avLst/>
                    </a:prstGeom>
                    <a:ln>
                      <a:noFill/>
                    </a:ln>
                    <a:extLst>
                      <a:ext uri="{53640926-AAD7-44D8-BBD7-CCE9431645EC}">
                        <a14:shadowObscured xmlns:a14="http://schemas.microsoft.com/office/drawing/2010/main"/>
                      </a:ext>
                    </a:extLst>
                  </pic:spPr>
                </pic:pic>
              </a:graphicData>
            </a:graphic>
          </wp:inline>
        </w:drawing>
      </w:r>
    </w:p>
    <w:p w14:paraId="3D6147E3" w14:textId="31A92166" w:rsidR="00C276B6" w:rsidRDefault="00C276B6" w:rsidP="00C276B6">
      <w:pPr>
        <w:pStyle w:val="UPCnet-Cosdetext"/>
        <w:widowControl/>
        <w:tabs>
          <w:tab w:val="left" w:pos="284"/>
        </w:tabs>
        <w:suppressAutoHyphens w:val="0"/>
        <w:autoSpaceDN/>
        <w:spacing w:before="240" w:after="240"/>
        <w:jc w:val="both"/>
      </w:pPr>
      <w:r>
        <w:t>Com veiem el sistema ens arrastra el número d’expedient de l’assentament resum original, on es guarden el primer i darrer número de ticket.</w:t>
      </w:r>
    </w:p>
    <w:p w14:paraId="580F9AFE" w14:textId="38E4AA4A" w:rsidR="00C276B6" w:rsidRDefault="00C276B6" w:rsidP="00C276B6">
      <w:pPr>
        <w:pStyle w:val="UPCnet-Cosdetext"/>
        <w:widowControl/>
        <w:tabs>
          <w:tab w:val="left" w:pos="284"/>
        </w:tabs>
        <w:suppressAutoHyphens w:val="0"/>
        <w:autoSpaceDN/>
        <w:spacing w:before="240" w:after="240"/>
        <w:jc w:val="both"/>
      </w:pPr>
      <w:r>
        <w:t>Es poden modificar les dates de document i comptable de la modificació de l</w:t>
      </w:r>
      <w:r w:rsidR="00864CE3">
        <w:t>’assentament resum</w:t>
      </w:r>
      <w:r>
        <w:t>, ja que és possible que s’hagi d’enviar al SII en un període diferent al de l</w:t>
      </w:r>
      <w:r w:rsidR="00864CE3">
        <w:t>’</w:t>
      </w:r>
      <w:r>
        <w:t>original.</w:t>
      </w:r>
    </w:p>
    <w:p w14:paraId="69B9DFB5" w14:textId="77777777" w:rsidR="00C276B6" w:rsidRDefault="00C276B6" w:rsidP="00C276B6">
      <w:pPr>
        <w:pStyle w:val="UPCnet-Cosdetext"/>
        <w:widowControl/>
        <w:tabs>
          <w:tab w:val="left" w:pos="284"/>
        </w:tabs>
        <w:suppressAutoHyphens w:val="0"/>
        <w:autoSpaceDN/>
        <w:spacing w:before="240" w:after="240"/>
        <w:jc w:val="both"/>
      </w:pPr>
      <w:r>
        <w:t>Premem INTRO i passem a la següent pantalla:</w:t>
      </w:r>
    </w:p>
    <w:p w14:paraId="1AC81000" w14:textId="2A941849" w:rsidR="00C276B6" w:rsidRDefault="00864CE3" w:rsidP="00C276B6">
      <w:pPr>
        <w:pStyle w:val="UPCnet-Cosdetext"/>
        <w:widowControl/>
        <w:tabs>
          <w:tab w:val="left" w:pos="284"/>
        </w:tabs>
        <w:suppressAutoHyphens w:val="0"/>
        <w:autoSpaceDN/>
        <w:spacing w:before="240" w:after="240"/>
        <w:jc w:val="both"/>
      </w:pPr>
      <w:r>
        <w:rPr>
          <w:noProof/>
          <w:lang w:val="es-ES"/>
        </w:rPr>
        <w:drawing>
          <wp:inline distT="0" distB="0" distL="0" distR="0" wp14:anchorId="0E747AA5" wp14:editId="0E42C915">
            <wp:extent cx="5918200" cy="5598297"/>
            <wp:effectExtent l="0" t="0" r="6350" b="254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r="45462" b="8291"/>
                    <a:stretch/>
                  </pic:blipFill>
                  <pic:spPr bwMode="auto">
                    <a:xfrm>
                      <a:off x="0" y="0"/>
                      <a:ext cx="5922970" cy="5602809"/>
                    </a:xfrm>
                    <a:prstGeom prst="rect">
                      <a:avLst/>
                    </a:prstGeom>
                    <a:ln>
                      <a:noFill/>
                    </a:ln>
                    <a:extLst>
                      <a:ext uri="{53640926-AAD7-44D8-BBD7-CCE9431645EC}">
                        <a14:shadowObscured xmlns:a14="http://schemas.microsoft.com/office/drawing/2010/main"/>
                      </a:ext>
                    </a:extLst>
                  </pic:spPr>
                </pic:pic>
              </a:graphicData>
            </a:graphic>
          </wp:inline>
        </w:drawing>
      </w:r>
    </w:p>
    <w:p w14:paraId="081AA366" w14:textId="49321768" w:rsidR="00C276B6" w:rsidRDefault="00C276B6" w:rsidP="00C276B6">
      <w:pPr>
        <w:pStyle w:val="UPCnet-Cosdetext"/>
        <w:widowControl/>
        <w:tabs>
          <w:tab w:val="left" w:pos="284"/>
        </w:tabs>
        <w:suppressAutoHyphens w:val="0"/>
        <w:autoSpaceDN/>
        <w:spacing w:before="240" w:after="240"/>
        <w:jc w:val="both"/>
      </w:pPr>
      <w:r>
        <w:t>Per al cas dels errors registrals, es poden modificar les dades associades a l</w:t>
      </w:r>
      <w:r w:rsidR="00864CE3">
        <w:t xml:space="preserve">’assentament resum </w:t>
      </w:r>
      <w:r>
        <w:t>original, excepte aquelles que formen part del seu ID (deutor, número de factura i Data de declaració fiscal).</w:t>
      </w:r>
    </w:p>
    <w:p w14:paraId="00FB39E7" w14:textId="20CF4CEE" w:rsidR="00C276B6" w:rsidRDefault="00C276B6" w:rsidP="00C276B6">
      <w:pPr>
        <w:pStyle w:val="UPCnet-Cosdetext"/>
        <w:widowControl/>
        <w:tabs>
          <w:tab w:val="left" w:pos="284"/>
        </w:tabs>
        <w:suppressAutoHyphens w:val="0"/>
        <w:autoSpaceDN/>
        <w:spacing w:before="240" w:after="240"/>
        <w:jc w:val="both"/>
      </w:pPr>
      <w:r>
        <w:t>Un cop realitzades les modificacions, aquestes es guarden i l</w:t>
      </w:r>
      <w:r w:rsidR="00864CE3">
        <w:t xml:space="preserve">’assentament resum </w:t>
      </w:r>
      <w:r>
        <w:t>modifica</w:t>
      </w:r>
      <w:r w:rsidR="00864CE3">
        <w:t>t</w:t>
      </w:r>
      <w:r>
        <w:t xml:space="preserve"> es tramita per la transacció F884.</w:t>
      </w:r>
    </w:p>
    <w:p w14:paraId="7175ED72" w14:textId="1530AD54" w:rsidR="0041069F" w:rsidRDefault="0041069F" w:rsidP="006A55BE">
      <w:pPr>
        <w:pStyle w:val="UPCnet-Cosdetext"/>
        <w:jc w:val="both"/>
        <w:rPr>
          <w:b/>
        </w:rPr>
      </w:pPr>
      <w:r>
        <w:rPr>
          <w:b/>
        </w:rPr>
        <w:br w:type="page"/>
      </w:r>
    </w:p>
    <w:p w14:paraId="57460628" w14:textId="3DD7ECA1" w:rsidR="0041069F" w:rsidRDefault="0041069F" w:rsidP="0041069F">
      <w:pPr>
        <w:pStyle w:val="Ttulo2"/>
      </w:pPr>
      <w:bookmarkStart w:id="19" w:name="_Ref494716223"/>
      <w:bookmarkStart w:id="20" w:name="_Ref494716227"/>
      <w:bookmarkStart w:id="21" w:name="_Toc494716374"/>
      <w:r>
        <w:t>baixes de factures emeses</w:t>
      </w:r>
      <w:bookmarkEnd w:id="19"/>
      <w:bookmarkEnd w:id="20"/>
      <w:bookmarkEnd w:id="21"/>
    </w:p>
    <w:p w14:paraId="1F9DB595" w14:textId="4F977B3E" w:rsidR="00613403" w:rsidRDefault="00613403" w:rsidP="00613403">
      <w:r>
        <w:t>La funcionalitat de baixes de les factures emeses es troba al següent punt del menú d’usuari:</w:t>
      </w:r>
    </w:p>
    <w:p w14:paraId="015FE6B3" w14:textId="306654D9" w:rsidR="00613403" w:rsidRDefault="00613403" w:rsidP="00613403">
      <w:r>
        <w:rPr>
          <w:noProof/>
          <w:lang w:val="es-ES" w:eastAsia="es-ES"/>
        </w:rPr>
        <w:drawing>
          <wp:inline distT="0" distB="0" distL="0" distR="0" wp14:anchorId="0A3A5767" wp14:editId="4C797FC0">
            <wp:extent cx="5321300" cy="6266709"/>
            <wp:effectExtent l="0" t="0" r="0" b="12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r="58518" b="13157"/>
                    <a:stretch/>
                  </pic:blipFill>
                  <pic:spPr bwMode="auto">
                    <a:xfrm>
                      <a:off x="0" y="0"/>
                      <a:ext cx="5323350" cy="6269123"/>
                    </a:xfrm>
                    <a:prstGeom prst="rect">
                      <a:avLst/>
                    </a:prstGeom>
                    <a:ln>
                      <a:noFill/>
                    </a:ln>
                    <a:extLst>
                      <a:ext uri="{53640926-AAD7-44D8-BBD7-CCE9431645EC}">
                        <a14:shadowObscured xmlns:a14="http://schemas.microsoft.com/office/drawing/2010/main"/>
                      </a:ext>
                    </a:extLst>
                  </pic:spPr>
                </pic:pic>
              </a:graphicData>
            </a:graphic>
          </wp:inline>
        </w:drawing>
      </w:r>
    </w:p>
    <w:p w14:paraId="2D2DA40B" w14:textId="464FB9F8" w:rsidR="00613403" w:rsidRDefault="00613403" w:rsidP="00613403">
      <w:pPr>
        <w:pStyle w:val="UPCnet-Cosdetext"/>
        <w:widowControl/>
        <w:tabs>
          <w:tab w:val="left" w:pos="284"/>
        </w:tabs>
        <w:suppressAutoHyphens w:val="0"/>
        <w:autoSpaceDN/>
        <w:spacing w:before="240" w:after="240"/>
        <w:jc w:val="both"/>
        <w:rPr>
          <w:b/>
        </w:rPr>
      </w:pPr>
      <w:r w:rsidRPr="00F21747">
        <w:rPr>
          <w:u w:val="single"/>
        </w:rPr>
        <w:t>Transacció</w:t>
      </w:r>
      <w:r>
        <w:t xml:space="preserve">: </w:t>
      </w:r>
      <w:r w:rsidRPr="00613403">
        <w:rPr>
          <w:b/>
        </w:rPr>
        <w:t>ZF889_BAIXA_FE - Baixa de Factures Emeses</w:t>
      </w:r>
    </w:p>
    <w:p w14:paraId="7B9E419F" w14:textId="28113F8F" w:rsidR="00613403" w:rsidRDefault="00613403" w:rsidP="00613403">
      <w:pPr>
        <w:pStyle w:val="UPCnet-Cosdetext"/>
        <w:widowControl/>
        <w:tabs>
          <w:tab w:val="left" w:pos="284"/>
        </w:tabs>
        <w:suppressAutoHyphens w:val="0"/>
        <w:autoSpaceDN/>
        <w:spacing w:before="240" w:after="240"/>
        <w:jc w:val="both"/>
      </w:pPr>
      <w:r>
        <w:t>Mitjançant aquesta transacció es realitza la baixa de TOTES les factures emeses complertes, tant del Servei d’Economia, com de CTT, com de Cooperació Educativa (CCE).</w:t>
      </w:r>
    </w:p>
    <w:p w14:paraId="38C013A3" w14:textId="6E2412B0" w:rsidR="00613403" w:rsidRDefault="00613403" w:rsidP="00613403">
      <w:pPr>
        <w:pStyle w:val="UPCnet-Cosdetext"/>
        <w:widowControl/>
        <w:tabs>
          <w:tab w:val="left" w:pos="284"/>
        </w:tabs>
        <w:suppressAutoHyphens w:val="0"/>
        <w:autoSpaceDN/>
        <w:spacing w:before="240" w:after="240"/>
        <w:jc w:val="both"/>
      </w:pPr>
      <w:r>
        <w:t>El sistema determina automàticament la classe de document de baixa a comptabilitzar a partir de la factura model i el seu estat (corrent</w:t>
      </w:r>
      <w:r w:rsidR="00662C2B">
        <w:t>, tancat, compensat,...).</w:t>
      </w:r>
    </w:p>
    <w:p w14:paraId="78EDD5E8" w14:textId="45A47159" w:rsidR="00662C2B" w:rsidRDefault="00662C2B" w:rsidP="00613403">
      <w:pPr>
        <w:pStyle w:val="UPCnet-Cosdetext"/>
        <w:widowControl/>
        <w:tabs>
          <w:tab w:val="left" w:pos="284"/>
        </w:tabs>
        <w:suppressAutoHyphens w:val="0"/>
        <w:autoSpaceDN/>
        <w:spacing w:before="240" w:after="240"/>
        <w:jc w:val="both"/>
      </w:pPr>
      <w:r>
        <w:t>A continuació es mostra la classe de document que determinarà el sistema per a comptabilitzar les baixes a partir de la classe de document del document model:</w:t>
      </w:r>
    </w:p>
    <w:tbl>
      <w:tblPr>
        <w:tblW w:w="9634" w:type="dxa"/>
        <w:tblCellMar>
          <w:left w:w="70" w:type="dxa"/>
          <w:right w:w="70" w:type="dxa"/>
        </w:tblCellMar>
        <w:tblLook w:val="04A0" w:firstRow="1" w:lastRow="0" w:firstColumn="1" w:lastColumn="0" w:noHBand="0" w:noVBand="1"/>
      </w:tblPr>
      <w:tblGrid>
        <w:gridCol w:w="1555"/>
        <w:gridCol w:w="1984"/>
        <w:gridCol w:w="1985"/>
        <w:gridCol w:w="1740"/>
        <w:gridCol w:w="2370"/>
      </w:tblGrid>
      <w:tr w:rsidR="00D27DB1" w:rsidRPr="00D27DB1" w14:paraId="3B4B6206" w14:textId="77777777" w:rsidTr="00D27DB1">
        <w:trPr>
          <w:trHeight w:val="870"/>
        </w:trPr>
        <w:tc>
          <w:tcPr>
            <w:tcW w:w="1555" w:type="dxa"/>
            <w:tcBorders>
              <w:top w:val="single" w:sz="4" w:space="0" w:color="auto"/>
              <w:left w:val="single" w:sz="4" w:space="0" w:color="auto"/>
              <w:bottom w:val="single" w:sz="4" w:space="0" w:color="auto"/>
              <w:right w:val="single" w:sz="4" w:space="0" w:color="auto"/>
            </w:tcBorders>
            <w:shd w:val="clear" w:color="000000" w:fill="A6A6A6"/>
            <w:hideMark/>
          </w:tcPr>
          <w:p w14:paraId="0866F1FF" w14:textId="77777777" w:rsidR="00D27DB1" w:rsidRPr="00D27DB1" w:rsidRDefault="00D27DB1" w:rsidP="00D27DB1">
            <w:pPr>
              <w:spacing w:after="0" w:line="240" w:lineRule="auto"/>
              <w:jc w:val="center"/>
              <w:rPr>
                <w:rFonts w:ascii="Calibri" w:eastAsia="Times New Roman" w:hAnsi="Calibri" w:cs="Calibri"/>
                <w:b/>
                <w:bCs/>
                <w:color w:val="000000"/>
                <w:lang w:eastAsia="es-ES"/>
              </w:rPr>
            </w:pPr>
            <w:r w:rsidRPr="00D27DB1">
              <w:rPr>
                <w:rFonts w:ascii="Calibri" w:eastAsia="Times New Roman" w:hAnsi="Calibri" w:cs="Calibri"/>
                <w:b/>
                <w:bCs/>
                <w:color w:val="000000"/>
                <w:lang w:eastAsia="es-ES"/>
              </w:rPr>
              <w:t>Classe de doc factura emesa</w:t>
            </w:r>
          </w:p>
        </w:tc>
        <w:tc>
          <w:tcPr>
            <w:tcW w:w="1984" w:type="dxa"/>
            <w:tcBorders>
              <w:top w:val="single" w:sz="4" w:space="0" w:color="auto"/>
              <w:left w:val="nil"/>
              <w:bottom w:val="single" w:sz="4" w:space="0" w:color="auto"/>
              <w:right w:val="single" w:sz="4" w:space="0" w:color="auto"/>
            </w:tcBorders>
            <w:shd w:val="clear" w:color="000000" w:fill="A6A6A6"/>
            <w:hideMark/>
          </w:tcPr>
          <w:p w14:paraId="705E8340" w14:textId="77777777" w:rsidR="00D27DB1" w:rsidRPr="00D27DB1" w:rsidRDefault="00D27DB1" w:rsidP="00D27DB1">
            <w:pPr>
              <w:spacing w:after="0" w:line="240" w:lineRule="auto"/>
              <w:jc w:val="center"/>
              <w:rPr>
                <w:rFonts w:ascii="Calibri" w:eastAsia="Times New Roman" w:hAnsi="Calibri" w:cs="Calibri"/>
                <w:b/>
                <w:bCs/>
                <w:color w:val="000000"/>
                <w:lang w:eastAsia="es-ES"/>
              </w:rPr>
            </w:pPr>
            <w:r w:rsidRPr="00D27DB1">
              <w:rPr>
                <w:rFonts w:ascii="Calibri" w:eastAsia="Times New Roman" w:hAnsi="Calibri" w:cs="Calibri"/>
                <w:b/>
                <w:bCs/>
                <w:color w:val="000000"/>
                <w:lang w:eastAsia="es-ES"/>
              </w:rPr>
              <w:t>Classe de doc de baixa si compensat Exercici corrent</w:t>
            </w:r>
          </w:p>
        </w:tc>
        <w:tc>
          <w:tcPr>
            <w:tcW w:w="1985" w:type="dxa"/>
            <w:tcBorders>
              <w:top w:val="single" w:sz="4" w:space="0" w:color="auto"/>
              <w:left w:val="nil"/>
              <w:bottom w:val="single" w:sz="4" w:space="0" w:color="auto"/>
              <w:right w:val="single" w:sz="4" w:space="0" w:color="auto"/>
            </w:tcBorders>
            <w:shd w:val="clear" w:color="000000" w:fill="A6A6A6"/>
            <w:hideMark/>
          </w:tcPr>
          <w:p w14:paraId="74DE1041" w14:textId="77777777" w:rsidR="00D27DB1" w:rsidRPr="00D27DB1" w:rsidRDefault="00D27DB1" w:rsidP="00D27DB1">
            <w:pPr>
              <w:spacing w:after="0" w:line="240" w:lineRule="auto"/>
              <w:jc w:val="center"/>
              <w:rPr>
                <w:rFonts w:ascii="Calibri" w:eastAsia="Times New Roman" w:hAnsi="Calibri" w:cs="Calibri"/>
                <w:b/>
                <w:bCs/>
                <w:color w:val="000000"/>
                <w:lang w:eastAsia="es-ES"/>
              </w:rPr>
            </w:pPr>
            <w:r w:rsidRPr="00D27DB1">
              <w:rPr>
                <w:rFonts w:ascii="Calibri" w:eastAsia="Times New Roman" w:hAnsi="Calibri" w:cs="Calibri"/>
                <w:b/>
                <w:bCs/>
                <w:color w:val="000000"/>
                <w:lang w:eastAsia="es-ES"/>
              </w:rPr>
              <w:t>Classe de doc de baixa COMPENSAT Exercici tancat</w:t>
            </w:r>
          </w:p>
        </w:tc>
        <w:tc>
          <w:tcPr>
            <w:tcW w:w="1740" w:type="dxa"/>
            <w:tcBorders>
              <w:top w:val="single" w:sz="4" w:space="0" w:color="auto"/>
              <w:left w:val="nil"/>
              <w:bottom w:val="single" w:sz="4" w:space="0" w:color="auto"/>
              <w:right w:val="single" w:sz="4" w:space="0" w:color="auto"/>
            </w:tcBorders>
            <w:shd w:val="clear" w:color="000000" w:fill="A6A6A6"/>
            <w:hideMark/>
          </w:tcPr>
          <w:p w14:paraId="06227DEF" w14:textId="77777777" w:rsidR="00D27DB1" w:rsidRPr="00D27DB1" w:rsidRDefault="00D27DB1" w:rsidP="00D27DB1">
            <w:pPr>
              <w:spacing w:after="0" w:line="240" w:lineRule="auto"/>
              <w:jc w:val="center"/>
              <w:rPr>
                <w:rFonts w:ascii="Calibri" w:eastAsia="Times New Roman" w:hAnsi="Calibri" w:cs="Calibri"/>
                <w:b/>
                <w:bCs/>
                <w:color w:val="000000"/>
                <w:lang w:eastAsia="es-ES"/>
              </w:rPr>
            </w:pPr>
            <w:r w:rsidRPr="00D27DB1">
              <w:rPr>
                <w:rFonts w:ascii="Calibri" w:eastAsia="Times New Roman" w:hAnsi="Calibri" w:cs="Calibri"/>
                <w:b/>
                <w:bCs/>
                <w:color w:val="000000"/>
                <w:lang w:eastAsia="es-ES"/>
              </w:rPr>
              <w:t xml:space="preserve">Classe de doc de baixa Exercici tancat pendent de compensar </w:t>
            </w:r>
          </w:p>
        </w:tc>
        <w:tc>
          <w:tcPr>
            <w:tcW w:w="2370" w:type="dxa"/>
            <w:tcBorders>
              <w:top w:val="single" w:sz="4" w:space="0" w:color="auto"/>
              <w:left w:val="nil"/>
              <w:bottom w:val="single" w:sz="4" w:space="0" w:color="auto"/>
              <w:right w:val="single" w:sz="4" w:space="0" w:color="auto"/>
            </w:tcBorders>
            <w:shd w:val="clear" w:color="000000" w:fill="A6A6A6"/>
            <w:hideMark/>
          </w:tcPr>
          <w:p w14:paraId="7445F816" w14:textId="77777777" w:rsidR="00D27DB1" w:rsidRPr="00D27DB1" w:rsidRDefault="00D27DB1" w:rsidP="00D27DB1">
            <w:pPr>
              <w:spacing w:after="0" w:line="240" w:lineRule="auto"/>
              <w:jc w:val="center"/>
              <w:rPr>
                <w:rFonts w:ascii="Calibri" w:eastAsia="Times New Roman" w:hAnsi="Calibri" w:cs="Calibri"/>
                <w:b/>
                <w:bCs/>
                <w:color w:val="000000"/>
                <w:lang w:eastAsia="es-ES"/>
              </w:rPr>
            </w:pPr>
            <w:r w:rsidRPr="00D27DB1">
              <w:rPr>
                <w:rFonts w:ascii="Calibri" w:eastAsia="Times New Roman" w:hAnsi="Calibri" w:cs="Calibri"/>
                <w:b/>
                <w:bCs/>
                <w:color w:val="000000"/>
                <w:lang w:eastAsia="es-ES"/>
              </w:rPr>
              <w:t>Classe de doc de baixa si Exercici corrent pendent de compensar</w:t>
            </w:r>
          </w:p>
        </w:tc>
      </w:tr>
      <w:tr w:rsidR="00D27DB1" w:rsidRPr="00D27DB1" w14:paraId="3D05328A" w14:textId="77777777" w:rsidTr="00D27DB1">
        <w:trPr>
          <w:trHeight w:val="29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5FC47BC" w14:textId="77777777" w:rsidR="00D27DB1" w:rsidRPr="00F47644" w:rsidRDefault="00D27DB1" w:rsidP="00D27DB1">
            <w:pPr>
              <w:spacing w:after="0" w:line="240" w:lineRule="auto"/>
              <w:jc w:val="center"/>
              <w:rPr>
                <w:rFonts w:ascii="Calibri" w:eastAsia="Times New Roman" w:hAnsi="Calibri" w:cs="Calibri"/>
                <w:b/>
                <w:color w:val="000000"/>
                <w:lang w:val="es-ES" w:eastAsia="es-ES"/>
              </w:rPr>
            </w:pPr>
            <w:r w:rsidRPr="00F47644">
              <w:rPr>
                <w:rFonts w:ascii="Calibri" w:eastAsia="Times New Roman" w:hAnsi="Calibri" w:cs="Calibri"/>
                <w:b/>
                <w:color w:val="000000"/>
                <w:lang w:val="es-ES" w:eastAsia="es-ES"/>
              </w:rPr>
              <w:t xml:space="preserve">CA        </w:t>
            </w:r>
          </w:p>
        </w:tc>
        <w:tc>
          <w:tcPr>
            <w:tcW w:w="1984" w:type="dxa"/>
            <w:tcBorders>
              <w:top w:val="nil"/>
              <w:left w:val="nil"/>
              <w:bottom w:val="single" w:sz="4" w:space="0" w:color="auto"/>
              <w:right w:val="single" w:sz="4" w:space="0" w:color="auto"/>
            </w:tcBorders>
            <w:shd w:val="clear" w:color="auto" w:fill="auto"/>
            <w:noWrap/>
            <w:vAlign w:val="bottom"/>
            <w:hideMark/>
          </w:tcPr>
          <w:p w14:paraId="4A58E30B"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985" w:type="dxa"/>
            <w:tcBorders>
              <w:top w:val="nil"/>
              <w:left w:val="nil"/>
              <w:bottom w:val="single" w:sz="4" w:space="0" w:color="auto"/>
              <w:right w:val="single" w:sz="4" w:space="0" w:color="auto"/>
            </w:tcBorders>
            <w:shd w:val="clear" w:color="auto" w:fill="auto"/>
            <w:noWrap/>
            <w:vAlign w:val="bottom"/>
            <w:hideMark/>
          </w:tcPr>
          <w:p w14:paraId="4F0AFE7A"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740" w:type="dxa"/>
            <w:tcBorders>
              <w:top w:val="nil"/>
              <w:left w:val="nil"/>
              <w:bottom w:val="single" w:sz="4" w:space="0" w:color="auto"/>
              <w:right w:val="single" w:sz="4" w:space="0" w:color="auto"/>
            </w:tcBorders>
            <w:shd w:val="clear" w:color="auto" w:fill="auto"/>
            <w:noWrap/>
            <w:vAlign w:val="bottom"/>
            <w:hideMark/>
          </w:tcPr>
          <w:p w14:paraId="73D17438"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B1       </w:t>
            </w:r>
          </w:p>
        </w:tc>
        <w:tc>
          <w:tcPr>
            <w:tcW w:w="2370" w:type="dxa"/>
            <w:tcBorders>
              <w:top w:val="nil"/>
              <w:left w:val="nil"/>
              <w:bottom w:val="single" w:sz="4" w:space="0" w:color="auto"/>
              <w:right w:val="single" w:sz="4" w:space="0" w:color="auto"/>
            </w:tcBorders>
            <w:shd w:val="clear" w:color="auto" w:fill="auto"/>
            <w:noWrap/>
            <w:vAlign w:val="bottom"/>
            <w:hideMark/>
          </w:tcPr>
          <w:p w14:paraId="456489BF"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r>
      <w:tr w:rsidR="00D27DB1" w:rsidRPr="00D27DB1" w14:paraId="6F6223D0" w14:textId="77777777" w:rsidTr="00D27DB1">
        <w:trPr>
          <w:trHeight w:val="29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B709CEC" w14:textId="77777777" w:rsidR="00D27DB1" w:rsidRPr="00F47644" w:rsidRDefault="00D27DB1" w:rsidP="00D27DB1">
            <w:pPr>
              <w:spacing w:after="0" w:line="240" w:lineRule="auto"/>
              <w:jc w:val="center"/>
              <w:rPr>
                <w:rFonts w:ascii="Calibri" w:eastAsia="Times New Roman" w:hAnsi="Calibri" w:cs="Calibri"/>
                <w:b/>
                <w:color w:val="000000"/>
                <w:lang w:val="es-ES" w:eastAsia="es-ES"/>
              </w:rPr>
            </w:pPr>
            <w:r w:rsidRPr="00F47644">
              <w:rPr>
                <w:rFonts w:ascii="Calibri" w:eastAsia="Times New Roman" w:hAnsi="Calibri" w:cs="Calibri"/>
                <w:b/>
                <w:color w:val="000000"/>
                <w:lang w:val="es-ES" w:eastAsia="es-ES"/>
              </w:rPr>
              <w:t xml:space="preserve">CC        </w:t>
            </w:r>
          </w:p>
        </w:tc>
        <w:tc>
          <w:tcPr>
            <w:tcW w:w="1984" w:type="dxa"/>
            <w:tcBorders>
              <w:top w:val="nil"/>
              <w:left w:val="nil"/>
              <w:bottom w:val="single" w:sz="4" w:space="0" w:color="auto"/>
              <w:right w:val="single" w:sz="4" w:space="0" w:color="auto"/>
            </w:tcBorders>
            <w:shd w:val="clear" w:color="auto" w:fill="auto"/>
            <w:noWrap/>
            <w:vAlign w:val="bottom"/>
            <w:hideMark/>
          </w:tcPr>
          <w:p w14:paraId="7A40B377"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985" w:type="dxa"/>
            <w:tcBorders>
              <w:top w:val="nil"/>
              <w:left w:val="nil"/>
              <w:bottom w:val="single" w:sz="4" w:space="0" w:color="auto"/>
              <w:right w:val="single" w:sz="4" w:space="0" w:color="auto"/>
            </w:tcBorders>
            <w:shd w:val="clear" w:color="auto" w:fill="auto"/>
            <w:noWrap/>
            <w:vAlign w:val="bottom"/>
            <w:hideMark/>
          </w:tcPr>
          <w:p w14:paraId="1F31E31B"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740" w:type="dxa"/>
            <w:tcBorders>
              <w:top w:val="nil"/>
              <w:left w:val="nil"/>
              <w:bottom w:val="single" w:sz="4" w:space="0" w:color="auto"/>
              <w:right w:val="single" w:sz="4" w:space="0" w:color="auto"/>
            </w:tcBorders>
            <w:shd w:val="clear" w:color="auto" w:fill="auto"/>
            <w:noWrap/>
            <w:vAlign w:val="bottom"/>
            <w:hideMark/>
          </w:tcPr>
          <w:p w14:paraId="57E2347C"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B1       </w:t>
            </w:r>
          </w:p>
        </w:tc>
        <w:tc>
          <w:tcPr>
            <w:tcW w:w="2370" w:type="dxa"/>
            <w:tcBorders>
              <w:top w:val="nil"/>
              <w:left w:val="nil"/>
              <w:bottom w:val="single" w:sz="4" w:space="0" w:color="auto"/>
              <w:right w:val="single" w:sz="4" w:space="0" w:color="auto"/>
            </w:tcBorders>
            <w:shd w:val="clear" w:color="auto" w:fill="auto"/>
            <w:noWrap/>
            <w:vAlign w:val="bottom"/>
            <w:hideMark/>
          </w:tcPr>
          <w:p w14:paraId="1C04634C"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r>
      <w:tr w:rsidR="00D27DB1" w:rsidRPr="00D27DB1" w14:paraId="7ECAD50E" w14:textId="77777777" w:rsidTr="00D27DB1">
        <w:trPr>
          <w:trHeight w:val="29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304CE29" w14:textId="77777777" w:rsidR="00D27DB1" w:rsidRPr="00F47644" w:rsidRDefault="00D27DB1" w:rsidP="00D27DB1">
            <w:pPr>
              <w:spacing w:after="0" w:line="240" w:lineRule="auto"/>
              <w:jc w:val="center"/>
              <w:rPr>
                <w:rFonts w:ascii="Calibri" w:eastAsia="Times New Roman" w:hAnsi="Calibri" w:cs="Calibri"/>
                <w:b/>
                <w:color w:val="000000"/>
                <w:lang w:val="es-ES" w:eastAsia="es-ES"/>
              </w:rPr>
            </w:pPr>
            <w:r w:rsidRPr="00F47644">
              <w:rPr>
                <w:rFonts w:ascii="Calibri" w:eastAsia="Times New Roman" w:hAnsi="Calibri" w:cs="Calibri"/>
                <w:b/>
                <w:color w:val="000000"/>
                <w:lang w:val="es-ES" w:eastAsia="es-ES"/>
              </w:rPr>
              <w:t xml:space="preserve">CE        </w:t>
            </w:r>
          </w:p>
        </w:tc>
        <w:tc>
          <w:tcPr>
            <w:tcW w:w="1984" w:type="dxa"/>
            <w:tcBorders>
              <w:top w:val="nil"/>
              <w:left w:val="nil"/>
              <w:bottom w:val="single" w:sz="4" w:space="0" w:color="auto"/>
              <w:right w:val="single" w:sz="4" w:space="0" w:color="auto"/>
            </w:tcBorders>
            <w:shd w:val="clear" w:color="auto" w:fill="auto"/>
            <w:noWrap/>
            <w:vAlign w:val="bottom"/>
            <w:hideMark/>
          </w:tcPr>
          <w:p w14:paraId="0A65CE71"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B2    </w:t>
            </w:r>
          </w:p>
        </w:tc>
        <w:tc>
          <w:tcPr>
            <w:tcW w:w="1985" w:type="dxa"/>
            <w:tcBorders>
              <w:top w:val="nil"/>
              <w:left w:val="nil"/>
              <w:bottom w:val="single" w:sz="4" w:space="0" w:color="auto"/>
              <w:right w:val="single" w:sz="4" w:space="0" w:color="auto"/>
            </w:tcBorders>
            <w:shd w:val="clear" w:color="auto" w:fill="auto"/>
            <w:noWrap/>
            <w:vAlign w:val="bottom"/>
            <w:hideMark/>
          </w:tcPr>
          <w:p w14:paraId="7EAD8CD4"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B2          </w:t>
            </w:r>
          </w:p>
        </w:tc>
        <w:tc>
          <w:tcPr>
            <w:tcW w:w="1740" w:type="dxa"/>
            <w:tcBorders>
              <w:top w:val="nil"/>
              <w:left w:val="nil"/>
              <w:bottom w:val="single" w:sz="4" w:space="0" w:color="auto"/>
              <w:right w:val="single" w:sz="4" w:space="0" w:color="auto"/>
            </w:tcBorders>
            <w:shd w:val="clear" w:color="auto" w:fill="auto"/>
            <w:noWrap/>
            <w:vAlign w:val="bottom"/>
            <w:hideMark/>
          </w:tcPr>
          <w:p w14:paraId="6300A1AA"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B3       </w:t>
            </w:r>
          </w:p>
        </w:tc>
        <w:tc>
          <w:tcPr>
            <w:tcW w:w="2370" w:type="dxa"/>
            <w:tcBorders>
              <w:top w:val="nil"/>
              <w:left w:val="nil"/>
              <w:bottom w:val="single" w:sz="4" w:space="0" w:color="auto"/>
              <w:right w:val="single" w:sz="4" w:space="0" w:color="auto"/>
            </w:tcBorders>
            <w:shd w:val="clear" w:color="auto" w:fill="auto"/>
            <w:noWrap/>
            <w:vAlign w:val="bottom"/>
            <w:hideMark/>
          </w:tcPr>
          <w:p w14:paraId="2A46F251"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B2      </w:t>
            </w:r>
          </w:p>
        </w:tc>
      </w:tr>
      <w:tr w:rsidR="00D27DB1" w:rsidRPr="00D27DB1" w14:paraId="71CD5B2F" w14:textId="77777777" w:rsidTr="00D27DB1">
        <w:trPr>
          <w:trHeight w:val="29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465C6CCD" w14:textId="77777777" w:rsidR="00D27DB1" w:rsidRPr="00F47644" w:rsidRDefault="00D27DB1" w:rsidP="00D27DB1">
            <w:pPr>
              <w:spacing w:after="0" w:line="240" w:lineRule="auto"/>
              <w:jc w:val="center"/>
              <w:rPr>
                <w:rFonts w:ascii="Calibri" w:eastAsia="Times New Roman" w:hAnsi="Calibri" w:cs="Calibri"/>
                <w:b/>
                <w:color w:val="000000"/>
                <w:lang w:val="es-ES" w:eastAsia="es-ES"/>
              </w:rPr>
            </w:pPr>
            <w:r w:rsidRPr="00F47644">
              <w:rPr>
                <w:rFonts w:ascii="Calibri" w:eastAsia="Times New Roman" w:hAnsi="Calibri" w:cs="Calibri"/>
                <w:b/>
                <w:color w:val="000000"/>
                <w:lang w:val="es-ES" w:eastAsia="es-ES"/>
              </w:rPr>
              <w:t xml:space="preserve">CG        </w:t>
            </w:r>
          </w:p>
        </w:tc>
        <w:tc>
          <w:tcPr>
            <w:tcW w:w="1984" w:type="dxa"/>
            <w:tcBorders>
              <w:top w:val="nil"/>
              <w:left w:val="nil"/>
              <w:bottom w:val="single" w:sz="4" w:space="0" w:color="auto"/>
              <w:right w:val="single" w:sz="4" w:space="0" w:color="auto"/>
            </w:tcBorders>
            <w:shd w:val="clear" w:color="auto" w:fill="auto"/>
            <w:noWrap/>
            <w:vAlign w:val="bottom"/>
            <w:hideMark/>
          </w:tcPr>
          <w:p w14:paraId="62C6D1E8"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985" w:type="dxa"/>
            <w:tcBorders>
              <w:top w:val="nil"/>
              <w:left w:val="nil"/>
              <w:bottom w:val="single" w:sz="4" w:space="0" w:color="auto"/>
              <w:right w:val="single" w:sz="4" w:space="0" w:color="auto"/>
            </w:tcBorders>
            <w:shd w:val="clear" w:color="auto" w:fill="auto"/>
            <w:noWrap/>
            <w:vAlign w:val="bottom"/>
            <w:hideMark/>
          </w:tcPr>
          <w:p w14:paraId="006F9E88"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740" w:type="dxa"/>
            <w:tcBorders>
              <w:top w:val="nil"/>
              <w:left w:val="nil"/>
              <w:bottom w:val="single" w:sz="4" w:space="0" w:color="auto"/>
              <w:right w:val="single" w:sz="4" w:space="0" w:color="auto"/>
            </w:tcBorders>
            <w:shd w:val="clear" w:color="auto" w:fill="auto"/>
            <w:noWrap/>
            <w:vAlign w:val="bottom"/>
            <w:hideMark/>
          </w:tcPr>
          <w:p w14:paraId="55217470"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B1       </w:t>
            </w:r>
          </w:p>
        </w:tc>
        <w:tc>
          <w:tcPr>
            <w:tcW w:w="2370" w:type="dxa"/>
            <w:tcBorders>
              <w:top w:val="nil"/>
              <w:left w:val="nil"/>
              <w:bottom w:val="single" w:sz="4" w:space="0" w:color="auto"/>
              <w:right w:val="single" w:sz="4" w:space="0" w:color="auto"/>
            </w:tcBorders>
            <w:shd w:val="clear" w:color="auto" w:fill="auto"/>
            <w:noWrap/>
            <w:vAlign w:val="bottom"/>
            <w:hideMark/>
          </w:tcPr>
          <w:p w14:paraId="7F7CCCE5"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r>
      <w:tr w:rsidR="00D27DB1" w:rsidRPr="00D27DB1" w14:paraId="38788926" w14:textId="77777777" w:rsidTr="00D27DB1">
        <w:trPr>
          <w:trHeight w:val="29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6E300CC9" w14:textId="77777777" w:rsidR="00D27DB1" w:rsidRPr="00F47644" w:rsidRDefault="00D27DB1" w:rsidP="00D27DB1">
            <w:pPr>
              <w:spacing w:after="0" w:line="240" w:lineRule="auto"/>
              <w:jc w:val="center"/>
              <w:rPr>
                <w:rFonts w:ascii="Calibri" w:eastAsia="Times New Roman" w:hAnsi="Calibri" w:cs="Calibri"/>
                <w:b/>
                <w:color w:val="000000"/>
                <w:lang w:val="es-ES" w:eastAsia="es-ES"/>
              </w:rPr>
            </w:pPr>
            <w:r w:rsidRPr="00F47644">
              <w:rPr>
                <w:rFonts w:ascii="Calibri" w:eastAsia="Times New Roman" w:hAnsi="Calibri" w:cs="Calibri"/>
                <w:b/>
                <w:color w:val="000000"/>
                <w:lang w:val="es-ES" w:eastAsia="es-ES"/>
              </w:rPr>
              <w:t xml:space="preserve">CL        </w:t>
            </w:r>
          </w:p>
        </w:tc>
        <w:tc>
          <w:tcPr>
            <w:tcW w:w="1984" w:type="dxa"/>
            <w:tcBorders>
              <w:top w:val="nil"/>
              <w:left w:val="nil"/>
              <w:bottom w:val="single" w:sz="4" w:space="0" w:color="auto"/>
              <w:right w:val="single" w:sz="4" w:space="0" w:color="auto"/>
            </w:tcBorders>
            <w:shd w:val="clear" w:color="auto" w:fill="auto"/>
            <w:noWrap/>
            <w:vAlign w:val="bottom"/>
            <w:hideMark/>
          </w:tcPr>
          <w:p w14:paraId="44677ED2"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985" w:type="dxa"/>
            <w:tcBorders>
              <w:top w:val="nil"/>
              <w:left w:val="nil"/>
              <w:bottom w:val="single" w:sz="4" w:space="0" w:color="auto"/>
              <w:right w:val="single" w:sz="4" w:space="0" w:color="auto"/>
            </w:tcBorders>
            <w:shd w:val="clear" w:color="auto" w:fill="auto"/>
            <w:noWrap/>
            <w:vAlign w:val="bottom"/>
            <w:hideMark/>
          </w:tcPr>
          <w:p w14:paraId="5179053F"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740" w:type="dxa"/>
            <w:tcBorders>
              <w:top w:val="nil"/>
              <w:left w:val="nil"/>
              <w:bottom w:val="single" w:sz="4" w:space="0" w:color="auto"/>
              <w:right w:val="single" w:sz="4" w:space="0" w:color="auto"/>
            </w:tcBorders>
            <w:shd w:val="clear" w:color="auto" w:fill="auto"/>
            <w:noWrap/>
            <w:vAlign w:val="bottom"/>
            <w:hideMark/>
          </w:tcPr>
          <w:p w14:paraId="2ACB1C40"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B1       </w:t>
            </w:r>
          </w:p>
        </w:tc>
        <w:tc>
          <w:tcPr>
            <w:tcW w:w="2370" w:type="dxa"/>
            <w:tcBorders>
              <w:top w:val="nil"/>
              <w:left w:val="nil"/>
              <w:bottom w:val="single" w:sz="4" w:space="0" w:color="auto"/>
              <w:right w:val="single" w:sz="4" w:space="0" w:color="auto"/>
            </w:tcBorders>
            <w:shd w:val="clear" w:color="auto" w:fill="auto"/>
            <w:noWrap/>
            <w:vAlign w:val="bottom"/>
            <w:hideMark/>
          </w:tcPr>
          <w:p w14:paraId="4D079F56"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r>
      <w:tr w:rsidR="00D27DB1" w:rsidRPr="00D27DB1" w14:paraId="49D1696B" w14:textId="77777777" w:rsidTr="00D27DB1">
        <w:trPr>
          <w:trHeight w:val="29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33247A8" w14:textId="77777777" w:rsidR="00D27DB1" w:rsidRPr="00F47644" w:rsidRDefault="00D27DB1" w:rsidP="00D27DB1">
            <w:pPr>
              <w:spacing w:after="0" w:line="240" w:lineRule="auto"/>
              <w:jc w:val="center"/>
              <w:rPr>
                <w:rFonts w:ascii="Calibri" w:eastAsia="Times New Roman" w:hAnsi="Calibri" w:cs="Calibri"/>
                <w:b/>
                <w:color w:val="000000"/>
                <w:lang w:val="es-ES" w:eastAsia="es-ES"/>
              </w:rPr>
            </w:pPr>
            <w:r w:rsidRPr="00F47644">
              <w:rPr>
                <w:rFonts w:ascii="Calibri" w:eastAsia="Times New Roman" w:hAnsi="Calibri" w:cs="Calibri"/>
                <w:b/>
                <w:color w:val="000000"/>
                <w:lang w:val="es-ES" w:eastAsia="es-ES"/>
              </w:rPr>
              <w:t xml:space="preserve">CO        </w:t>
            </w:r>
          </w:p>
        </w:tc>
        <w:tc>
          <w:tcPr>
            <w:tcW w:w="1984" w:type="dxa"/>
            <w:tcBorders>
              <w:top w:val="nil"/>
              <w:left w:val="nil"/>
              <w:bottom w:val="single" w:sz="4" w:space="0" w:color="auto"/>
              <w:right w:val="single" w:sz="4" w:space="0" w:color="auto"/>
            </w:tcBorders>
            <w:shd w:val="clear" w:color="auto" w:fill="auto"/>
            <w:noWrap/>
            <w:vAlign w:val="bottom"/>
            <w:hideMark/>
          </w:tcPr>
          <w:p w14:paraId="3AF3AB22"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985" w:type="dxa"/>
            <w:tcBorders>
              <w:top w:val="nil"/>
              <w:left w:val="nil"/>
              <w:bottom w:val="single" w:sz="4" w:space="0" w:color="auto"/>
              <w:right w:val="single" w:sz="4" w:space="0" w:color="auto"/>
            </w:tcBorders>
            <w:shd w:val="clear" w:color="auto" w:fill="auto"/>
            <w:noWrap/>
            <w:vAlign w:val="bottom"/>
            <w:hideMark/>
          </w:tcPr>
          <w:p w14:paraId="30F90C8C"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740" w:type="dxa"/>
            <w:tcBorders>
              <w:top w:val="nil"/>
              <w:left w:val="nil"/>
              <w:bottom w:val="single" w:sz="4" w:space="0" w:color="auto"/>
              <w:right w:val="single" w:sz="4" w:space="0" w:color="auto"/>
            </w:tcBorders>
            <w:shd w:val="clear" w:color="auto" w:fill="auto"/>
            <w:noWrap/>
            <w:vAlign w:val="bottom"/>
            <w:hideMark/>
          </w:tcPr>
          <w:p w14:paraId="5D63357E"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B1       </w:t>
            </w:r>
          </w:p>
        </w:tc>
        <w:tc>
          <w:tcPr>
            <w:tcW w:w="2370" w:type="dxa"/>
            <w:tcBorders>
              <w:top w:val="nil"/>
              <w:left w:val="nil"/>
              <w:bottom w:val="single" w:sz="4" w:space="0" w:color="auto"/>
              <w:right w:val="single" w:sz="4" w:space="0" w:color="auto"/>
            </w:tcBorders>
            <w:shd w:val="clear" w:color="auto" w:fill="auto"/>
            <w:noWrap/>
            <w:vAlign w:val="bottom"/>
            <w:hideMark/>
          </w:tcPr>
          <w:p w14:paraId="42080C6C"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r>
      <w:tr w:rsidR="00D27DB1" w:rsidRPr="00D27DB1" w14:paraId="4B68DC7E" w14:textId="77777777" w:rsidTr="00D27DB1">
        <w:trPr>
          <w:trHeight w:val="29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1C61414" w14:textId="77777777" w:rsidR="00D27DB1" w:rsidRPr="00F47644" w:rsidRDefault="00D27DB1" w:rsidP="00D27DB1">
            <w:pPr>
              <w:spacing w:after="0" w:line="240" w:lineRule="auto"/>
              <w:jc w:val="center"/>
              <w:rPr>
                <w:rFonts w:ascii="Calibri" w:eastAsia="Times New Roman" w:hAnsi="Calibri" w:cs="Calibri"/>
                <w:b/>
                <w:color w:val="000000"/>
                <w:lang w:val="es-ES" w:eastAsia="es-ES"/>
              </w:rPr>
            </w:pPr>
            <w:r w:rsidRPr="00F47644">
              <w:rPr>
                <w:rFonts w:ascii="Calibri" w:eastAsia="Times New Roman" w:hAnsi="Calibri" w:cs="Calibri"/>
                <w:b/>
                <w:color w:val="000000"/>
                <w:lang w:val="es-ES" w:eastAsia="es-ES"/>
              </w:rPr>
              <w:t xml:space="preserve">FS        </w:t>
            </w:r>
          </w:p>
        </w:tc>
        <w:tc>
          <w:tcPr>
            <w:tcW w:w="1984" w:type="dxa"/>
            <w:tcBorders>
              <w:top w:val="nil"/>
              <w:left w:val="nil"/>
              <w:bottom w:val="single" w:sz="4" w:space="0" w:color="auto"/>
              <w:right w:val="single" w:sz="4" w:space="0" w:color="auto"/>
            </w:tcBorders>
            <w:shd w:val="clear" w:color="auto" w:fill="auto"/>
            <w:noWrap/>
            <w:vAlign w:val="bottom"/>
            <w:hideMark/>
          </w:tcPr>
          <w:p w14:paraId="26FCED74"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985" w:type="dxa"/>
            <w:tcBorders>
              <w:top w:val="nil"/>
              <w:left w:val="nil"/>
              <w:bottom w:val="single" w:sz="4" w:space="0" w:color="auto"/>
              <w:right w:val="single" w:sz="4" w:space="0" w:color="auto"/>
            </w:tcBorders>
            <w:shd w:val="clear" w:color="auto" w:fill="auto"/>
            <w:noWrap/>
            <w:vAlign w:val="bottom"/>
            <w:hideMark/>
          </w:tcPr>
          <w:p w14:paraId="502E38BC"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740" w:type="dxa"/>
            <w:tcBorders>
              <w:top w:val="nil"/>
              <w:left w:val="nil"/>
              <w:bottom w:val="single" w:sz="4" w:space="0" w:color="auto"/>
              <w:right w:val="single" w:sz="4" w:space="0" w:color="auto"/>
            </w:tcBorders>
            <w:shd w:val="clear" w:color="auto" w:fill="auto"/>
            <w:noWrap/>
            <w:vAlign w:val="bottom"/>
            <w:hideMark/>
          </w:tcPr>
          <w:p w14:paraId="18435A9E"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B1       </w:t>
            </w:r>
          </w:p>
        </w:tc>
        <w:tc>
          <w:tcPr>
            <w:tcW w:w="2370" w:type="dxa"/>
            <w:tcBorders>
              <w:top w:val="nil"/>
              <w:left w:val="nil"/>
              <w:bottom w:val="single" w:sz="4" w:space="0" w:color="auto"/>
              <w:right w:val="single" w:sz="4" w:space="0" w:color="auto"/>
            </w:tcBorders>
            <w:shd w:val="clear" w:color="auto" w:fill="auto"/>
            <w:noWrap/>
            <w:vAlign w:val="bottom"/>
            <w:hideMark/>
          </w:tcPr>
          <w:p w14:paraId="6AF81C76"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r>
      <w:tr w:rsidR="00D27DB1" w:rsidRPr="00D27DB1" w14:paraId="05063FA6" w14:textId="77777777" w:rsidTr="00D27DB1">
        <w:trPr>
          <w:trHeight w:val="29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10DFB0E8" w14:textId="77777777" w:rsidR="00D27DB1" w:rsidRPr="00F47644" w:rsidRDefault="00D27DB1" w:rsidP="00D27DB1">
            <w:pPr>
              <w:spacing w:after="0" w:line="240" w:lineRule="auto"/>
              <w:jc w:val="center"/>
              <w:rPr>
                <w:rFonts w:ascii="Calibri" w:eastAsia="Times New Roman" w:hAnsi="Calibri" w:cs="Calibri"/>
                <w:b/>
                <w:color w:val="000000"/>
                <w:lang w:val="es-ES" w:eastAsia="es-ES"/>
              </w:rPr>
            </w:pPr>
            <w:r w:rsidRPr="00F47644">
              <w:rPr>
                <w:rFonts w:ascii="Calibri" w:eastAsia="Times New Roman" w:hAnsi="Calibri" w:cs="Calibri"/>
                <w:b/>
                <w:color w:val="000000"/>
                <w:lang w:val="es-ES" w:eastAsia="es-ES"/>
              </w:rPr>
              <w:t xml:space="preserve">GO        </w:t>
            </w:r>
          </w:p>
        </w:tc>
        <w:tc>
          <w:tcPr>
            <w:tcW w:w="1984" w:type="dxa"/>
            <w:tcBorders>
              <w:top w:val="nil"/>
              <w:left w:val="nil"/>
              <w:bottom w:val="single" w:sz="4" w:space="0" w:color="auto"/>
              <w:right w:val="single" w:sz="4" w:space="0" w:color="auto"/>
            </w:tcBorders>
            <w:shd w:val="clear" w:color="auto" w:fill="auto"/>
            <w:noWrap/>
            <w:vAlign w:val="bottom"/>
            <w:hideMark/>
          </w:tcPr>
          <w:p w14:paraId="709273AB"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985" w:type="dxa"/>
            <w:tcBorders>
              <w:top w:val="nil"/>
              <w:left w:val="nil"/>
              <w:bottom w:val="single" w:sz="4" w:space="0" w:color="auto"/>
              <w:right w:val="single" w:sz="4" w:space="0" w:color="auto"/>
            </w:tcBorders>
            <w:shd w:val="clear" w:color="auto" w:fill="auto"/>
            <w:noWrap/>
            <w:vAlign w:val="bottom"/>
            <w:hideMark/>
          </w:tcPr>
          <w:p w14:paraId="3D6C5A96"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740" w:type="dxa"/>
            <w:tcBorders>
              <w:top w:val="nil"/>
              <w:left w:val="nil"/>
              <w:bottom w:val="single" w:sz="4" w:space="0" w:color="auto"/>
              <w:right w:val="single" w:sz="4" w:space="0" w:color="auto"/>
            </w:tcBorders>
            <w:shd w:val="clear" w:color="auto" w:fill="auto"/>
            <w:noWrap/>
            <w:vAlign w:val="bottom"/>
            <w:hideMark/>
          </w:tcPr>
          <w:p w14:paraId="00DC02E4"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B1       </w:t>
            </w:r>
          </w:p>
        </w:tc>
        <w:tc>
          <w:tcPr>
            <w:tcW w:w="2370" w:type="dxa"/>
            <w:tcBorders>
              <w:top w:val="nil"/>
              <w:left w:val="nil"/>
              <w:bottom w:val="single" w:sz="4" w:space="0" w:color="auto"/>
              <w:right w:val="single" w:sz="4" w:space="0" w:color="auto"/>
            </w:tcBorders>
            <w:shd w:val="clear" w:color="auto" w:fill="auto"/>
            <w:noWrap/>
            <w:vAlign w:val="bottom"/>
            <w:hideMark/>
          </w:tcPr>
          <w:p w14:paraId="13678281"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r>
      <w:tr w:rsidR="00D27DB1" w:rsidRPr="00D27DB1" w14:paraId="6695736B" w14:textId="77777777" w:rsidTr="00D27DB1">
        <w:trPr>
          <w:trHeight w:val="29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BC4656F" w14:textId="77777777" w:rsidR="00D27DB1" w:rsidRPr="00F47644" w:rsidRDefault="00D27DB1" w:rsidP="00D27DB1">
            <w:pPr>
              <w:spacing w:after="0" w:line="240" w:lineRule="auto"/>
              <w:jc w:val="center"/>
              <w:rPr>
                <w:rFonts w:ascii="Calibri" w:eastAsia="Times New Roman" w:hAnsi="Calibri" w:cs="Calibri"/>
                <w:b/>
                <w:color w:val="000000"/>
                <w:lang w:val="es-ES" w:eastAsia="es-ES"/>
              </w:rPr>
            </w:pPr>
            <w:r w:rsidRPr="00F47644">
              <w:rPr>
                <w:rFonts w:ascii="Calibri" w:eastAsia="Times New Roman" w:hAnsi="Calibri" w:cs="Calibri"/>
                <w:b/>
                <w:color w:val="000000"/>
                <w:lang w:val="es-ES" w:eastAsia="es-ES"/>
              </w:rPr>
              <w:t xml:space="preserve">GS        </w:t>
            </w:r>
          </w:p>
        </w:tc>
        <w:tc>
          <w:tcPr>
            <w:tcW w:w="1984" w:type="dxa"/>
            <w:tcBorders>
              <w:top w:val="nil"/>
              <w:left w:val="nil"/>
              <w:bottom w:val="single" w:sz="4" w:space="0" w:color="auto"/>
              <w:right w:val="single" w:sz="4" w:space="0" w:color="auto"/>
            </w:tcBorders>
            <w:shd w:val="clear" w:color="auto" w:fill="auto"/>
            <w:noWrap/>
            <w:vAlign w:val="bottom"/>
            <w:hideMark/>
          </w:tcPr>
          <w:p w14:paraId="18743645"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985" w:type="dxa"/>
            <w:tcBorders>
              <w:top w:val="nil"/>
              <w:left w:val="nil"/>
              <w:bottom w:val="single" w:sz="4" w:space="0" w:color="auto"/>
              <w:right w:val="single" w:sz="4" w:space="0" w:color="auto"/>
            </w:tcBorders>
            <w:shd w:val="clear" w:color="auto" w:fill="auto"/>
            <w:noWrap/>
            <w:vAlign w:val="bottom"/>
            <w:hideMark/>
          </w:tcPr>
          <w:p w14:paraId="3D52B641"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740" w:type="dxa"/>
            <w:tcBorders>
              <w:top w:val="nil"/>
              <w:left w:val="nil"/>
              <w:bottom w:val="single" w:sz="4" w:space="0" w:color="auto"/>
              <w:right w:val="single" w:sz="4" w:space="0" w:color="auto"/>
            </w:tcBorders>
            <w:shd w:val="clear" w:color="auto" w:fill="auto"/>
            <w:noWrap/>
            <w:vAlign w:val="bottom"/>
            <w:hideMark/>
          </w:tcPr>
          <w:p w14:paraId="2926B681"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B1       </w:t>
            </w:r>
          </w:p>
        </w:tc>
        <w:tc>
          <w:tcPr>
            <w:tcW w:w="2370" w:type="dxa"/>
            <w:tcBorders>
              <w:top w:val="nil"/>
              <w:left w:val="nil"/>
              <w:bottom w:val="single" w:sz="4" w:space="0" w:color="auto"/>
              <w:right w:val="single" w:sz="4" w:space="0" w:color="auto"/>
            </w:tcBorders>
            <w:shd w:val="clear" w:color="auto" w:fill="auto"/>
            <w:noWrap/>
            <w:vAlign w:val="bottom"/>
            <w:hideMark/>
          </w:tcPr>
          <w:p w14:paraId="4D343300"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r>
      <w:tr w:rsidR="00D27DB1" w:rsidRPr="00D27DB1" w14:paraId="6EE5538B" w14:textId="77777777" w:rsidTr="00D27DB1">
        <w:trPr>
          <w:trHeight w:val="29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E79C9B5" w14:textId="77777777" w:rsidR="00D27DB1" w:rsidRPr="00F47644" w:rsidRDefault="00D27DB1" w:rsidP="00D27DB1">
            <w:pPr>
              <w:spacing w:after="0" w:line="240" w:lineRule="auto"/>
              <w:jc w:val="center"/>
              <w:rPr>
                <w:rFonts w:ascii="Calibri" w:eastAsia="Times New Roman" w:hAnsi="Calibri" w:cs="Calibri"/>
                <w:b/>
                <w:color w:val="000000"/>
                <w:lang w:val="es-ES" w:eastAsia="es-ES"/>
              </w:rPr>
            </w:pPr>
            <w:r w:rsidRPr="00F47644">
              <w:rPr>
                <w:rFonts w:ascii="Calibri" w:eastAsia="Times New Roman" w:hAnsi="Calibri" w:cs="Calibri"/>
                <w:b/>
                <w:color w:val="000000"/>
                <w:lang w:val="es-ES" w:eastAsia="es-ES"/>
              </w:rPr>
              <w:t xml:space="preserve">IN        </w:t>
            </w:r>
          </w:p>
        </w:tc>
        <w:tc>
          <w:tcPr>
            <w:tcW w:w="1984" w:type="dxa"/>
            <w:tcBorders>
              <w:top w:val="nil"/>
              <w:left w:val="nil"/>
              <w:bottom w:val="single" w:sz="4" w:space="0" w:color="auto"/>
              <w:right w:val="single" w:sz="4" w:space="0" w:color="auto"/>
            </w:tcBorders>
            <w:shd w:val="clear" w:color="auto" w:fill="auto"/>
            <w:noWrap/>
            <w:vAlign w:val="bottom"/>
            <w:hideMark/>
          </w:tcPr>
          <w:p w14:paraId="713BE590"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985" w:type="dxa"/>
            <w:tcBorders>
              <w:top w:val="nil"/>
              <w:left w:val="nil"/>
              <w:bottom w:val="single" w:sz="4" w:space="0" w:color="auto"/>
              <w:right w:val="single" w:sz="4" w:space="0" w:color="auto"/>
            </w:tcBorders>
            <w:shd w:val="clear" w:color="auto" w:fill="auto"/>
            <w:noWrap/>
            <w:vAlign w:val="bottom"/>
            <w:hideMark/>
          </w:tcPr>
          <w:p w14:paraId="21E2CA16"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740" w:type="dxa"/>
            <w:tcBorders>
              <w:top w:val="nil"/>
              <w:left w:val="nil"/>
              <w:bottom w:val="single" w:sz="4" w:space="0" w:color="auto"/>
              <w:right w:val="single" w:sz="4" w:space="0" w:color="auto"/>
            </w:tcBorders>
            <w:shd w:val="clear" w:color="auto" w:fill="auto"/>
            <w:noWrap/>
            <w:vAlign w:val="bottom"/>
            <w:hideMark/>
          </w:tcPr>
          <w:p w14:paraId="146F82BD"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B1       </w:t>
            </w:r>
          </w:p>
        </w:tc>
        <w:tc>
          <w:tcPr>
            <w:tcW w:w="2370" w:type="dxa"/>
            <w:tcBorders>
              <w:top w:val="nil"/>
              <w:left w:val="nil"/>
              <w:bottom w:val="single" w:sz="4" w:space="0" w:color="auto"/>
              <w:right w:val="single" w:sz="4" w:space="0" w:color="auto"/>
            </w:tcBorders>
            <w:shd w:val="clear" w:color="auto" w:fill="auto"/>
            <w:noWrap/>
            <w:vAlign w:val="bottom"/>
            <w:hideMark/>
          </w:tcPr>
          <w:p w14:paraId="14F750D9"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r>
      <w:tr w:rsidR="00D27DB1" w:rsidRPr="00D27DB1" w14:paraId="71772F54" w14:textId="77777777" w:rsidTr="00D27DB1">
        <w:trPr>
          <w:trHeight w:val="29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6EC2FCF8" w14:textId="77777777" w:rsidR="00D27DB1" w:rsidRPr="00F47644" w:rsidRDefault="00D27DB1" w:rsidP="00D27DB1">
            <w:pPr>
              <w:spacing w:after="0" w:line="240" w:lineRule="auto"/>
              <w:jc w:val="center"/>
              <w:rPr>
                <w:rFonts w:ascii="Calibri" w:eastAsia="Times New Roman" w:hAnsi="Calibri" w:cs="Calibri"/>
                <w:b/>
                <w:color w:val="000000"/>
                <w:lang w:val="es-ES" w:eastAsia="es-ES"/>
              </w:rPr>
            </w:pPr>
            <w:r w:rsidRPr="00F47644">
              <w:rPr>
                <w:rFonts w:ascii="Calibri" w:eastAsia="Times New Roman" w:hAnsi="Calibri" w:cs="Calibri"/>
                <w:b/>
                <w:color w:val="000000"/>
                <w:lang w:val="es-ES" w:eastAsia="es-ES"/>
              </w:rPr>
              <w:t xml:space="preserve">LL        </w:t>
            </w:r>
          </w:p>
        </w:tc>
        <w:tc>
          <w:tcPr>
            <w:tcW w:w="1984" w:type="dxa"/>
            <w:tcBorders>
              <w:top w:val="nil"/>
              <w:left w:val="nil"/>
              <w:bottom w:val="single" w:sz="4" w:space="0" w:color="auto"/>
              <w:right w:val="single" w:sz="4" w:space="0" w:color="auto"/>
            </w:tcBorders>
            <w:shd w:val="clear" w:color="auto" w:fill="auto"/>
            <w:noWrap/>
            <w:vAlign w:val="bottom"/>
            <w:hideMark/>
          </w:tcPr>
          <w:p w14:paraId="496FB180"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985" w:type="dxa"/>
            <w:tcBorders>
              <w:top w:val="nil"/>
              <w:left w:val="nil"/>
              <w:bottom w:val="single" w:sz="4" w:space="0" w:color="auto"/>
              <w:right w:val="single" w:sz="4" w:space="0" w:color="auto"/>
            </w:tcBorders>
            <w:shd w:val="clear" w:color="auto" w:fill="auto"/>
            <w:noWrap/>
            <w:vAlign w:val="bottom"/>
            <w:hideMark/>
          </w:tcPr>
          <w:p w14:paraId="5CF95BA2"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740" w:type="dxa"/>
            <w:tcBorders>
              <w:top w:val="nil"/>
              <w:left w:val="nil"/>
              <w:bottom w:val="single" w:sz="4" w:space="0" w:color="auto"/>
              <w:right w:val="single" w:sz="4" w:space="0" w:color="auto"/>
            </w:tcBorders>
            <w:shd w:val="clear" w:color="auto" w:fill="auto"/>
            <w:noWrap/>
            <w:vAlign w:val="bottom"/>
            <w:hideMark/>
          </w:tcPr>
          <w:p w14:paraId="653D3169"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B1       </w:t>
            </w:r>
          </w:p>
        </w:tc>
        <w:tc>
          <w:tcPr>
            <w:tcW w:w="2370" w:type="dxa"/>
            <w:tcBorders>
              <w:top w:val="nil"/>
              <w:left w:val="nil"/>
              <w:bottom w:val="single" w:sz="4" w:space="0" w:color="auto"/>
              <w:right w:val="single" w:sz="4" w:space="0" w:color="auto"/>
            </w:tcBorders>
            <w:shd w:val="clear" w:color="auto" w:fill="auto"/>
            <w:noWrap/>
            <w:vAlign w:val="bottom"/>
            <w:hideMark/>
          </w:tcPr>
          <w:p w14:paraId="779D87FF"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r>
      <w:tr w:rsidR="00D27DB1" w:rsidRPr="00D27DB1" w14:paraId="74459775" w14:textId="77777777" w:rsidTr="00D27DB1">
        <w:trPr>
          <w:trHeight w:val="29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45FA6BA" w14:textId="77777777" w:rsidR="00D27DB1" w:rsidRPr="00F47644" w:rsidRDefault="00D27DB1" w:rsidP="00D27DB1">
            <w:pPr>
              <w:spacing w:after="0" w:line="240" w:lineRule="auto"/>
              <w:jc w:val="center"/>
              <w:rPr>
                <w:rFonts w:ascii="Calibri" w:eastAsia="Times New Roman" w:hAnsi="Calibri" w:cs="Calibri"/>
                <w:b/>
                <w:color w:val="000000"/>
                <w:lang w:val="es-ES" w:eastAsia="es-ES"/>
              </w:rPr>
            </w:pPr>
            <w:r w:rsidRPr="00F47644">
              <w:rPr>
                <w:rFonts w:ascii="Calibri" w:eastAsia="Times New Roman" w:hAnsi="Calibri" w:cs="Calibri"/>
                <w:b/>
                <w:color w:val="000000"/>
                <w:lang w:val="es-ES" w:eastAsia="es-ES"/>
              </w:rPr>
              <w:t xml:space="preserve">P1        </w:t>
            </w:r>
          </w:p>
        </w:tc>
        <w:tc>
          <w:tcPr>
            <w:tcW w:w="1984" w:type="dxa"/>
            <w:tcBorders>
              <w:top w:val="nil"/>
              <w:left w:val="nil"/>
              <w:bottom w:val="single" w:sz="4" w:space="0" w:color="auto"/>
              <w:right w:val="single" w:sz="4" w:space="0" w:color="auto"/>
            </w:tcBorders>
            <w:shd w:val="clear" w:color="auto" w:fill="auto"/>
            <w:noWrap/>
            <w:vAlign w:val="bottom"/>
            <w:hideMark/>
          </w:tcPr>
          <w:p w14:paraId="648BCEC3"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985" w:type="dxa"/>
            <w:tcBorders>
              <w:top w:val="nil"/>
              <w:left w:val="nil"/>
              <w:bottom w:val="single" w:sz="4" w:space="0" w:color="auto"/>
              <w:right w:val="single" w:sz="4" w:space="0" w:color="auto"/>
            </w:tcBorders>
            <w:shd w:val="clear" w:color="auto" w:fill="auto"/>
            <w:noWrap/>
            <w:vAlign w:val="bottom"/>
            <w:hideMark/>
          </w:tcPr>
          <w:p w14:paraId="6287FA96"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740" w:type="dxa"/>
            <w:tcBorders>
              <w:top w:val="nil"/>
              <w:left w:val="nil"/>
              <w:bottom w:val="single" w:sz="4" w:space="0" w:color="auto"/>
              <w:right w:val="single" w:sz="4" w:space="0" w:color="auto"/>
            </w:tcBorders>
            <w:shd w:val="clear" w:color="auto" w:fill="auto"/>
            <w:noWrap/>
            <w:vAlign w:val="bottom"/>
            <w:hideMark/>
          </w:tcPr>
          <w:p w14:paraId="15A52DFA"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B1       </w:t>
            </w:r>
          </w:p>
        </w:tc>
        <w:tc>
          <w:tcPr>
            <w:tcW w:w="2370" w:type="dxa"/>
            <w:tcBorders>
              <w:top w:val="nil"/>
              <w:left w:val="nil"/>
              <w:bottom w:val="single" w:sz="4" w:space="0" w:color="auto"/>
              <w:right w:val="single" w:sz="4" w:space="0" w:color="auto"/>
            </w:tcBorders>
            <w:shd w:val="clear" w:color="auto" w:fill="auto"/>
            <w:noWrap/>
            <w:vAlign w:val="bottom"/>
            <w:hideMark/>
          </w:tcPr>
          <w:p w14:paraId="7CE18F5B"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r>
      <w:tr w:rsidR="00D27DB1" w:rsidRPr="00D27DB1" w14:paraId="05D7418A" w14:textId="77777777" w:rsidTr="00D27DB1">
        <w:trPr>
          <w:trHeight w:val="29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CD05805" w14:textId="77777777" w:rsidR="00D27DB1" w:rsidRPr="00F47644" w:rsidRDefault="00D27DB1" w:rsidP="00D27DB1">
            <w:pPr>
              <w:spacing w:after="0" w:line="240" w:lineRule="auto"/>
              <w:jc w:val="center"/>
              <w:rPr>
                <w:rFonts w:ascii="Calibri" w:eastAsia="Times New Roman" w:hAnsi="Calibri" w:cs="Calibri"/>
                <w:b/>
                <w:color w:val="000000"/>
                <w:lang w:val="es-ES" w:eastAsia="es-ES"/>
              </w:rPr>
            </w:pPr>
            <w:r w:rsidRPr="00F47644">
              <w:rPr>
                <w:rFonts w:ascii="Calibri" w:eastAsia="Times New Roman" w:hAnsi="Calibri" w:cs="Calibri"/>
                <w:b/>
                <w:color w:val="000000"/>
                <w:lang w:val="es-ES" w:eastAsia="es-ES"/>
              </w:rPr>
              <w:t xml:space="preserve">PB        </w:t>
            </w:r>
          </w:p>
        </w:tc>
        <w:tc>
          <w:tcPr>
            <w:tcW w:w="1984" w:type="dxa"/>
            <w:tcBorders>
              <w:top w:val="nil"/>
              <w:left w:val="nil"/>
              <w:bottom w:val="single" w:sz="4" w:space="0" w:color="auto"/>
              <w:right w:val="single" w:sz="4" w:space="0" w:color="auto"/>
            </w:tcBorders>
            <w:shd w:val="clear" w:color="auto" w:fill="auto"/>
            <w:noWrap/>
            <w:vAlign w:val="bottom"/>
            <w:hideMark/>
          </w:tcPr>
          <w:p w14:paraId="4FCD7CAD"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985" w:type="dxa"/>
            <w:tcBorders>
              <w:top w:val="nil"/>
              <w:left w:val="nil"/>
              <w:bottom w:val="single" w:sz="4" w:space="0" w:color="auto"/>
              <w:right w:val="single" w:sz="4" w:space="0" w:color="auto"/>
            </w:tcBorders>
            <w:shd w:val="clear" w:color="auto" w:fill="auto"/>
            <w:noWrap/>
            <w:vAlign w:val="bottom"/>
            <w:hideMark/>
          </w:tcPr>
          <w:p w14:paraId="1934CFEB"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740" w:type="dxa"/>
            <w:tcBorders>
              <w:top w:val="nil"/>
              <w:left w:val="nil"/>
              <w:bottom w:val="single" w:sz="4" w:space="0" w:color="auto"/>
              <w:right w:val="single" w:sz="4" w:space="0" w:color="auto"/>
            </w:tcBorders>
            <w:shd w:val="clear" w:color="auto" w:fill="auto"/>
            <w:noWrap/>
            <w:vAlign w:val="bottom"/>
            <w:hideMark/>
          </w:tcPr>
          <w:p w14:paraId="1A192066"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B1       </w:t>
            </w:r>
          </w:p>
        </w:tc>
        <w:tc>
          <w:tcPr>
            <w:tcW w:w="2370" w:type="dxa"/>
            <w:tcBorders>
              <w:top w:val="nil"/>
              <w:left w:val="nil"/>
              <w:bottom w:val="single" w:sz="4" w:space="0" w:color="auto"/>
              <w:right w:val="single" w:sz="4" w:space="0" w:color="auto"/>
            </w:tcBorders>
            <w:shd w:val="clear" w:color="auto" w:fill="auto"/>
            <w:noWrap/>
            <w:vAlign w:val="bottom"/>
            <w:hideMark/>
          </w:tcPr>
          <w:p w14:paraId="50FC9B1B"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r>
      <w:tr w:rsidR="00D27DB1" w:rsidRPr="00D27DB1" w14:paraId="6CD006E4" w14:textId="77777777" w:rsidTr="00D27DB1">
        <w:trPr>
          <w:trHeight w:val="29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DF9FFBC" w14:textId="77777777" w:rsidR="00D27DB1" w:rsidRPr="00F47644" w:rsidRDefault="00D27DB1" w:rsidP="00D27DB1">
            <w:pPr>
              <w:spacing w:after="0" w:line="240" w:lineRule="auto"/>
              <w:jc w:val="center"/>
              <w:rPr>
                <w:rFonts w:ascii="Calibri" w:eastAsia="Times New Roman" w:hAnsi="Calibri" w:cs="Calibri"/>
                <w:b/>
                <w:color w:val="000000"/>
                <w:lang w:val="es-ES" w:eastAsia="es-ES"/>
              </w:rPr>
            </w:pPr>
            <w:r w:rsidRPr="00F47644">
              <w:rPr>
                <w:rFonts w:ascii="Calibri" w:eastAsia="Times New Roman" w:hAnsi="Calibri" w:cs="Calibri"/>
                <w:b/>
                <w:color w:val="000000"/>
                <w:lang w:val="es-ES" w:eastAsia="es-ES"/>
              </w:rPr>
              <w:t xml:space="preserve">RC        </w:t>
            </w:r>
          </w:p>
        </w:tc>
        <w:tc>
          <w:tcPr>
            <w:tcW w:w="1984" w:type="dxa"/>
            <w:tcBorders>
              <w:top w:val="nil"/>
              <w:left w:val="nil"/>
              <w:bottom w:val="single" w:sz="4" w:space="0" w:color="auto"/>
              <w:right w:val="single" w:sz="4" w:space="0" w:color="auto"/>
            </w:tcBorders>
            <w:shd w:val="clear" w:color="auto" w:fill="auto"/>
            <w:noWrap/>
            <w:vAlign w:val="bottom"/>
            <w:hideMark/>
          </w:tcPr>
          <w:p w14:paraId="6AD49667"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985" w:type="dxa"/>
            <w:tcBorders>
              <w:top w:val="nil"/>
              <w:left w:val="nil"/>
              <w:bottom w:val="single" w:sz="4" w:space="0" w:color="auto"/>
              <w:right w:val="single" w:sz="4" w:space="0" w:color="auto"/>
            </w:tcBorders>
            <w:shd w:val="clear" w:color="auto" w:fill="auto"/>
            <w:noWrap/>
            <w:vAlign w:val="bottom"/>
            <w:hideMark/>
          </w:tcPr>
          <w:p w14:paraId="789AD5B7"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740" w:type="dxa"/>
            <w:tcBorders>
              <w:top w:val="nil"/>
              <w:left w:val="nil"/>
              <w:bottom w:val="single" w:sz="4" w:space="0" w:color="auto"/>
              <w:right w:val="single" w:sz="4" w:space="0" w:color="auto"/>
            </w:tcBorders>
            <w:shd w:val="clear" w:color="auto" w:fill="auto"/>
            <w:noWrap/>
            <w:vAlign w:val="bottom"/>
            <w:hideMark/>
          </w:tcPr>
          <w:p w14:paraId="6705C7B0"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B1       </w:t>
            </w:r>
          </w:p>
        </w:tc>
        <w:tc>
          <w:tcPr>
            <w:tcW w:w="2370" w:type="dxa"/>
            <w:tcBorders>
              <w:top w:val="nil"/>
              <w:left w:val="nil"/>
              <w:bottom w:val="single" w:sz="4" w:space="0" w:color="auto"/>
              <w:right w:val="single" w:sz="4" w:space="0" w:color="auto"/>
            </w:tcBorders>
            <w:shd w:val="clear" w:color="auto" w:fill="auto"/>
            <w:noWrap/>
            <w:vAlign w:val="bottom"/>
            <w:hideMark/>
          </w:tcPr>
          <w:p w14:paraId="63CA8EAA"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r>
      <w:tr w:rsidR="00D27DB1" w:rsidRPr="00D27DB1" w14:paraId="05BC7BF4" w14:textId="77777777" w:rsidTr="00D27DB1">
        <w:trPr>
          <w:trHeight w:val="29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3A551B1" w14:textId="77777777" w:rsidR="00D27DB1" w:rsidRPr="00F47644" w:rsidRDefault="00D27DB1" w:rsidP="00D27DB1">
            <w:pPr>
              <w:spacing w:after="0" w:line="240" w:lineRule="auto"/>
              <w:jc w:val="center"/>
              <w:rPr>
                <w:rFonts w:ascii="Calibri" w:eastAsia="Times New Roman" w:hAnsi="Calibri" w:cs="Calibri"/>
                <w:b/>
                <w:color w:val="000000"/>
                <w:lang w:val="es-ES" w:eastAsia="es-ES"/>
              </w:rPr>
            </w:pPr>
            <w:r w:rsidRPr="00F47644">
              <w:rPr>
                <w:rFonts w:ascii="Calibri" w:eastAsia="Times New Roman" w:hAnsi="Calibri" w:cs="Calibri"/>
                <w:b/>
                <w:color w:val="000000"/>
                <w:lang w:val="es-ES" w:eastAsia="es-ES"/>
              </w:rPr>
              <w:t xml:space="preserve">SE        </w:t>
            </w:r>
          </w:p>
        </w:tc>
        <w:tc>
          <w:tcPr>
            <w:tcW w:w="1984" w:type="dxa"/>
            <w:tcBorders>
              <w:top w:val="nil"/>
              <w:left w:val="nil"/>
              <w:bottom w:val="single" w:sz="4" w:space="0" w:color="auto"/>
              <w:right w:val="single" w:sz="4" w:space="0" w:color="auto"/>
            </w:tcBorders>
            <w:shd w:val="clear" w:color="auto" w:fill="auto"/>
            <w:noWrap/>
            <w:vAlign w:val="bottom"/>
            <w:hideMark/>
          </w:tcPr>
          <w:p w14:paraId="783BA653"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985" w:type="dxa"/>
            <w:tcBorders>
              <w:top w:val="nil"/>
              <w:left w:val="nil"/>
              <w:bottom w:val="single" w:sz="4" w:space="0" w:color="auto"/>
              <w:right w:val="single" w:sz="4" w:space="0" w:color="auto"/>
            </w:tcBorders>
            <w:shd w:val="clear" w:color="auto" w:fill="auto"/>
            <w:noWrap/>
            <w:vAlign w:val="bottom"/>
            <w:hideMark/>
          </w:tcPr>
          <w:p w14:paraId="2368B2BE"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740" w:type="dxa"/>
            <w:tcBorders>
              <w:top w:val="nil"/>
              <w:left w:val="nil"/>
              <w:bottom w:val="single" w:sz="4" w:space="0" w:color="auto"/>
              <w:right w:val="single" w:sz="4" w:space="0" w:color="auto"/>
            </w:tcBorders>
            <w:shd w:val="clear" w:color="auto" w:fill="auto"/>
            <w:noWrap/>
            <w:vAlign w:val="bottom"/>
            <w:hideMark/>
          </w:tcPr>
          <w:p w14:paraId="029DEEC8"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B1       </w:t>
            </w:r>
          </w:p>
        </w:tc>
        <w:tc>
          <w:tcPr>
            <w:tcW w:w="2370" w:type="dxa"/>
            <w:tcBorders>
              <w:top w:val="nil"/>
              <w:left w:val="nil"/>
              <w:bottom w:val="single" w:sz="4" w:space="0" w:color="auto"/>
              <w:right w:val="single" w:sz="4" w:space="0" w:color="auto"/>
            </w:tcBorders>
            <w:shd w:val="clear" w:color="auto" w:fill="auto"/>
            <w:noWrap/>
            <w:vAlign w:val="bottom"/>
            <w:hideMark/>
          </w:tcPr>
          <w:p w14:paraId="7FDE1444"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r>
      <w:tr w:rsidR="00D27DB1" w:rsidRPr="00D27DB1" w14:paraId="7AFFBDB2" w14:textId="77777777" w:rsidTr="00D27DB1">
        <w:trPr>
          <w:trHeight w:val="29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AEC04CD" w14:textId="77777777" w:rsidR="00D27DB1" w:rsidRPr="00F47644" w:rsidRDefault="00D27DB1" w:rsidP="00D27DB1">
            <w:pPr>
              <w:spacing w:after="0" w:line="240" w:lineRule="auto"/>
              <w:jc w:val="center"/>
              <w:rPr>
                <w:rFonts w:ascii="Calibri" w:eastAsia="Times New Roman" w:hAnsi="Calibri" w:cs="Calibri"/>
                <w:b/>
                <w:color w:val="000000"/>
                <w:lang w:val="es-ES" w:eastAsia="es-ES"/>
              </w:rPr>
            </w:pPr>
            <w:r w:rsidRPr="00F47644">
              <w:rPr>
                <w:rFonts w:ascii="Calibri" w:eastAsia="Times New Roman" w:hAnsi="Calibri" w:cs="Calibri"/>
                <w:b/>
                <w:color w:val="000000"/>
                <w:lang w:val="es-ES" w:eastAsia="es-ES"/>
              </w:rPr>
              <w:t xml:space="preserve">SQ        </w:t>
            </w:r>
          </w:p>
        </w:tc>
        <w:tc>
          <w:tcPr>
            <w:tcW w:w="1984" w:type="dxa"/>
            <w:tcBorders>
              <w:top w:val="nil"/>
              <w:left w:val="nil"/>
              <w:bottom w:val="single" w:sz="4" w:space="0" w:color="auto"/>
              <w:right w:val="single" w:sz="4" w:space="0" w:color="auto"/>
            </w:tcBorders>
            <w:shd w:val="clear" w:color="auto" w:fill="auto"/>
            <w:noWrap/>
            <w:vAlign w:val="bottom"/>
            <w:hideMark/>
          </w:tcPr>
          <w:p w14:paraId="3B80F90D"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985" w:type="dxa"/>
            <w:tcBorders>
              <w:top w:val="nil"/>
              <w:left w:val="nil"/>
              <w:bottom w:val="single" w:sz="4" w:space="0" w:color="auto"/>
              <w:right w:val="single" w:sz="4" w:space="0" w:color="auto"/>
            </w:tcBorders>
            <w:shd w:val="clear" w:color="auto" w:fill="auto"/>
            <w:noWrap/>
            <w:vAlign w:val="bottom"/>
            <w:hideMark/>
          </w:tcPr>
          <w:p w14:paraId="5DDF33A0"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740" w:type="dxa"/>
            <w:tcBorders>
              <w:top w:val="nil"/>
              <w:left w:val="nil"/>
              <w:bottom w:val="single" w:sz="4" w:space="0" w:color="auto"/>
              <w:right w:val="single" w:sz="4" w:space="0" w:color="auto"/>
            </w:tcBorders>
            <w:shd w:val="clear" w:color="auto" w:fill="auto"/>
            <w:noWrap/>
            <w:vAlign w:val="bottom"/>
            <w:hideMark/>
          </w:tcPr>
          <w:p w14:paraId="56CC5B0A"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B1       </w:t>
            </w:r>
          </w:p>
        </w:tc>
        <w:tc>
          <w:tcPr>
            <w:tcW w:w="2370" w:type="dxa"/>
            <w:tcBorders>
              <w:top w:val="nil"/>
              <w:left w:val="nil"/>
              <w:bottom w:val="single" w:sz="4" w:space="0" w:color="auto"/>
              <w:right w:val="single" w:sz="4" w:space="0" w:color="auto"/>
            </w:tcBorders>
            <w:shd w:val="clear" w:color="auto" w:fill="auto"/>
            <w:noWrap/>
            <w:vAlign w:val="bottom"/>
            <w:hideMark/>
          </w:tcPr>
          <w:p w14:paraId="78CD6745"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r>
      <w:tr w:rsidR="00D27DB1" w:rsidRPr="00D27DB1" w14:paraId="29FC849E" w14:textId="77777777" w:rsidTr="00D27DB1">
        <w:trPr>
          <w:trHeight w:val="29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401D4AC7" w14:textId="77777777" w:rsidR="00D27DB1" w:rsidRPr="00F47644" w:rsidRDefault="00D27DB1" w:rsidP="00D27DB1">
            <w:pPr>
              <w:spacing w:after="0" w:line="240" w:lineRule="auto"/>
              <w:jc w:val="center"/>
              <w:rPr>
                <w:rFonts w:ascii="Calibri" w:eastAsia="Times New Roman" w:hAnsi="Calibri" w:cs="Calibri"/>
                <w:b/>
                <w:color w:val="000000"/>
                <w:lang w:val="es-ES" w:eastAsia="es-ES"/>
              </w:rPr>
            </w:pPr>
            <w:r w:rsidRPr="00F47644">
              <w:rPr>
                <w:rFonts w:ascii="Calibri" w:eastAsia="Times New Roman" w:hAnsi="Calibri" w:cs="Calibri"/>
                <w:b/>
                <w:color w:val="000000"/>
                <w:lang w:val="es-ES" w:eastAsia="es-ES"/>
              </w:rPr>
              <w:t xml:space="preserve">TF        </w:t>
            </w:r>
          </w:p>
        </w:tc>
        <w:tc>
          <w:tcPr>
            <w:tcW w:w="1984" w:type="dxa"/>
            <w:tcBorders>
              <w:top w:val="nil"/>
              <w:left w:val="nil"/>
              <w:bottom w:val="single" w:sz="4" w:space="0" w:color="auto"/>
              <w:right w:val="single" w:sz="4" w:space="0" w:color="auto"/>
            </w:tcBorders>
            <w:shd w:val="clear" w:color="auto" w:fill="auto"/>
            <w:noWrap/>
            <w:vAlign w:val="bottom"/>
            <w:hideMark/>
          </w:tcPr>
          <w:p w14:paraId="3ECA8A89"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985" w:type="dxa"/>
            <w:tcBorders>
              <w:top w:val="nil"/>
              <w:left w:val="nil"/>
              <w:bottom w:val="single" w:sz="4" w:space="0" w:color="auto"/>
              <w:right w:val="single" w:sz="4" w:space="0" w:color="auto"/>
            </w:tcBorders>
            <w:shd w:val="clear" w:color="auto" w:fill="auto"/>
            <w:noWrap/>
            <w:vAlign w:val="bottom"/>
            <w:hideMark/>
          </w:tcPr>
          <w:p w14:paraId="7B31863A"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740" w:type="dxa"/>
            <w:tcBorders>
              <w:top w:val="nil"/>
              <w:left w:val="nil"/>
              <w:bottom w:val="single" w:sz="4" w:space="0" w:color="auto"/>
              <w:right w:val="single" w:sz="4" w:space="0" w:color="auto"/>
            </w:tcBorders>
            <w:shd w:val="clear" w:color="auto" w:fill="auto"/>
            <w:noWrap/>
            <w:vAlign w:val="bottom"/>
            <w:hideMark/>
          </w:tcPr>
          <w:p w14:paraId="35F764D1"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B1       </w:t>
            </w:r>
          </w:p>
        </w:tc>
        <w:tc>
          <w:tcPr>
            <w:tcW w:w="2370" w:type="dxa"/>
            <w:tcBorders>
              <w:top w:val="nil"/>
              <w:left w:val="nil"/>
              <w:bottom w:val="single" w:sz="4" w:space="0" w:color="auto"/>
              <w:right w:val="single" w:sz="4" w:space="0" w:color="auto"/>
            </w:tcBorders>
            <w:shd w:val="clear" w:color="auto" w:fill="auto"/>
            <w:noWrap/>
            <w:vAlign w:val="bottom"/>
            <w:hideMark/>
          </w:tcPr>
          <w:p w14:paraId="6EE3889B"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r>
      <w:tr w:rsidR="00D27DB1" w:rsidRPr="00D27DB1" w14:paraId="0640D96A" w14:textId="77777777" w:rsidTr="00D27DB1">
        <w:trPr>
          <w:trHeight w:val="29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77860DD" w14:textId="77777777" w:rsidR="00D27DB1" w:rsidRPr="00F47644" w:rsidRDefault="00D27DB1" w:rsidP="00D27DB1">
            <w:pPr>
              <w:spacing w:after="0" w:line="240" w:lineRule="auto"/>
              <w:jc w:val="center"/>
              <w:rPr>
                <w:rFonts w:ascii="Calibri" w:eastAsia="Times New Roman" w:hAnsi="Calibri" w:cs="Calibri"/>
                <w:b/>
                <w:color w:val="000000"/>
                <w:lang w:val="es-ES" w:eastAsia="es-ES"/>
              </w:rPr>
            </w:pPr>
            <w:r w:rsidRPr="00F47644">
              <w:rPr>
                <w:rFonts w:ascii="Calibri" w:eastAsia="Times New Roman" w:hAnsi="Calibri" w:cs="Calibri"/>
                <w:b/>
                <w:color w:val="000000"/>
                <w:lang w:val="es-ES" w:eastAsia="es-ES"/>
              </w:rPr>
              <w:t xml:space="preserve">TK        </w:t>
            </w:r>
          </w:p>
        </w:tc>
        <w:tc>
          <w:tcPr>
            <w:tcW w:w="1984" w:type="dxa"/>
            <w:tcBorders>
              <w:top w:val="nil"/>
              <w:left w:val="nil"/>
              <w:bottom w:val="single" w:sz="4" w:space="0" w:color="auto"/>
              <w:right w:val="single" w:sz="4" w:space="0" w:color="auto"/>
            </w:tcBorders>
            <w:shd w:val="clear" w:color="auto" w:fill="auto"/>
            <w:noWrap/>
            <w:vAlign w:val="bottom"/>
            <w:hideMark/>
          </w:tcPr>
          <w:p w14:paraId="4028D25B"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985" w:type="dxa"/>
            <w:tcBorders>
              <w:top w:val="nil"/>
              <w:left w:val="nil"/>
              <w:bottom w:val="single" w:sz="4" w:space="0" w:color="auto"/>
              <w:right w:val="single" w:sz="4" w:space="0" w:color="auto"/>
            </w:tcBorders>
            <w:shd w:val="clear" w:color="auto" w:fill="auto"/>
            <w:noWrap/>
            <w:vAlign w:val="bottom"/>
            <w:hideMark/>
          </w:tcPr>
          <w:p w14:paraId="791ABF40"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740" w:type="dxa"/>
            <w:tcBorders>
              <w:top w:val="nil"/>
              <w:left w:val="nil"/>
              <w:bottom w:val="single" w:sz="4" w:space="0" w:color="auto"/>
              <w:right w:val="single" w:sz="4" w:space="0" w:color="auto"/>
            </w:tcBorders>
            <w:shd w:val="clear" w:color="auto" w:fill="auto"/>
            <w:noWrap/>
            <w:vAlign w:val="bottom"/>
            <w:hideMark/>
          </w:tcPr>
          <w:p w14:paraId="1228046C"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B1       </w:t>
            </w:r>
          </w:p>
        </w:tc>
        <w:tc>
          <w:tcPr>
            <w:tcW w:w="2370" w:type="dxa"/>
            <w:tcBorders>
              <w:top w:val="nil"/>
              <w:left w:val="nil"/>
              <w:bottom w:val="single" w:sz="4" w:space="0" w:color="auto"/>
              <w:right w:val="single" w:sz="4" w:space="0" w:color="auto"/>
            </w:tcBorders>
            <w:shd w:val="clear" w:color="auto" w:fill="auto"/>
            <w:noWrap/>
            <w:vAlign w:val="bottom"/>
            <w:hideMark/>
          </w:tcPr>
          <w:p w14:paraId="243E549D"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r>
      <w:tr w:rsidR="00D27DB1" w:rsidRPr="00D27DB1" w14:paraId="432DD3E9" w14:textId="77777777" w:rsidTr="00D27DB1">
        <w:trPr>
          <w:trHeight w:val="29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0E16AD6" w14:textId="77777777" w:rsidR="00D27DB1" w:rsidRPr="00F47644" w:rsidRDefault="00D27DB1" w:rsidP="00D27DB1">
            <w:pPr>
              <w:spacing w:after="0" w:line="240" w:lineRule="auto"/>
              <w:jc w:val="center"/>
              <w:rPr>
                <w:rFonts w:ascii="Calibri" w:eastAsia="Times New Roman" w:hAnsi="Calibri" w:cs="Calibri"/>
                <w:b/>
                <w:color w:val="000000"/>
                <w:lang w:val="es-ES" w:eastAsia="es-ES"/>
              </w:rPr>
            </w:pPr>
            <w:r w:rsidRPr="00F47644">
              <w:rPr>
                <w:rFonts w:ascii="Calibri" w:eastAsia="Times New Roman" w:hAnsi="Calibri" w:cs="Calibri"/>
                <w:b/>
                <w:color w:val="000000"/>
                <w:lang w:val="es-ES" w:eastAsia="es-ES"/>
              </w:rPr>
              <w:t xml:space="preserve">VE        </w:t>
            </w:r>
          </w:p>
        </w:tc>
        <w:tc>
          <w:tcPr>
            <w:tcW w:w="1984" w:type="dxa"/>
            <w:tcBorders>
              <w:top w:val="nil"/>
              <w:left w:val="nil"/>
              <w:bottom w:val="single" w:sz="4" w:space="0" w:color="auto"/>
              <w:right w:val="single" w:sz="4" w:space="0" w:color="auto"/>
            </w:tcBorders>
            <w:shd w:val="clear" w:color="auto" w:fill="auto"/>
            <w:noWrap/>
            <w:vAlign w:val="bottom"/>
            <w:hideMark/>
          </w:tcPr>
          <w:p w14:paraId="62CC577A"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985" w:type="dxa"/>
            <w:tcBorders>
              <w:top w:val="nil"/>
              <w:left w:val="nil"/>
              <w:bottom w:val="single" w:sz="4" w:space="0" w:color="auto"/>
              <w:right w:val="single" w:sz="4" w:space="0" w:color="auto"/>
            </w:tcBorders>
            <w:shd w:val="clear" w:color="auto" w:fill="auto"/>
            <w:noWrap/>
            <w:vAlign w:val="bottom"/>
            <w:hideMark/>
          </w:tcPr>
          <w:p w14:paraId="5444C4F4"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c>
          <w:tcPr>
            <w:tcW w:w="1740" w:type="dxa"/>
            <w:tcBorders>
              <w:top w:val="nil"/>
              <w:left w:val="nil"/>
              <w:bottom w:val="single" w:sz="4" w:space="0" w:color="auto"/>
              <w:right w:val="single" w:sz="4" w:space="0" w:color="auto"/>
            </w:tcBorders>
            <w:shd w:val="clear" w:color="auto" w:fill="auto"/>
            <w:noWrap/>
            <w:vAlign w:val="bottom"/>
            <w:hideMark/>
          </w:tcPr>
          <w:p w14:paraId="6D449D94"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B1       </w:t>
            </w:r>
          </w:p>
        </w:tc>
        <w:tc>
          <w:tcPr>
            <w:tcW w:w="2370" w:type="dxa"/>
            <w:tcBorders>
              <w:top w:val="nil"/>
              <w:left w:val="nil"/>
              <w:bottom w:val="single" w:sz="4" w:space="0" w:color="auto"/>
              <w:right w:val="single" w:sz="4" w:space="0" w:color="auto"/>
            </w:tcBorders>
            <w:shd w:val="clear" w:color="auto" w:fill="auto"/>
            <w:noWrap/>
            <w:vAlign w:val="bottom"/>
            <w:hideMark/>
          </w:tcPr>
          <w:p w14:paraId="7C5E27E7" w14:textId="77777777" w:rsidR="00D27DB1" w:rsidRPr="00D27DB1" w:rsidRDefault="00D27DB1" w:rsidP="00D27DB1">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 xml:space="preserve">B0      </w:t>
            </w:r>
          </w:p>
        </w:tc>
      </w:tr>
    </w:tbl>
    <w:p w14:paraId="36F87D09" w14:textId="6EA011C8" w:rsidR="00D27DB1" w:rsidRDefault="00F44F07" w:rsidP="00613403">
      <w:pPr>
        <w:pStyle w:val="UPCnet-Cosdetext"/>
        <w:widowControl/>
        <w:tabs>
          <w:tab w:val="left" w:pos="284"/>
        </w:tabs>
        <w:suppressAutoHyphens w:val="0"/>
        <w:autoSpaceDN/>
        <w:spacing w:before="240" w:after="240"/>
        <w:jc w:val="both"/>
      </w:pPr>
      <w:r>
        <w:t>Un cop accedim a la transacció veiem la següent pantalla:</w:t>
      </w:r>
    </w:p>
    <w:p w14:paraId="0DD719F3" w14:textId="430D471A" w:rsidR="00F44F07" w:rsidRDefault="00F44F07" w:rsidP="00613403">
      <w:pPr>
        <w:pStyle w:val="UPCnet-Cosdetext"/>
        <w:widowControl/>
        <w:tabs>
          <w:tab w:val="left" w:pos="284"/>
        </w:tabs>
        <w:suppressAutoHyphens w:val="0"/>
        <w:autoSpaceDN/>
        <w:spacing w:before="240" w:after="240"/>
        <w:jc w:val="both"/>
      </w:pPr>
      <w:r>
        <w:rPr>
          <w:noProof/>
          <w:lang w:val="es-ES"/>
        </w:rPr>
        <w:drawing>
          <wp:inline distT="0" distB="0" distL="0" distR="0" wp14:anchorId="3D4A5F3F" wp14:editId="43C6BAEE">
            <wp:extent cx="5911850" cy="5158603"/>
            <wp:effectExtent l="0" t="0" r="0" b="44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r="45462" b="15403"/>
                    <a:stretch/>
                  </pic:blipFill>
                  <pic:spPr bwMode="auto">
                    <a:xfrm>
                      <a:off x="0" y="0"/>
                      <a:ext cx="5914244" cy="5160692"/>
                    </a:xfrm>
                    <a:prstGeom prst="rect">
                      <a:avLst/>
                    </a:prstGeom>
                    <a:ln>
                      <a:noFill/>
                    </a:ln>
                    <a:extLst>
                      <a:ext uri="{53640926-AAD7-44D8-BBD7-CCE9431645EC}">
                        <a14:shadowObscured xmlns:a14="http://schemas.microsoft.com/office/drawing/2010/main"/>
                      </a:ext>
                    </a:extLst>
                  </pic:spPr>
                </pic:pic>
              </a:graphicData>
            </a:graphic>
          </wp:inline>
        </w:drawing>
      </w:r>
    </w:p>
    <w:p w14:paraId="6F6D83D7" w14:textId="612F18DD" w:rsidR="00F44F07" w:rsidRDefault="00F44F07" w:rsidP="00613403">
      <w:pPr>
        <w:pStyle w:val="UPCnet-Cosdetext"/>
        <w:widowControl/>
        <w:tabs>
          <w:tab w:val="left" w:pos="284"/>
        </w:tabs>
        <w:suppressAutoHyphens w:val="0"/>
        <w:autoSpaceDN/>
        <w:spacing w:before="240" w:after="240"/>
        <w:jc w:val="both"/>
      </w:pPr>
      <w:r>
        <w:t>Com es pot observar, els camps estan tots tancats, doncs les baixes s’han de realitzar sempre informant d’un document model, que serà el manament d’ingrés corresponent a la factura a donar de baixa:</w:t>
      </w:r>
    </w:p>
    <w:p w14:paraId="66D9D2AA" w14:textId="5BE117C3" w:rsidR="00F44F07" w:rsidRDefault="00F44F07" w:rsidP="00613403">
      <w:pPr>
        <w:pStyle w:val="UPCnet-Cosdetext"/>
        <w:widowControl/>
        <w:tabs>
          <w:tab w:val="left" w:pos="284"/>
        </w:tabs>
        <w:suppressAutoHyphens w:val="0"/>
        <w:autoSpaceDN/>
        <w:spacing w:before="240" w:after="240"/>
        <w:jc w:val="both"/>
      </w:pPr>
      <w:r>
        <w:rPr>
          <w:noProof/>
          <w:lang w:val="es-ES"/>
        </w:rPr>
        <w:drawing>
          <wp:inline distT="0" distB="0" distL="0" distR="0" wp14:anchorId="08A4047D" wp14:editId="6C3E64B2">
            <wp:extent cx="5892800" cy="5044237"/>
            <wp:effectExtent l="0" t="0" r="0" b="444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r="47357" b="19895"/>
                    <a:stretch/>
                  </pic:blipFill>
                  <pic:spPr bwMode="auto">
                    <a:xfrm>
                      <a:off x="0" y="0"/>
                      <a:ext cx="5896065" cy="5047032"/>
                    </a:xfrm>
                    <a:prstGeom prst="rect">
                      <a:avLst/>
                    </a:prstGeom>
                    <a:ln>
                      <a:noFill/>
                    </a:ln>
                    <a:extLst>
                      <a:ext uri="{53640926-AAD7-44D8-BBD7-CCE9431645EC}">
                        <a14:shadowObscured xmlns:a14="http://schemas.microsoft.com/office/drawing/2010/main"/>
                      </a:ext>
                    </a:extLst>
                  </pic:spPr>
                </pic:pic>
              </a:graphicData>
            </a:graphic>
          </wp:inline>
        </w:drawing>
      </w:r>
    </w:p>
    <w:p w14:paraId="6372A373" w14:textId="77777777" w:rsidR="00F44F07" w:rsidRDefault="00F44F07" w:rsidP="00613403">
      <w:pPr>
        <w:pStyle w:val="UPCnet-Cosdetext"/>
        <w:widowControl/>
        <w:tabs>
          <w:tab w:val="left" w:pos="284"/>
        </w:tabs>
        <w:suppressAutoHyphens w:val="0"/>
        <w:autoSpaceDN/>
        <w:spacing w:before="240" w:after="240"/>
        <w:jc w:val="both"/>
      </w:pPr>
      <w:r>
        <w:t>Un cop informem del manament model a donar de baixa, premem INTRO i el sistema ens omple les dades de capçalera a partir del document informat.</w:t>
      </w:r>
    </w:p>
    <w:p w14:paraId="421059A9" w14:textId="77777777" w:rsidR="00F44F07" w:rsidRDefault="00F44F07" w:rsidP="00613403">
      <w:pPr>
        <w:pStyle w:val="UPCnet-Cosdetext"/>
        <w:widowControl/>
        <w:tabs>
          <w:tab w:val="left" w:pos="284"/>
        </w:tabs>
        <w:suppressAutoHyphens w:val="0"/>
        <w:autoSpaceDN/>
        <w:spacing w:before="240" w:after="240"/>
        <w:jc w:val="both"/>
      </w:pPr>
      <w:r>
        <w:t>L’únic camp que es pot modificar en aquest punt és la data comptable, que ha de ser la del dia.</w:t>
      </w:r>
    </w:p>
    <w:p w14:paraId="6D602157" w14:textId="77777777" w:rsidR="00F44F07" w:rsidRDefault="00F44F07" w:rsidP="00613403">
      <w:pPr>
        <w:pStyle w:val="UPCnet-Cosdetext"/>
        <w:widowControl/>
        <w:tabs>
          <w:tab w:val="left" w:pos="284"/>
        </w:tabs>
        <w:suppressAutoHyphens w:val="0"/>
        <w:autoSpaceDN/>
        <w:spacing w:before="240" w:after="240"/>
        <w:jc w:val="both"/>
      </w:pPr>
      <w:r>
        <w:t>Un cop modificada premem INTRO i passem a la següent pantalla:</w:t>
      </w:r>
    </w:p>
    <w:p w14:paraId="032BD6BA" w14:textId="77777777" w:rsidR="00F44F07" w:rsidRDefault="00F44F07" w:rsidP="00613403">
      <w:pPr>
        <w:pStyle w:val="UPCnet-Cosdetext"/>
        <w:widowControl/>
        <w:tabs>
          <w:tab w:val="left" w:pos="284"/>
        </w:tabs>
        <w:suppressAutoHyphens w:val="0"/>
        <w:autoSpaceDN/>
        <w:spacing w:before="240" w:after="240"/>
        <w:jc w:val="both"/>
        <w:rPr>
          <w:noProof/>
        </w:rPr>
      </w:pPr>
    </w:p>
    <w:p w14:paraId="3F15DD5B" w14:textId="203F3FA4" w:rsidR="00F44F07" w:rsidRDefault="00F44F07" w:rsidP="00613403">
      <w:pPr>
        <w:pStyle w:val="UPCnet-Cosdetext"/>
        <w:widowControl/>
        <w:tabs>
          <w:tab w:val="left" w:pos="284"/>
        </w:tabs>
        <w:suppressAutoHyphens w:val="0"/>
        <w:autoSpaceDN/>
        <w:spacing w:before="240" w:after="240"/>
        <w:jc w:val="both"/>
      </w:pPr>
      <w:r>
        <w:rPr>
          <w:noProof/>
          <w:lang w:val="es-ES"/>
        </w:rPr>
        <w:drawing>
          <wp:inline distT="0" distB="0" distL="0" distR="0" wp14:anchorId="040B49F7" wp14:editId="036C8517">
            <wp:extent cx="5861050" cy="5555551"/>
            <wp:effectExtent l="0" t="0" r="6350" b="762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r="45462" b="8104"/>
                    <a:stretch/>
                  </pic:blipFill>
                  <pic:spPr bwMode="auto">
                    <a:xfrm>
                      <a:off x="0" y="0"/>
                      <a:ext cx="5864177" cy="5558515"/>
                    </a:xfrm>
                    <a:prstGeom prst="rect">
                      <a:avLst/>
                    </a:prstGeom>
                    <a:ln>
                      <a:noFill/>
                    </a:ln>
                    <a:extLst>
                      <a:ext uri="{53640926-AAD7-44D8-BBD7-CCE9431645EC}">
                        <a14:shadowObscured xmlns:a14="http://schemas.microsoft.com/office/drawing/2010/main"/>
                      </a:ext>
                    </a:extLst>
                  </pic:spPr>
                </pic:pic>
              </a:graphicData>
            </a:graphic>
          </wp:inline>
        </w:drawing>
      </w:r>
    </w:p>
    <w:p w14:paraId="35794CF9" w14:textId="5B12EEA2" w:rsidR="00F44F07" w:rsidRDefault="00F44F07" w:rsidP="00613403">
      <w:pPr>
        <w:pStyle w:val="UPCnet-Cosdetext"/>
        <w:widowControl/>
        <w:tabs>
          <w:tab w:val="left" w:pos="284"/>
        </w:tabs>
        <w:suppressAutoHyphens w:val="0"/>
        <w:autoSpaceDN/>
        <w:spacing w:before="240" w:after="240"/>
        <w:jc w:val="both"/>
      </w:pPr>
      <w:r>
        <w:t>En aquesta pantalla tots els camps estan tancats a modificacions, doncs les baixes es realitzen sempre pel mateix import que el document de factura original, i amb les mateixes dades. Per tant, només resta GUARDAR el document, i comptabilitzar-lo posteriorment a partir de la transacció F884.</w:t>
      </w:r>
    </w:p>
    <w:p w14:paraId="005991C0" w14:textId="209F7AF8" w:rsidR="00F44F07" w:rsidRDefault="00F44F07" w:rsidP="00613403">
      <w:pPr>
        <w:pStyle w:val="UPCnet-Cosdetext"/>
        <w:widowControl/>
        <w:tabs>
          <w:tab w:val="left" w:pos="284"/>
        </w:tabs>
        <w:suppressAutoHyphens w:val="0"/>
        <w:autoSpaceDN/>
        <w:spacing w:before="240" w:after="240"/>
        <w:jc w:val="both"/>
      </w:pPr>
      <w:r>
        <w:t>Aquests documents NO es tramiten pel circuit de Facturació a clients.</w:t>
      </w:r>
    </w:p>
    <w:p w14:paraId="5CC510F2" w14:textId="0F3345CF" w:rsidR="00F44F07" w:rsidRDefault="00F44F07" w:rsidP="00613403">
      <w:pPr>
        <w:pStyle w:val="UPCnet-Cosdetext"/>
        <w:widowControl/>
        <w:tabs>
          <w:tab w:val="left" w:pos="284"/>
        </w:tabs>
        <w:suppressAutoHyphens w:val="0"/>
        <w:autoSpaceDN/>
        <w:spacing w:before="240" w:after="240"/>
        <w:jc w:val="both"/>
      </w:pPr>
      <w:r>
        <w:br w:type="page"/>
      </w:r>
    </w:p>
    <w:p w14:paraId="1690ACB5" w14:textId="64FD965A" w:rsidR="00F44F07" w:rsidRDefault="00F44F07" w:rsidP="00F44F07">
      <w:pPr>
        <w:pStyle w:val="Ttulo2"/>
      </w:pPr>
      <w:bookmarkStart w:id="22" w:name="_Toc494716375"/>
      <w:r>
        <w:t>errors registrals de factures emeses cce</w:t>
      </w:r>
      <w:bookmarkEnd w:id="22"/>
    </w:p>
    <w:p w14:paraId="51A523F6" w14:textId="77777777" w:rsidR="008D3FA0" w:rsidRPr="00B16509" w:rsidRDefault="008D3FA0" w:rsidP="008D3FA0">
      <w:pPr>
        <w:pStyle w:val="UPCnet-Cosdetext"/>
        <w:jc w:val="both"/>
        <w:rPr>
          <w:szCs w:val="18"/>
        </w:rPr>
      </w:pPr>
      <w:r w:rsidRPr="00B16509">
        <w:rPr>
          <w:szCs w:val="18"/>
          <w:u w:val="single"/>
        </w:rPr>
        <w:t>Errors Registrals</w:t>
      </w:r>
      <w:r w:rsidRPr="00B16509">
        <w:rPr>
          <w:szCs w:val="18"/>
        </w:rPr>
        <w:t>: Modificacions enviades al SII. Són aquelles modificacions produïdes per errors en la introducció de dades de factures no enregistrades directament a SAP, per altres organismes amb el mateix NIF de la UPC, i que no són errors al seu ID (donat que llavors es tractarien com a baixes).  Exemples: Facturació emesa per CERPIE i introduïda a SAP posteriorment amb errors però amb ID correcte.</w:t>
      </w:r>
    </w:p>
    <w:p w14:paraId="3D09DA76" w14:textId="152D931C" w:rsidR="00F44F07" w:rsidRDefault="008D3FA0" w:rsidP="00613403">
      <w:pPr>
        <w:pStyle w:val="UPCnet-Cosdetext"/>
        <w:widowControl/>
        <w:tabs>
          <w:tab w:val="left" w:pos="284"/>
        </w:tabs>
        <w:suppressAutoHyphens w:val="0"/>
        <w:autoSpaceDN/>
        <w:spacing w:before="240" w:after="240"/>
        <w:jc w:val="both"/>
      </w:pPr>
      <w:r>
        <w:t>El circuit d’errors registrals només serà possible per a factures de Cooperació Educativa (CCE).</w:t>
      </w:r>
    </w:p>
    <w:p w14:paraId="107150C6" w14:textId="23F2299C" w:rsidR="000C027F" w:rsidRDefault="000C027F" w:rsidP="00613403">
      <w:pPr>
        <w:pStyle w:val="UPCnet-Cosdetext"/>
        <w:widowControl/>
        <w:tabs>
          <w:tab w:val="left" w:pos="284"/>
        </w:tabs>
        <w:suppressAutoHyphens w:val="0"/>
        <w:autoSpaceDN/>
        <w:spacing w:before="240" w:after="240"/>
        <w:jc w:val="both"/>
      </w:pPr>
      <w:r>
        <w:t>A mode de resum, el procés associat als errors registrals de factures CCE serà el següent:</w:t>
      </w:r>
    </w:p>
    <w:tbl>
      <w:tblPr>
        <w:tblStyle w:val="Tablaconcuadrcula"/>
        <w:tblW w:w="0" w:type="auto"/>
        <w:tblLook w:val="04A0" w:firstRow="1" w:lastRow="0" w:firstColumn="1" w:lastColumn="0" w:noHBand="0" w:noVBand="1"/>
      </w:tblPr>
      <w:tblGrid>
        <w:gridCol w:w="2403"/>
        <w:gridCol w:w="4538"/>
        <w:gridCol w:w="1220"/>
        <w:gridCol w:w="853"/>
      </w:tblGrid>
      <w:tr w:rsidR="000C027F" w:rsidRPr="001F6E67" w14:paraId="6A2A7C54" w14:textId="77777777" w:rsidTr="000C027F">
        <w:trPr>
          <w:trHeight w:val="300"/>
          <w:tblHeader/>
        </w:trPr>
        <w:tc>
          <w:tcPr>
            <w:tcW w:w="2403" w:type="dxa"/>
            <w:shd w:val="clear" w:color="auto" w:fill="D9D9D9" w:themeFill="background1" w:themeFillShade="D9"/>
            <w:noWrap/>
            <w:hideMark/>
          </w:tcPr>
          <w:p w14:paraId="489FFE7B" w14:textId="77777777" w:rsidR="000C027F" w:rsidRPr="001F6E67" w:rsidRDefault="000C027F" w:rsidP="0094686B">
            <w:pPr>
              <w:jc w:val="center"/>
              <w:rPr>
                <w:rFonts w:ascii="Verdana" w:eastAsia="Times New Roman" w:hAnsi="Verdana" w:cs="Calibri"/>
                <w:b/>
                <w:bCs/>
                <w:color w:val="000000"/>
                <w:sz w:val="18"/>
                <w:szCs w:val="18"/>
                <w:lang w:eastAsia="es-ES_tradnl"/>
              </w:rPr>
            </w:pPr>
            <w:r w:rsidRPr="001F6E67">
              <w:rPr>
                <w:rFonts w:ascii="Verdana" w:eastAsia="Times New Roman" w:hAnsi="Verdana" w:cs="Calibri"/>
                <w:b/>
                <w:bCs/>
                <w:color w:val="000000"/>
                <w:sz w:val="18"/>
                <w:szCs w:val="18"/>
                <w:lang w:eastAsia="es-ES_tradnl"/>
              </w:rPr>
              <w:t>Procés</w:t>
            </w:r>
          </w:p>
        </w:tc>
        <w:tc>
          <w:tcPr>
            <w:tcW w:w="4538" w:type="dxa"/>
            <w:shd w:val="clear" w:color="auto" w:fill="D9D9D9" w:themeFill="background1" w:themeFillShade="D9"/>
            <w:noWrap/>
            <w:hideMark/>
          </w:tcPr>
          <w:p w14:paraId="3DC319D7" w14:textId="77777777" w:rsidR="000C027F" w:rsidRPr="001F6E67" w:rsidRDefault="000C027F" w:rsidP="0094686B">
            <w:pPr>
              <w:jc w:val="center"/>
              <w:rPr>
                <w:rFonts w:ascii="Verdana" w:eastAsia="Times New Roman" w:hAnsi="Verdana" w:cs="Calibri"/>
                <w:b/>
                <w:bCs/>
                <w:color w:val="000000"/>
                <w:sz w:val="18"/>
                <w:szCs w:val="18"/>
                <w:lang w:eastAsia="es-ES_tradnl"/>
              </w:rPr>
            </w:pPr>
            <w:r w:rsidRPr="001F6E67">
              <w:rPr>
                <w:rFonts w:ascii="Verdana" w:eastAsia="Times New Roman" w:hAnsi="Verdana" w:cs="Calibri"/>
                <w:b/>
                <w:bCs/>
                <w:color w:val="000000"/>
                <w:sz w:val="18"/>
                <w:szCs w:val="18"/>
                <w:lang w:eastAsia="es-ES_tradnl"/>
              </w:rPr>
              <w:t>Transacció</w:t>
            </w:r>
          </w:p>
        </w:tc>
        <w:tc>
          <w:tcPr>
            <w:tcW w:w="1220" w:type="dxa"/>
            <w:shd w:val="clear" w:color="auto" w:fill="D9D9D9" w:themeFill="background1" w:themeFillShade="D9"/>
            <w:noWrap/>
            <w:hideMark/>
          </w:tcPr>
          <w:p w14:paraId="00C31305" w14:textId="77777777" w:rsidR="000C027F" w:rsidRPr="001F6E67" w:rsidRDefault="000C027F" w:rsidP="0094686B">
            <w:pPr>
              <w:jc w:val="center"/>
              <w:rPr>
                <w:rFonts w:ascii="Verdana" w:eastAsia="Times New Roman" w:hAnsi="Verdana" w:cs="Calibri"/>
                <w:b/>
                <w:bCs/>
                <w:color w:val="000000"/>
                <w:sz w:val="18"/>
                <w:szCs w:val="18"/>
                <w:lang w:eastAsia="es-ES_tradnl"/>
              </w:rPr>
            </w:pPr>
            <w:r w:rsidRPr="001F6E67">
              <w:rPr>
                <w:rFonts w:ascii="Verdana" w:eastAsia="Times New Roman" w:hAnsi="Verdana" w:cs="Calibri"/>
                <w:b/>
                <w:bCs/>
                <w:color w:val="000000"/>
                <w:sz w:val="18"/>
                <w:szCs w:val="18"/>
                <w:lang w:eastAsia="es-ES_tradnl"/>
              </w:rPr>
              <w:t>Classe de document</w:t>
            </w:r>
          </w:p>
        </w:tc>
        <w:tc>
          <w:tcPr>
            <w:tcW w:w="853" w:type="dxa"/>
            <w:shd w:val="clear" w:color="auto" w:fill="D9D9D9" w:themeFill="background1" w:themeFillShade="D9"/>
            <w:noWrap/>
            <w:hideMark/>
          </w:tcPr>
          <w:p w14:paraId="3632C3F8" w14:textId="77777777" w:rsidR="000C027F" w:rsidRPr="001F6E67" w:rsidRDefault="000C027F" w:rsidP="0094686B">
            <w:pPr>
              <w:jc w:val="center"/>
              <w:rPr>
                <w:rFonts w:ascii="Verdana" w:eastAsia="Times New Roman" w:hAnsi="Verdana" w:cs="Calibri"/>
                <w:b/>
                <w:bCs/>
                <w:color w:val="000000"/>
                <w:sz w:val="18"/>
                <w:szCs w:val="18"/>
                <w:lang w:eastAsia="es-ES_tradnl"/>
              </w:rPr>
            </w:pPr>
            <w:r w:rsidRPr="001F6E67">
              <w:rPr>
                <w:rFonts w:ascii="Verdana" w:eastAsia="Times New Roman" w:hAnsi="Verdana" w:cs="Calibri"/>
                <w:b/>
                <w:bCs/>
                <w:color w:val="000000"/>
                <w:sz w:val="18"/>
                <w:szCs w:val="18"/>
                <w:lang w:eastAsia="es-ES_tradnl"/>
              </w:rPr>
              <w:t>Viatja a AEAT?</w:t>
            </w:r>
          </w:p>
        </w:tc>
      </w:tr>
      <w:tr w:rsidR="000C027F" w:rsidRPr="001F6E67" w14:paraId="1181D831" w14:textId="77777777" w:rsidTr="000C027F">
        <w:trPr>
          <w:trHeight w:val="300"/>
        </w:trPr>
        <w:tc>
          <w:tcPr>
            <w:tcW w:w="2403" w:type="dxa"/>
            <w:noWrap/>
            <w:hideMark/>
          </w:tcPr>
          <w:p w14:paraId="7AF07F33" w14:textId="77777777" w:rsidR="000C027F" w:rsidRPr="001F6E67" w:rsidRDefault="000C027F" w:rsidP="0094686B">
            <w:pPr>
              <w:pStyle w:val="UPCnet-Cosdetext"/>
              <w:jc w:val="both"/>
              <w:rPr>
                <w:szCs w:val="18"/>
              </w:rPr>
            </w:pPr>
            <w:r w:rsidRPr="001F6E67">
              <w:rPr>
                <w:szCs w:val="18"/>
              </w:rPr>
              <w:t>Factura Emesa CCE</w:t>
            </w:r>
          </w:p>
        </w:tc>
        <w:tc>
          <w:tcPr>
            <w:tcW w:w="4538" w:type="dxa"/>
            <w:noWrap/>
            <w:hideMark/>
          </w:tcPr>
          <w:p w14:paraId="55CE172B" w14:textId="04B73AF0" w:rsidR="000C027F" w:rsidRPr="001F6E67" w:rsidRDefault="000C027F" w:rsidP="0094686B">
            <w:pPr>
              <w:pStyle w:val="UPCnet-Cosdetext"/>
              <w:jc w:val="center"/>
              <w:rPr>
                <w:szCs w:val="18"/>
              </w:rPr>
            </w:pPr>
            <w:r>
              <w:rPr>
                <w:szCs w:val="18"/>
              </w:rPr>
              <w:t>Interfície Factures CCE</w:t>
            </w:r>
          </w:p>
        </w:tc>
        <w:tc>
          <w:tcPr>
            <w:tcW w:w="1220" w:type="dxa"/>
            <w:noWrap/>
            <w:hideMark/>
          </w:tcPr>
          <w:p w14:paraId="5E5BA928" w14:textId="77777777" w:rsidR="000C027F" w:rsidRPr="001F6E67" w:rsidRDefault="000C027F" w:rsidP="0094686B">
            <w:pPr>
              <w:pStyle w:val="UPCnet-Cosdetext"/>
              <w:jc w:val="center"/>
              <w:rPr>
                <w:szCs w:val="18"/>
              </w:rPr>
            </w:pPr>
            <w:r w:rsidRPr="001F6E67">
              <w:rPr>
                <w:szCs w:val="18"/>
              </w:rPr>
              <w:t>CE</w:t>
            </w:r>
          </w:p>
        </w:tc>
        <w:tc>
          <w:tcPr>
            <w:tcW w:w="853" w:type="dxa"/>
            <w:noWrap/>
            <w:hideMark/>
          </w:tcPr>
          <w:p w14:paraId="17A04197" w14:textId="77777777" w:rsidR="000C027F" w:rsidRPr="001F6E67" w:rsidRDefault="000C027F" w:rsidP="0094686B">
            <w:pPr>
              <w:pStyle w:val="UPCnet-Cosdetext"/>
              <w:jc w:val="center"/>
              <w:rPr>
                <w:szCs w:val="18"/>
              </w:rPr>
            </w:pPr>
            <w:r w:rsidRPr="001F6E67">
              <w:rPr>
                <w:szCs w:val="18"/>
              </w:rPr>
              <w:t>Sí</w:t>
            </w:r>
          </w:p>
        </w:tc>
      </w:tr>
      <w:tr w:rsidR="000C027F" w:rsidRPr="001F6E67" w14:paraId="2DE1B14E" w14:textId="77777777" w:rsidTr="000C027F">
        <w:trPr>
          <w:trHeight w:val="300"/>
        </w:trPr>
        <w:tc>
          <w:tcPr>
            <w:tcW w:w="2403" w:type="dxa"/>
            <w:noWrap/>
            <w:hideMark/>
          </w:tcPr>
          <w:p w14:paraId="3D4F8AC5" w14:textId="77777777" w:rsidR="000C027F" w:rsidRPr="001F6E67" w:rsidRDefault="000C027F" w:rsidP="0094686B">
            <w:pPr>
              <w:pStyle w:val="Standard"/>
              <w:jc w:val="center"/>
              <w:rPr>
                <w:rFonts w:ascii="Verdana" w:hAnsi="Verdana"/>
                <w:sz w:val="18"/>
                <w:szCs w:val="18"/>
              </w:rPr>
            </w:pPr>
            <w:r w:rsidRPr="001F6E67">
              <w:rPr>
                <w:rFonts w:ascii="Verdana" w:hAnsi="Verdana"/>
                <w:sz w:val="18"/>
                <w:szCs w:val="18"/>
              </w:rPr>
              <w:t>Baixa per error registral de Factures CCE (Ex. Corrent pendents de compensar i compensats de qualsevol exercici)</w:t>
            </w:r>
          </w:p>
        </w:tc>
        <w:tc>
          <w:tcPr>
            <w:tcW w:w="4538" w:type="dxa"/>
            <w:vMerge w:val="restart"/>
            <w:noWrap/>
            <w:hideMark/>
          </w:tcPr>
          <w:p w14:paraId="122EDB6E" w14:textId="77777777" w:rsidR="000C027F" w:rsidRDefault="000C027F" w:rsidP="000C027F">
            <w:pPr>
              <w:pStyle w:val="UPCnet-Cosdetext"/>
              <w:widowControl/>
              <w:tabs>
                <w:tab w:val="left" w:pos="284"/>
              </w:tabs>
              <w:suppressAutoHyphens w:val="0"/>
              <w:autoSpaceDN/>
              <w:spacing w:before="240" w:after="240"/>
              <w:jc w:val="center"/>
            </w:pPr>
          </w:p>
          <w:p w14:paraId="7080BFDF" w14:textId="0B9FF2B6" w:rsidR="000C027F" w:rsidRPr="000C027F" w:rsidRDefault="000C027F" w:rsidP="000C027F">
            <w:pPr>
              <w:pStyle w:val="UPCnet-Cosdetext"/>
              <w:widowControl/>
              <w:tabs>
                <w:tab w:val="left" w:pos="284"/>
              </w:tabs>
              <w:suppressAutoHyphens w:val="0"/>
              <w:autoSpaceDN/>
              <w:spacing w:before="240" w:after="240"/>
              <w:jc w:val="center"/>
            </w:pPr>
            <w:r w:rsidRPr="000C027F">
              <w:t>ZF889_BAIXA_ER - Error Registral de factures emeses CCE</w:t>
            </w:r>
          </w:p>
          <w:p w14:paraId="15A867B0" w14:textId="4356FF1B" w:rsidR="000C027F" w:rsidRPr="000C027F" w:rsidRDefault="000C027F" w:rsidP="000C027F">
            <w:pPr>
              <w:pStyle w:val="UPCnet-Cosdetext"/>
              <w:jc w:val="center"/>
              <w:rPr>
                <w:szCs w:val="18"/>
              </w:rPr>
            </w:pPr>
          </w:p>
        </w:tc>
        <w:tc>
          <w:tcPr>
            <w:tcW w:w="1220" w:type="dxa"/>
            <w:noWrap/>
            <w:hideMark/>
          </w:tcPr>
          <w:p w14:paraId="789E9843" w14:textId="0D539F12" w:rsidR="000C027F" w:rsidRPr="001F6E67" w:rsidRDefault="000C027F" w:rsidP="0094686B">
            <w:pPr>
              <w:pStyle w:val="UPCnet-Cosdetext"/>
              <w:jc w:val="center"/>
              <w:rPr>
                <w:szCs w:val="18"/>
              </w:rPr>
            </w:pPr>
            <w:r>
              <w:rPr>
                <w:szCs w:val="18"/>
              </w:rPr>
              <w:t>B2</w:t>
            </w:r>
          </w:p>
        </w:tc>
        <w:tc>
          <w:tcPr>
            <w:tcW w:w="853" w:type="dxa"/>
            <w:noWrap/>
            <w:hideMark/>
          </w:tcPr>
          <w:p w14:paraId="0D94C475" w14:textId="77777777" w:rsidR="000C027F" w:rsidRPr="001F6E67" w:rsidRDefault="000C027F" w:rsidP="0094686B">
            <w:pPr>
              <w:pStyle w:val="UPCnet-Cosdetext"/>
              <w:jc w:val="center"/>
              <w:rPr>
                <w:szCs w:val="18"/>
              </w:rPr>
            </w:pPr>
            <w:r w:rsidRPr="001F6E67">
              <w:rPr>
                <w:szCs w:val="18"/>
              </w:rPr>
              <w:t>SI</w:t>
            </w:r>
          </w:p>
        </w:tc>
      </w:tr>
      <w:tr w:rsidR="000C027F" w:rsidRPr="001F6E67" w14:paraId="687E4716" w14:textId="77777777" w:rsidTr="000C027F">
        <w:trPr>
          <w:trHeight w:val="300"/>
        </w:trPr>
        <w:tc>
          <w:tcPr>
            <w:tcW w:w="2403" w:type="dxa"/>
            <w:noWrap/>
            <w:hideMark/>
          </w:tcPr>
          <w:p w14:paraId="465BB9F4" w14:textId="77777777" w:rsidR="000C027F" w:rsidRPr="001F6E67" w:rsidRDefault="000C027F" w:rsidP="0094686B">
            <w:pPr>
              <w:pStyle w:val="Standard"/>
              <w:jc w:val="center"/>
              <w:rPr>
                <w:rFonts w:ascii="Verdana" w:hAnsi="Verdana"/>
                <w:sz w:val="18"/>
                <w:szCs w:val="18"/>
              </w:rPr>
            </w:pPr>
            <w:r w:rsidRPr="001F6E67">
              <w:rPr>
                <w:rFonts w:ascii="Verdana" w:hAnsi="Verdana"/>
                <w:sz w:val="18"/>
                <w:szCs w:val="18"/>
              </w:rPr>
              <w:t>Baixa per error registral de Factures CCE (Ex. Tancat pendents de compensar)</w:t>
            </w:r>
          </w:p>
        </w:tc>
        <w:tc>
          <w:tcPr>
            <w:tcW w:w="4538" w:type="dxa"/>
            <w:vMerge/>
            <w:noWrap/>
            <w:hideMark/>
          </w:tcPr>
          <w:p w14:paraId="4E1A66D9" w14:textId="6481DCD6" w:rsidR="000C027F" w:rsidRPr="001F6E67" w:rsidRDefault="000C027F" w:rsidP="0094686B">
            <w:pPr>
              <w:pStyle w:val="UPCnet-Cosdetext"/>
              <w:jc w:val="center"/>
              <w:rPr>
                <w:szCs w:val="18"/>
              </w:rPr>
            </w:pPr>
          </w:p>
        </w:tc>
        <w:tc>
          <w:tcPr>
            <w:tcW w:w="1220" w:type="dxa"/>
            <w:noWrap/>
            <w:hideMark/>
          </w:tcPr>
          <w:p w14:paraId="65E86866" w14:textId="2EFF6A99" w:rsidR="000C027F" w:rsidRPr="001F6E67" w:rsidRDefault="000C027F" w:rsidP="0094686B">
            <w:pPr>
              <w:pStyle w:val="UPCnet-Cosdetext"/>
              <w:jc w:val="center"/>
              <w:rPr>
                <w:szCs w:val="18"/>
              </w:rPr>
            </w:pPr>
            <w:r>
              <w:rPr>
                <w:szCs w:val="18"/>
              </w:rPr>
              <w:t>B3</w:t>
            </w:r>
          </w:p>
        </w:tc>
        <w:tc>
          <w:tcPr>
            <w:tcW w:w="853" w:type="dxa"/>
            <w:noWrap/>
            <w:hideMark/>
          </w:tcPr>
          <w:p w14:paraId="54334827" w14:textId="77777777" w:rsidR="000C027F" w:rsidRPr="001F6E67" w:rsidRDefault="000C027F" w:rsidP="0094686B">
            <w:pPr>
              <w:pStyle w:val="UPCnet-Cosdetext"/>
              <w:jc w:val="center"/>
              <w:rPr>
                <w:szCs w:val="18"/>
              </w:rPr>
            </w:pPr>
            <w:r w:rsidRPr="001F6E67">
              <w:rPr>
                <w:szCs w:val="18"/>
              </w:rPr>
              <w:t>SI</w:t>
            </w:r>
          </w:p>
        </w:tc>
      </w:tr>
      <w:tr w:rsidR="000C027F" w:rsidRPr="001F6E67" w14:paraId="25B879E2" w14:textId="77777777" w:rsidTr="000C027F">
        <w:trPr>
          <w:trHeight w:val="300"/>
        </w:trPr>
        <w:tc>
          <w:tcPr>
            <w:tcW w:w="2403" w:type="dxa"/>
            <w:noWrap/>
            <w:hideMark/>
          </w:tcPr>
          <w:p w14:paraId="4F79FA92" w14:textId="7774EAB9" w:rsidR="000C027F" w:rsidRPr="001F6E67" w:rsidRDefault="000C027F" w:rsidP="0094686B">
            <w:pPr>
              <w:pStyle w:val="UPCnet-Cosdetext"/>
              <w:jc w:val="both"/>
              <w:rPr>
                <w:szCs w:val="18"/>
              </w:rPr>
            </w:pPr>
            <w:r w:rsidRPr="001F6E67">
              <w:rPr>
                <w:szCs w:val="18"/>
              </w:rPr>
              <w:t>Factura Emesa CCE</w:t>
            </w:r>
            <w:r>
              <w:rPr>
                <w:szCs w:val="18"/>
              </w:rPr>
              <w:t xml:space="preserve"> amb mateix ID que la factura original</w:t>
            </w:r>
          </w:p>
        </w:tc>
        <w:tc>
          <w:tcPr>
            <w:tcW w:w="4538" w:type="dxa"/>
            <w:noWrap/>
            <w:hideMark/>
          </w:tcPr>
          <w:p w14:paraId="1B0CAAE7" w14:textId="0427585F" w:rsidR="000C027F" w:rsidRPr="001F6E67" w:rsidRDefault="000C027F" w:rsidP="0094686B">
            <w:pPr>
              <w:pStyle w:val="UPCnet-Cosdetext"/>
              <w:jc w:val="center"/>
              <w:rPr>
                <w:szCs w:val="18"/>
              </w:rPr>
            </w:pPr>
            <w:r>
              <w:rPr>
                <w:szCs w:val="18"/>
              </w:rPr>
              <w:t>Interfície Factures CCE</w:t>
            </w:r>
          </w:p>
        </w:tc>
        <w:tc>
          <w:tcPr>
            <w:tcW w:w="1220" w:type="dxa"/>
            <w:noWrap/>
            <w:hideMark/>
          </w:tcPr>
          <w:p w14:paraId="5005121F" w14:textId="77777777" w:rsidR="000C027F" w:rsidRPr="001F6E67" w:rsidRDefault="000C027F" w:rsidP="0094686B">
            <w:pPr>
              <w:pStyle w:val="UPCnet-Cosdetext"/>
              <w:jc w:val="center"/>
              <w:rPr>
                <w:szCs w:val="18"/>
              </w:rPr>
            </w:pPr>
            <w:r w:rsidRPr="001F6E67">
              <w:rPr>
                <w:szCs w:val="18"/>
              </w:rPr>
              <w:t>CE</w:t>
            </w:r>
          </w:p>
        </w:tc>
        <w:tc>
          <w:tcPr>
            <w:tcW w:w="853" w:type="dxa"/>
            <w:noWrap/>
            <w:hideMark/>
          </w:tcPr>
          <w:p w14:paraId="07D05009" w14:textId="77777777" w:rsidR="000C027F" w:rsidRPr="001F6E67" w:rsidRDefault="000C027F" w:rsidP="0094686B">
            <w:pPr>
              <w:pStyle w:val="UPCnet-Cosdetext"/>
              <w:jc w:val="center"/>
              <w:rPr>
                <w:szCs w:val="18"/>
              </w:rPr>
            </w:pPr>
            <w:r w:rsidRPr="001F6E67">
              <w:rPr>
                <w:szCs w:val="18"/>
              </w:rPr>
              <w:t>Sí</w:t>
            </w:r>
          </w:p>
        </w:tc>
      </w:tr>
    </w:tbl>
    <w:p w14:paraId="1C331E77" w14:textId="77777777" w:rsidR="000C027F" w:rsidRDefault="000C027F" w:rsidP="00613403">
      <w:pPr>
        <w:pStyle w:val="UPCnet-Cosdetext"/>
        <w:widowControl/>
        <w:tabs>
          <w:tab w:val="left" w:pos="284"/>
        </w:tabs>
        <w:suppressAutoHyphens w:val="0"/>
        <w:autoSpaceDN/>
        <w:spacing w:before="240" w:after="240"/>
        <w:jc w:val="both"/>
      </w:pPr>
    </w:p>
    <w:p w14:paraId="52AABAF3" w14:textId="0A59C0A5" w:rsidR="008D3FA0" w:rsidRDefault="008D3FA0" w:rsidP="008D3FA0">
      <w:r>
        <w:t>La funcionalitat d’errors registrals de factures emeses CCE es troba al següent punt del menú d’usuari:</w:t>
      </w:r>
    </w:p>
    <w:p w14:paraId="30401F7B" w14:textId="05A73259" w:rsidR="008D3FA0" w:rsidRDefault="008D3FA0" w:rsidP="008D3FA0">
      <w:r>
        <w:rPr>
          <w:noProof/>
          <w:lang w:val="es-ES" w:eastAsia="es-ES"/>
        </w:rPr>
        <w:drawing>
          <wp:inline distT="0" distB="0" distL="0" distR="0" wp14:anchorId="7A433168" wp14:editId="6F4ED01C">
            <wp:extent cx="5918200" cy="5989504"/>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r="56307" b="21392"/>
                    <a:stretch/>
                  </pic:blipFill>
                  <pic:spPr bwMode="auto">
                    <a:xfrm>
                      <a:off x="0" y="0"/>
                      <a:ext cx="5922198" cy="5993550"/>
                    </a:xfrm>
                    <a:prstGeom prst="rect">
                      <a:avLst/>
                    </a:prstGeom>
                    <a:ln>
                      <a:noFill/>
                    </a:ln>
                    <a:extLst>
                      <a:ext uri="{53640926-AAD7-44D8-BBD7-CCE9431645EC}">
                        <a14:shadowObscured xmlns:a14="http://schemas.microsoft.com/office/drawing/2010/main"/>
                      </a:ext>
                    </a:extLst>
                  </pic:spPr>
                </pic:pic>
              </a:graphicData>
            </a:graphic>
          </wp:inline>
        </w:drawing>
      </w:r>
    </w:p>
    <w:p w14:paraId="6EF5B5C0" w14:textId="4C01B2B4" w:rsidR="008D3FA0" w:rsidRDefault="008D3FA0" w:rsidP="008D3FA0">
      <w:pPr>
        <w:pStyle w:val="UPCnet-Cosdetext"/>
        <w:widowControl/>
        <w:tabs>
          <w:tab w:val="left" w:pos="284"/>
        </w:tabs>
        <w:suppressAutoHyphens w:val="0"/>
        <w:autoSpaceDN/>
        <w:spacing w:before="240" w:after="240"/>
        <w:jc w:val="both"/>
      </w:pPr>
    </w:p>
    <w:p w14:paraId="0FA27022" w14:textId="7764C865" w:rsidR="000C027F" w:rsidRDefault="000C027F" w:rsidP="000C027F">
      <w:pPr>
        <w:pStyle w:val="UPCnet-Cosdetext"/>
        <w:widowControl/>
        <w:tabs>
          <w:tab w:val="left" w:pos="284"/>
        </w:tabs>
        <w:suppressAutoHyphens w:val="0"/>
        <w:autoSpaceDN/>
        <w:spacing w:before="240" w:after="240"/>
        <w:jc w:val="both"/>
        <w:rPr>
          <w:b/>
        </w:rPr>
      </w:pPr>
      <w:r w:rsidRPr="00F21747">
        <w:rPr>
          <w:u w:val="single"/>
        </w:rPr>
        <w:t>Transacció</w:t>
      </w:r>
      <w:r>
        <w:t xml:space="preserve">: </w:t>
      </w:r>
      <w:r w:rsidRPr="000C027F">
        <w:rPr>
          <w:b/>
        </w:rPr>
        <w:t>ZF889_BAIXA_ER - Error Registral de factures emeses CCE</w:t>
      </w:r>
    </w:p>
    <w:p w14:paraId="65B47981" w14:textId="77777777" w:rsidR="000C027F" w:rsidRDefault="000C027F" w:rsidP="000C027F">
      <w:pPr>
        <w:pStyle w:val="UPCnet-Cosdetext"/>
        <w:widowControl/>
        <w:tabs>
          <w:tab w:val="left" w:pos="284"/>
        </w:tabs>
        <w:suppressAutoHyphens w:val="0"/>
        <w:autoSpaceDN/>
        <w:spacing w:before="240" w:after="240"/>
        <w:jc w:val="both"/>
      </w:pPr>
      <w:r>
        <w:t>El sistema determina automàticament la classe de document de baixa a comptabilitzar a partir de la factura model i el seu estat (corrent, tancat, compensat,...).</w:t>
      </w:r>
    </w:p>
    <w:p w14:paraId="57A640B3" w14:textId="0BD4E76E" w:rsidR="000C027F" w:rsidRDefault="000C027F" w:rsidP="000C027F">
      <w:pPr>
        <w:pStyle w:val="UPCnet-Cosdetext"/>
        <w:widowControl/>
        <w:tabs>
          <w:tab w:val="left" w:pos="284"/>
        </w:tabs>
        <w:suppressAutoHyphens w:val="0"/>
        <w:autoSpaceDN/>
        <w:spacing w:before="240" w:after="240"/>
        <w:jc w:val="both"/>
      </w:pPr>
      <w:r>
        <w:t>A continuació es mostra la classe de document que determinarà el sistema per a comptabilitzar els errors registrals a partir de la classe de document del document model:</w:t>
      </w:r>
    </w:p>
    <w:tbl>
      <w:tblPr>
        <w:tblW w:w="9634" w:type="dxa"/>
        <w:tblCellMar>
          <w:left w:w="70" w:type="dxa"/>
          <w:right w:w="70" w:type="dxa"/>
        </w:tblCellMar>
        <w:tblLook w:val="04A0" w:firstRow="1" w:lastRow="0" w:firstColumn="1" w:lastColumn="0" w:noHBand="0" w:noVBand="1"/>
      </w:tblPr>
      <w:tblGrid>
        <w:gridCol w:w="1555"/>
        <w:gridCol w:w="1984"/>
        <w:gridCol w:w="1985"/>
        <w:gridCol w:w="1740"/>
        <w:gridCol w:w="2370"/>
      </w:tblGrid>
      <w:tr w:rsidR="000C027F" w:rsidRPr="00D27DB1" w14:paraId="44F14099" w14:textId="77777777" w:rsidTr="00D27DB1">
        <w:trPr>
          <w:trHeight w:val="870"/>
        </w:trPr>
        <w:tc>
          <w:tcPr>
            <w:tcW w:w="1555" w:type="dxa"/>
            <w:tcBorders>
              <w:top w:val="single" w:sz="4" w:space="0" w:color="auto"/>
              <w:left w:val="single" w:sz="4" w:space="0" w:color="auto"/>
              <w:bottom w:val="single" w:sz="4" w:space="0" w:color="auto"/>
              <w:right w:val="single" w:sz="4" w:space="0" w:color="auto"/>
            </w:tcBorders>
            <w:shd w:val="clear" w:color="000000" w:fill="A6A6A6"/>
            <w:hideMark/>
          </w:tcPr>
          <w:p w14:paraId="200CF004" w14:textId="77777777" w:rsidR="000C027F" w:rsidRPr="00D27DB1" w:rsidRDefault="000C027F" w:rsidP="0094686B">
            <w:pPr>
              <w:spacing w:after="0" w:line="240" w:lineRule="auto"/>
              <w:jc w:val="center"/>
              <w:rPr>
                <w:rFonts w:ascii="Calibri" w:eastAsia="Times New Roman" w:hAnsi="Calibri" w:cs="Calibri"/>
                <w:b/>
                <w:bCs/>
                <w:color w:val="000000"/>
                <w:lang w:eastAsia="es-ES"/>
              </w:rPr>
            </w:pPr>
            <w:r w:rsidRPr="00D27DB1">
              <w:rPr>
                <w:rFonts w:ascii="Calibri" w:eastAsia="Times New Roman" w:hAnsi="Calibri" w:cs="Calibri"/>
                <w:b/>
                <w:bCs/>
                <w:color w:val="000000"/>
                <w:lang w:eastAsia="es-ES"/>
              </w:rPr>
              <w:t>Classe de doc factura emesa</w:t>
            </w:r>
          </w:p>
        </w:tc>
        <w:tc>
          <w:tcPr>
            <w:tcW w:w="1984" w:type="dxa"/>
            <w:tcBorders>
              <w:top w:val="single" w:sz="4" w:space="0" w:color="auto"/>
              <w:left w:val="nil"/>
              <w:bottom w:val="single" w:sz="4" w:space="0" w:color="auto"/>
              <w:right w:val="single" w:sz="4" w:space="0" w:color="auto"/>
            </w:tcBorders>
            <w:shd w:val="clear" w:color="000000" w:fill="A6A6A6"/>
            <w:hideMark/>
          </w:tcPr>
          <w:p w14:paraId="2B608CE4" w14:textId="77777777" w:rsidR="000C027F" w:rsidRPr="00D27DB1" w:rsidRDefault="000C027F" w:rsidP="0094686B">
            <w:pPr>
              <w:spacing w:after="0" w:line="240" w:lineRule="auto"/>
              <w:jc w:val="center"/>
              <w:rPr>
                <w:rFonts w:ascii="Calibri" w:eastAsia="Times New Roman" w:hAnsi="Calibri" w:cs="Calibri"/>
                <w:b/>
                <w:bCs/>
                <w:color w:val="000000"/>
                <w:lang w:eastAsia="es-ES"/>
              </w:rPr>
            </w:pPr>
            <w:r w:rsidRPr="00D27DB1">
              <w:rPr>
                <w:rFonts w:ascii="Calibri" w:eastAsia="Times New Roman" w:hAnsi="Calibri" w:cs="Calibri"/>
                <w:b/>
                <w:bCs/>
                <w:color w:val="000000"/>
                <w:lang w:eastAsia="es-ES"/>
              </w:rPr>
              <w:t>Classe de doc de baixa si compensat Exercici corrent</w:t>
            </w:r>
          </w:p>
        </w:tc>
        <w:tc>
          <w:tcPr>
            <w:tcW w:w="1985" w:type="dxa"/>
            <w:tcBorders>
              <w:top w:val="single" w:sz="4" w:space="0" w:color="auto"/>
              <w:left w:val="nil"/>
              <w:bottom w:val="single" w:sz="4" w:space="0" w:color="auto"/>
              <w:right w:val="single" w:sz="4" w:space="0" w:color="auto"/>
            </w:tcBorders>
            <w:shd w:val="clear" w:color="000000" w:fill="A6A6A6"/>
            <w:hideMark/>
          </w:tcPr>
          <w:p w14:paraId="3209CC96" w14:textId="77777777" w:rsidR="000C027F" w:rsidRPr="00D27DB1" w:rsidRDefault="000C027F" w:rsidP="0094686B">
            <w:pPr>
              <w:spacing w:after="0" w:line="240" w:lineRule="auto"/>
              <w:jc w:val="center"/>
              <w:rPr>
                <w:rFonts w:ascii="Calibri" w:eastAsia="Times New Roman" w:hAnsi="Calibri" w:cs="Calibri"/>
                <w:b/>
                <w:bCs/>
                <w:color w:val="000000"/>
                <w:lang w:eastAsia="es-ES"/>
              </w:rPr>
            </w:pPr>
            <w:r w:rsidRPr="00D27DB1">
              <w:rPr>
                <w:rFonts w:ascii="Calibri" w:eastAsia="Times New Roman" w:hAnsi="Calibri" w:cs="Calibri"/>
                <w:b/>
                <w:bCs/>
                <w:color w:val="000000"/>
                <w:lang w:eastAsia="es-ES"/>
              </w:rPr>
              <w:t>Classe de doc de baixa COMPENSAT Exercici tancat</w:t>
            </w:r>
          </w:p>
        </w:tc>
        <w:tc>
          <w:tcPr>
            <w:tcW w:w="1740" w:type="dxa"/>
            <w:tcBorders>
              <w:top w:val="single" w:sz="4" w:space="0" w:color="auto"/>
              <w:left w:val="nil"/>
              <w:bottom w:val="single" w:sz="4" w:space="0" w:color="auto"/>
              <w:right w:val="single" w:sz="4" w:space="0" w:color="auto"/>
            </w:tcBorders>
            <w:shd w:val="clear" w:color="000000" w:fill="A6A6A6"/>
            <w:hideMark/>
          </w:tcPr>
          <w:p w14:paraId="3CFA7474" w14:textId="77777777" w:rsidR="000C027F" w:rsidRPr="00D27DB1" w:rsidRDefault="000C027F" w:rsidP="0094686B">
            <w:pPr>
              <w:spacing w:after="0" w:line="240" w:lineRule="auto"/>
              <w:jc w:val="center"/>
              <w:rPr>
                <w:rFonts w:ascii="Calibri" w:eastAsia="Times New Roman" w:hAnsi="Calibri" w:cs="Calibri"/>
                <w:b/>
                <w:bCs/>
                <w:color w:val="000000"/>
                <w:lang w:eastAsia="es-ES"/>
              </w:rPr>
            </w:pPr>
            <w:r w:rsidRPr="00D27DB1">
              <w:rPr>
                <w:rFonts w:ascii="Calibri" w:eastAsia="Times New Roman" w:hAnsi="Calibri" w:cs="Calibri"/>
                <w:b/>
                <w:bCs/>
                <w:color w:val="000000"/>
                <w:lang w:eastAsia="es-ES"/>
              </w:rPr>
              <w:t xml:space="preserve">Classe de doc de baixa Exercici tancat pendent de compensar </w:t>
            </w:r>
          </w:p>
        </w:tc>
        <w:tc>
          <w:tcPr>
            <w:tcW w:w="2370" w:type="dxa"/>
            <w:tcBorders>
              <w:top w:val="single" w:sz="4" w:space="0" w:color="auto"/>
              <w:left w:val="nil"/>
              <w:bottom w:val="single" w:sz="4" w:space="0" w:color="auto"/>
              <w:right w:val="single" w:sz="4" w:space="0" w:color="auto"/>
            </w:tcBorders>
            <w:shd w:val="clear" w:color="000000" w:fill="A6A6A6"/>
            <w:hideMark/>
          </w:tcPr>
          <w:p w14:paraId="6F52576F" w14:textId="77777777" w:rsidR="000C027F" w:rsidRPr="00D27DB1" w:rsidRDefault="000C027F" w:rsidP="0094686B">
            <w:pPr>
              <w:spacing w:after="0" w:line="240" w:lineRule="auto"/>
              <w:jc w:val="center"/>
              <w:rPr>
                <w:rFonts w:ascii="Calibri" w:eastAsia="Times New Roman" w:hAnsi="Calibri" w:cs="Calibri"/>
                <w:b/>
                <w:bCs/>
                <w:color w:val="000000"/>
                <w:lang w:eastAsia="es-ES"/>
              </w:rPr>
            </w:pPr>
            <w:r w:rsidRPr="00D27DB1">
              <w:rPr>
                <w:rFonts w:ascii="Calibri" w:eastAsia="Times New Roman" w:hAnsi="Calibri" w:cs="Calibri"/>
                <w:b/>
                <w:bCs/>
                <w:color w:val="000000"/>
                <w:lang w:eastAsia="es-ES"/>
              </w:rPr>
              <w:t>Classe de doc de baixa si Exercici corrent pendent de compensar</w:t>
            </w:r>
          </w:p>
        </w:tc>
      </w:tr>
      <w:tr w:rsidR="000C027F" w:rsidRPr="00D27DB1" w14:paraId="316E212B" w14:textId="77777777" w:rsidTr="00D27DB1">
        <w:trPr>
          <w:trHeight w:val="290"/>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76481069" w14:textId="638561DC" w:rsidR="000C027F" w:rsidRPr="00F47644" w:rsidRDefault="000C027F" w:rsidP="0094686B">
            <w:pPr>
              <w:spacing w:after="0" w:line="240" w:lineRule="auto"/>
              <w:jc w:val="center"/>
              <w:rPr>
                <w:rFonts w:ascii="Calibri" w:eastAsia="Times New Roman" w:hAnsi="Calibri" w:cs="Calibri"/>
                <w:b/>
                <w:color w:val="000000"/>
                <w:lang w:val="es-ES" w:eastAsia="es-ES"/>
              </w:rPr>
            </w:pPr>
            <w:r w:rsidRPr="00F47644">
              <w:rPr>
                <w:rFonts w:ascii="Calibri" w:eastAsia="Times New Roman" w:hAnsi="Calibri" w:cs="Calibri"/>
                <w:b/>
                <w:color w:val="000000"/>
                <w:lang w:val="es-ES" w:eastAsia="es-ES"/>
              </w:rPr>
              <w:t>C</w:t>
            </w:r>
            <w:r>
              <w:rPr>
                <w:rFonts w:ascii="Calibri" w:eastAsia="Times New Roman" w:hAnsi="Calibri" w:cs="Calibri"/>
                <w:b/>
                <w:color w:val="000000"/>
                <w:lang w:val="es-ES" w:eastAsia="es-ES"/>
              </w:rPr>
              <w:t>E</w:t>
            </w:r>
            <w:r w:rsidRPr="00F47644">
              <w:rPr>
                <w:rFonts w:ascii="Calibri" w:eastAsia="Times New Roman" w:hAnsi="Calibri" w:cs="Calibri"/>
                <w:b/>
                <w:color w:val="000000"/>
                <w:lang w:val="es-ES" w:eastAsia="es-ES"/>
              </w:rPr>
              <w:t xml:space="preserve">       </w:t>
            </w:r>
          </w:p>
        </w:tc>
        <w:tc>
          <w:tcPr>
            <w:tcW w:w="1984" w:type="dxa"/>
            <w:tcBorders>
              <w:top w:val="nil"/>
              <w:left w:val="nil"/>
              <w:bottom w:val="single" w:sz="4" w:space="0" w:color="auto"/>
              <w:right w:val="single" w:sz="4" w:space="0" w:color="auto"/>
            </w:tcBorders>
            <w:shd w:val="clear" w:color="auto" w:fill="auto"/>
            <w:noWrap/>
            <w:vAlign w:val="bottom"/>
            <w:hideMark/>
          </w:tcPr>
          <w:p w14:paraId="45AA7C63" w14:textId="69E7B4A8" w:rsidR="000C027F" w:rsidRPr="00D27DB1" w:rsidRDefault="000C027F" w:rsidP="0094686B">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B</w:t>
            </w:r>
            <w:r>
              <w:rPr>
                <w:rFonts w:ascii="Calibri" w:eastAsia="Times New Roman" w:hAnsi="Calibri" w:cs="Calibri"/>
                <w:color w:val="000000"/>
                <w:lang w:val="es-ES" w:eastAsia="es-ES"/>
              </w:rPr>
              <w:t>2</w:t>
            </w:r>
            <w:r w:rsidRPr="00D27DB1">
              <w:rPr>
                <w:rFonts w:ascii="Calibri" w:eastAsia="Times New Roman" w:hAnsi="Calibri" w:cs="Calibri"/>
                <w:color w:val="000000"/>
                <w:lang w:val="es-ES" w:eastAsia="es-ES"/>
              </w:rPr>
              <w:t xml:space="preserve">    </w:t>
            </w:r>
          </w:p>
        </w:tc>
        <w:tc>
          <w:tcPr>
            <w:tcW w:w="1985" w:type="dxa"/>
            <w:tcBorders>
              <w:top w:val="nil"/>
              <w:left w:val="nil"/>
              <w:bottom w:val="single" w:sz="4" w:space="0" w:color="auto"/>
              <w:right w:val="single" w:sz="4" w:space="0" w:color="auto"/>
            </w:tcBorders>
            <w:shd w:val="clear" w:color="auto" w:fill="auto"/>
            <w:noWrap/>
            <w:vAlign w:val="bottom"/>
            <w:hideMark/>
          </w:tcPr>
          <w:p w14:paraId="3872BFB3" w14:textId="4AF7C6FE" w:rsidR="000C027F" w:rsidRPr="00D27DB1" w:rsidRDefault="000C027F" w:rsidP="0094686B">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B</w:t>
            </w:r>
            <w:r>
              <w:rPr>
                <w:rFonts w:ascii="Calibri" w:eastAsia="Times New Roman" w:hAnsi="Calibri" w:cs="Calibri"/>
                <w:color w:val="000000"/>
                <w:lang w:val="es-ES" w:eastAsia="es-ES"/>
              </w:rPr>
              <w:t>2</w:t>
            </w:r>
            <w:r w:rsidRPr="00D27DB1">
              <w:rPr>
                <w:rFonts w:ascii="Calibri" w:eastAsia="Times New Roman" w:hAnsi="Calibri" w:cs="Calibri"/>
                <w:color w:val="000000"/>
                <w:lang w:val="es-ES" w:eastAsia="es-ES"/>
              </w:rPr>
              <w:t xml:space="preserve">         </w:t>
            </w:r>
          </w:p>
        </w:tc>
        <w:tc>
          <w:tcPr>
            <w:tcW w:w="1740" w:type="dxa"/>
            <w:tcBorders>
              <w:top w:val="nil"/>
              <w:left w:val="nil"/>
              <w:bottom w:val="single" w:sz="4" w:space="0" w:color="auto"/>
              <w:right w:val="single" w:sz="4" w:space="0" w:color="auto"/>
            </w:tcBorders>
            <w:shd w:val="clear" w:color="auto" w:fill="auto"/>
            <w:noWrap/>
            <w:vAlign w:val="bottom"/>
            <w:hideMark/>
          </w:tcPr>
          <w:p w14:paraId="253118C9" w14:textId="31BD9165" w:rsidR="000C027F" w:rsidRPr="00D27DB1" w:rsidRDefault="000C027F" w:rsidP="0094686B">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B</w:t>
            </w:r>
            <w:r>
              <w:rPr>
                <w:rFonts w:ascii="Calibri" w:eastAsia="Times New Roman" w:hAnsi="Calibri" w:cs="Calibri"/>
                <w:color w:val="000000"/>
                <w:lang w:val="es-ES" w:eastAsia="es-ES"/>
              </w:rPr>
              <w:t>3</w:t>
            </w:r>
            <w:r w:rsidRPr="00D27DB1">
              <w:rPr>
                <w:rFonts w:ascii="Calibri" w:eastAsia="Times New Roman" w:hAnsi="Calibri" w:cs="Calibri"/>
                <w:color w:val="000000"/>
                <w:lang w:val="es-ES" w:eastAsia="es-ES"/>
              </w:rPr>
              <w:t xml:space="preserve">       </w:t>
            </w:r>
          </w:p>
        </w:tc>
        <w:tc>
          <w:tcPr>
            <w:tcW w:w="2370" w:type="dxa"/>
            <w:tcBorders>
              <w:top w:val="nil"/>
              <w:left w:val="nil"/>
              <w:bottom w:val="single" w:sz="4" w:space="0" w:color="auto"/>
              <w:right w:val="single" w:sz="4" w:space="0" w:color="auto"/>
            </w:tcBorders>
            <w:shd w:val="clear" w:color="auto" w:fill="auto"/>
            <w:noWrap/>
            <w:vAlign w:val="bottom"/>
            <w:hideMark/>
          </w:tcPr>
          <w:p w14:paraId="679099EE" w14:textId="3339AE2F" w:rsidR="000C027F" w:rsidRPr="00D27DB1" w:rsidRDefault="000C027F" w:rsidP="0094686B">
            <w:pPr>
              <w:spacing w:after="0" w:line="240" w:lineRule="auto"/>
              <w:jc w:val="center"/>
              <w:rPr>
                <w:rFonts w:ascii="Calibri" w:eastAsia="Times New Roman" w:hAnsi="Calibri" w:cs="Calibri"/>
                <w:color w:val="000000"/>
                <w:lang w:val="es-ES" w:eastAsia="es-ES"/>
              </w:rPr>
            </w:pPr>
            <w:r w:rsidRPr="00D27DB1">
              <w:rPr>
                <w:rFonts w:ascii="Calibri" w:eastAsia="Times New Roman" w:hAnsi="Calibri" w:cs="Calibri"/>
                <w:color w:val="000000"/>
                <w:lang w:val="es-ES" w:eastAsia="es-ES"/>
              </w:rPr>
              <w:t>B</w:t>
            </w:r>
            <w:r>
              <w:rPr>
                <w:rFonts w:ascii="Calibri" w:eastAsia="Times New Roman" w:hAnsi="Calibri" w:cs="Calibri"/>
                <w:color w:val="000000"/>
                <w:lang w:val="es-ES" w:eastAsia="es-ES"/>
              </w:rPr>
              <w:t>2</w:t>
            </w:r>
            <w:r w:rsidRPr="00D27DB1">
              <w:rPr>
                <w:rFonts w:ascii="Calibri" w:eastAsia="Times New Roman" w:hAnsi="Calibri" w:cs="Calibri"/>
                <w:color w:val="000000"/>
                <w:lang w:val="es-ES" w:eastAsia="es-ES"/>
              </w:rPr>
              <w:t xml:space="preserve">      </w:t>
            </w:r>
          </w:p>
        </w:tc>
      </w:tr>
    </w:tbl>
    <w:p w14:paraId="60FE333D" w14:textId="77777777" w:rsidR="000C027F" w:rsidRDefault="000C027F" w:rsidP="000C027F">
      <w:pPr>
        <w:pStyle w:val="UPCnet-Cosdetext"/>
        <w:widowControl/>
        <w:tabs>
          <w:tab w:val="left" w:pos="284"/>
        </w:tabs>
        <w:suppressAutoHyphens w:val="0"/>
        <w:autoSpaceDN/>
        <w:spacing w:before="240" w:after="240"/>
        <w:jc w:val="both"/>
      </w:pPr>
      <w:r>
        <w:t>Un cop accedim a la transacció veiem la següent pantalla:</w:t>
      </w:r>
    </w:p>
    <w:p w14:paraId="78317B21" w14:textId="7FE8AD11" w:rsidR="000C027F" w:rsidRDefault="000C027F" w:rsidP="008D3FA0">
      <w:pPr>
        <w:pStyle w:val="UPCnet-Cosdetext"/>
        <w:widowControl/>
        <w:tabs>
          <w:tab w:val="left" w:pos="284"/>
        </w:tabs>
        <w:suppressAutoHyphens w:val="0"/>
        <w:autoSpaceDN/>
        <w:spacing w:before="240" w:after="240"/>
        <w:jc w:val="both"/>
      </w:pPr>
      <w:r>
        <w:rPr>
          <w:noProof/>
          <w:lang w:val="es-ES"/>
        </w:rPr>
        <w:drawing>
          <wp:inline distT="0" distB="0" distL="0" distR="0" wp14:anchorId="6886B8CE" wp14:editId="06CEAEC7">
            <wp:extent cx="6057900" cy="5211225"/>
            <wp:effectExtent l="0" t="0" r="0"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r="46515" b="18211"/>
                    <a:stretch/>
                  </pic:blipFill>
                  <pic:spPr bwMode="auto">
                    <a:xfrm>
                      <a:off x="0" y="0"/>
                      <a:ext cx="6061860" cy="5214631"/>
                    </a:xfrm>
                    <a:prstGeom prst="rect">
                      <a:avLst/>
                    </a:prstGeom>
                    <a:ln>
                      <a:noFill/>
                    </a:ln>
                    <a:extLst>
                      <a:ext uri="{53640926-AAD7-44D8-BBD7-CCE9431645EC}">
                        <a14:shadowObscured xmlns:a14="http://schemas.microsoft.com/office/drawing/2010/main"/>
                      </a:ext>
                    </a:extLst>
                  </pic:spPr>
                </pic:pic>
              </a:graphicData>
            </a:graphic>
          </wp:inline>
        </w:drawing>
      </w:r>
    </w:p>
    <w:p w14:paraId="083F0F61" w14:textId="187A6B4B" w:rsidR="000C027F" w:rsidRDefault="000C027F" w:rsidP="000C027F">
      <w:pPr>
        <w:pStyle w:val="UPCnet-Cosdetext"/>
        <w:widowControl/>
        <w:tabs>
          <w:tab w:val="left" w:pos="284"/>
        </w:tabs>
        <w:suppressAutoHyphens w:val="0"/>
        <w:autoSpaceDN/>
        <w:spacing w:before="240" w:after="240"/>
        <w:jc w:val="both"/>
      </w:pPr>
      <w:r>
        <w:t>Com es pot observar, els camps estan tots tancats, doncs les baixes per errors registrals s’han de realitzar sempre informant d’un document model, que serà el manament d’ingrés corresponent a la factura a donar de baixa:</w:t>
      </w:r>
    </w:p>
    <w:p w14:paraId="35ED371B" w14:textId="3F8E8624" w:rsidR="000C027F" w:rsidRDefault="000C027F" w:rsidP="000C027F">
      <w:pPr>
        <w:pStyle w:val="UPCnet-Cosdetext"/>
        <w:widowControl/>
        <w:tabs>
          <w:tab w:val="left" w:pos="284"/>
        </w:tabs>
        <w:suppressAutoHyphens w:val="0"/>
        <w:autoSpaceDN/>
        <w:spacing w:before="240" w:after="240"/>
        <w:jc w:val="both"/>
      </w:pPr>
      <w:r>
        <w:rPr>
          <w:noProof/>
          <w:lang w:val="es-ES"/>
        </w:rPr>
        <w:drawing>
          <wp:inline distT="0" distB="0" distL="0" distR="0" wp14:anchorId="26D052CE" wp14:editId="65A6D488">
            <wp:extent cx="6096000" cy="5312578"/>
            <wp:effectExtent l="0" t="0" r="0" b="254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r="47568" b="18772"/>
                    <a:stretch/>
                  </pic:blipFill>
                  <pic:spPr bwMode="auto">
                    <a:xfrm>
                      <a:off x="0" y="0"/>
                      <a:ext cx="6100293" cy="5316319"/>
                    </a:xfrm>
                    <a:prstGeom prst="rect">
                      <a:avLst/>
                    </a:prstGeom>
                    <a:ln>
                      <a:noFill/>
                    </a:ln>
                    <a:extLst>
                      <a:ext uri="{53640926-AAD7-44D8-BBD7-CCE9431645EC}">
                        <a14:shadowObscured xmlns:a14="http://schemas.microsoft.com/office/drawing/2010/main"/>
                      </a:ext>
                    </a:extLst>
                  </pic:spPr>
                </pic:pic>
              </a:graphicData>
            </a:graphic>
          </wp:inline>
        </w:drawing>
      </w:r>
    </w:p>
    <w:p w14:paraId="59BCD709" w14:textId="301BE4C9" w:rsidR="000B0788" w:rsidRDefault="000B0788" w:rsidP="000C027F">
      <w:pPr>
        <w:pStyle w:val="UPCnet-Cosdetext"/>
        <w:widowControl/>
        <w:tabs>
          <w:tab w:val="left" w:pos="284"/>
        </w:tabs>
        <w:suppressAutoHyphens w:val="0"/>
        <w:autoSpaceDN/>
        <w:spacing w:before="240" w:after="240"/>
        <w:jc w:val="both"/>
      </w:pPr>
      <w:r>
        <w:rPr>
          <w:noProof/>
          <w:lang w:val="es-ES"/>
        </w:rPr>
        <w:drawing>
          <wp:inline distT="0" distB="0" distL="0" distR="0" wp14:anchorId="59CC8876" wp14:editId="76FBAD61">
            <wp:extent cx="5892800" cy="5180996"/>
            <wp:effectExtent l="0" t="0" r="0"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r="46831" b="16901"/>
                    <a:stretch/>
                  </pic:blipFill>
                  <pic:spPr bwMode="auto">
                    <a:xfrm>
                      <a:off x="0" y="0"/>
                      <a:ext cx="5895088" cy="5183008"/>
                    </a:xfrm>
                    <a:prstGeom prst="rect">
                      <a:avLst/>
                    </a:prstGeom>
                    <a:ln>
                      <a:noFill/>
                    </a:ln>
                    <a:extLst>
                      <a:ext uri="{53640926-AAD7-44D8-BBD7-CCE9431645EC}">
                        <a14:shadowObscured xmlns:a14="http://schemas.microsoft.com/office/drawing/2010/main"/>
                      </a:ext>
                    </a:extLst>
                  </pic:spPr>
                </pic:pic>
              </a:graphicData>
            </a:graphic>
          </wp:inline>
        </w:drawing>
      </w:r>
    </w:p>
    <w:p w14:paraId="0A29CD01" w14:textId="77777777" w:rsidR="000B0788" w:rsidRDefault="000B0788" w:rsidP="000B0788">
      <w:pPr>
        <w:pStyle w:val="UPCnet-Cosdetext"/>
        <w:widowControl/>
        <w:tabs>
          <w:tab w:val="left" w:pos="284"/>
        </w:tabs>
        <w:suppressAutoHyphens w:val="0"/>
        <w:autoSpaceDN/>
        <w:spacing w:before="240" w:after="240"/>
        <w:jc w:val="both"/>
      </w:pPr>
      <w:r>
        <w:t>Un cop informem del manament model a donar de baixa, premem INTRO i el sistema ens omple les dades de capçalera a partir del document informat.</w:t>
      </w:r>
    </w:p>
    <w:p w14:paraId="00AA5DA2" w14:textId="77777777" w:rsidR="000B0788" w:rsidRDefault="000B0788" w:rsidP="000B0788">
      <w:pPr>
        <w:pStyle w:val="UPCnet-Cosdetext"/>
        <w:widowControl/>
        <w:tabs>
          <w:tab w:val="left" w:pos="284"/>
        </w:tabs>
        <w:suppressAutoHyphens w:val="0"/>
        <w:autoSpaceDN/>
        <w:spacing w:before="240" w:after="240"/>
        <w:jc w:val="both"/>
      </w:pPr>
      <w:r>
        <w:t>L’únic camp que es pot modificar en aquest punt és la data comptable, que ha de ser la del dia.</w:t>
      </w:r>
    </w:p>
    <w:p w14:paraId="22D6C128" w14:textId="77777777" w:rsidR="000B0788" w:rsidRDefault="000B0788" w:rsidP="000B0788">
      <w:pPr>
        <w:pStyle w:val="UPCnet-Cosdetext"/>
        <w:widowControl/>
        <w:tabs>
          <w:tab w:val="left" w:pos="284"/>
        </w:tabs>
        <w:suppressAutoHyphens w:val="0"/>
        <w:autoSpaceDN/>
        <w:spacing w:before="240" w:after="240"/>
        <w:jc w:val="both"/>
      </w:pPr>
      <w:r>
        <w:t>Un cop modificada premem INTRO i passem a la següent pantalla:</w:t>
      </w:r>
    </w:p>
    <w:p w14:paraId="3924CC8F" w14:textId="1DCEF561" w:rsidR="000B0788" w:rsidRDefault="00A1334F" w:rsidP="000C027F">
      <w:pPr>
        <w:pStyle w:val="UPCnet-Cosdetext"/>
        <w:widowControl/>
        <w:tabs>
          <w:tab w:val="left" w:pos="284"/>
        </w:tabs>
        <w:suppressAutoHyphens w:val="0"/>
        <w:autoSpaceDN/>
        <w:spacing w:before="240" w:after="240"/>
        <w:jc w:val="both"/>
      </w:pPr>
      <w:r>
        <w:rPr>
          <w:noProof/>
          <w:lang w:val="es-ES"/>
        </w:rPr>
        <w:drawing>
          <wp:inline distT="0" distB="0" distL="0" distR="0" wp14:anchorId="27A84AC1" wp14:editId="578ED28B">
            <wp:extent cx="5981146" cy="4572000"/>
            <wp:effectExtent l="0" t="0" r="63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1" r="45568" b="26035"/>
                    <a:stretch/>
                  </pic:blipFill>
                  <pic:spPr bwMode="auto">
                    <a:xfrm>
                      <a:off x="0" y="0"/>
                      <a:ext cx="5984799" cy="4574792"/>
                    </a:xfrm>
                    <a:prstGeom prst="rect">
                      <a:avLst/>
                    </a:prstGeom>
                    <a:ln>
                      <a:noFill/>
                    </a:ln>
                    <a:extLst>
                      <a:ext uri="{53640926-AAD7-44D8-BBD7-CCE9431645EC}">
                        <a14:shadowObscured xmlns:a14="http://schemas.microsoft.com/office/drawing/2010/main"/>
                      </a:ext>
                    </a:extLst>
                  </pic:spPr>
                </pic:pic>
              </a:graphicData>
            </a:graphic>
          </wp:inline>
        </w:drawing>
      </w:r>
    </w:p>
    <w:p w14:paraId="6393D203" w14:textId="27BD5A01" w:rsidR="00A1334F" w:rsidRDefault="00A1334F" w:rsidP="00A1334F">
      <w:pPr>
        <w:pStyle w:val="UPCnet-Cosdetext"/>
        <w:widowControl/>
        <w:tabs>
          <w:tab w:val="left" w:pos="284"/>
        </w:tabs>
        <w:suppressAutoHyphens w:val="0"/>
        <w:autoSpaceDN/>
        <w:spacing w:before="240" w:after="240"/>
        <w:jc w:val="both"/>
      </w:pPr>
      <w:r>
        <w:t>En aquesta pantalla tots els camps estan tancats a modificacions, doncs les baixes per error registral es realitzen sempre pel mateix import que el document de factura original, i amb les mateixes dades. Per tant, només resta GUARDAR el document, i comptabilitzar-lo posteriorment a partir de la transacció F884.</w:t>
      </w:r>
    </w:p>
    <w:p w14:paraId="38ECAA09" w14:textId="77777777" w:rsidR="00A1334F" w:rsidRDefault="00A1334F" w:rsidP="00A1334F">
      <w:pPr>
        <w:pStyle w:val="UPCnet-Cosdetext"/>
        <w:widowControl/>
        <w:tabs>
          <w:tab w:val="left" w:pos="284"/>
        </w:tabs>
        <w:suppressAutoHyphens w:val="0"/>
        <w:autoSpaceDN/>
        <w:spacing w:before="240" w:after="240"/>
        <w:jc w:val="both"/>
      </w:pPr>
      <w:r>
        <w:t>Aquests documents NO es tramiten pel circuit de Facturació a clients.</w:t>
      </w:r>
    </w:p>
    <w:p w14:paraId="1C444FBA" w14:textId="42F328D1" w:rsidR="00705884" w:rsidRDefault="00705884" w:rsidP="008D3FA0">
      <w:pPr>
        <w:pStyle w:val="UPCnet-Cosdetext"/>
        <w:widowControl/>
        <w:tabs>
          <w:tab w:val="left" w:pos="284"/>
        </w:tabs>
        <w:suppressAutoHyphens w:val="0"/>
        <w:autoSpaceDN/>
        <w:spacing w:before="240" w:after="240"/>
        <w:jc w:val="both"/>
      </w:pPr>
      <w:r>
        <w:br w:type="page"/>
      </w:r>
    </w:p>
    <w:p w14:paraId="3887070F" w14:textId="010B5D10" w:rsidR="00705884" w:rsidRDefault="00705884" w:rsidP="00705884">
      <w:pPr>
        <w:pStyle w:val="Ttulo2"/>
      </w:pPr>
      <w:bookmarkStart w:id="23" w:name="_Toc494716376"/>
      <w:r>
        <w:t>errors interns de factures emeses</w:t>
      </w:r>
      <w:bookmarkEnd w:id="23"/>
      <w:r>
        <w:t xml:space="preserve"> </w:t>
      </w:r>
    </w:p>
    <w:p w14:paraId="00ECB12D" w14:textId="09D6FAAC" w:rsidR="00705884" w:rsidRDefault="00705884" w:rsidP="00705884">
      <w:pPr>
        <w:pStyle w:val="UPCnet-Cosdetext"/>
        <w:jc w:val="both"/>
        <w:rPr>
          <w:szCs w:val="18"/>
        </w:rPr>
      </w:pPr>
      <w:r w:rsidRPr="00B16509">
        <w:rPr>
          <w:szCs w:val="18"/>
          <w:u w:val="single"/>
        </w:rPr>
        <w:t>Errors Interns</w:t>
      </w:r>
      <w:r w:rsidRPr="00B16509">
        <w:rPr>
          <w:szCs w:val="18"/>
        </w:rPr>
        <w:t>: Modificacions que no s’han d’enviar al SII, canvis en les dades de partida pressupostària, projecte, centre gestor, fons, ordre de cost, programa pressupostari, adreça d’enviament, etc. Tots aquells camps que són interns a la UPC i que no són enviats al SII.</w:t>
      </w:r>
    </w:p>
    <w:p w14:paraId="6FE16D5E" w14:textId="1813D7A5" w:rsidR="00705884" w:rsidRDefault="00705884" w:rsidP="00705884">
      <w:pPr>
        <w:pStyle w:val="UPCnet-Cosdetext"/>
        <w:widowControl/>
        <w:tabs>
          <w:tab w:val="left" w:pos="284"/>
        </w:tabs>
        <w:suppressAutoHyphens w:val="0"/>
        <w:autoSpaceDN/>
        <w:spacing w:before="240" w:after="240"/>
        <w:jc w:val="both"/>
      </w:pPr>
      <w:r>
        <w:t>A mode de resum, el procés associat als errors interns de factures emeses serà el següent:</w:t>
      </w:r>
    </w:p>
    <w:tbl>
      <w:tblPr>
        <w:tblStyle w:val="Tablaconcuadrcula"/>
        <w:tblW w:w="0" w:type="auto"/>
        <w:tblLook w:val="04A0" w:firstRow="1" w:lastRow="0" w:firstColumn="1" w:lastColumn="0" w:noHBand="0" w:noVBand="1"/>
      </w:tblPr>
      <w:tblGrid>
        <w:gridCol w:w="2990"/>
        <w:gridCol w:w="3668"/>
        <w:gridCol w:w="1220"/>
        <w:gridCol w:w="940"/>
      </w:tblGrid>
      <w:tr w:rsidR="00705884" w:rsidRPr="00223CDB" w14:paraId="4A3F9E85" w14:textId="77777777" w:rsidTr="00705884">
        <w:trPr>
          <w:trHeight w:val="300"/>
        </w:trPr>
        <w:tc>
          <w:tcPr>
            <w:tcW w:w="2990" w:type="dxa"/>
            <w:shd w:val="clear" w:color="auto" w:fill="D9D9D9" w:themeFill="background1" w:themeFillShade="D9"/>
            <w:noWrap/>
            <w:hideMark/>
          </w:tcPr>
          <w:p w14:paraId="5A2920E3" w14:textId="77777777" w:rsidR="00705884" w:rsidRPr="00223CDB" w:rsidRDefault="00705884" w:rsidP="0094686B">
            <w:pPr>
              <w:pStyle w:val="UPCnet-Cosdetext"/>
              <w:rPr>
                <w:b/>
                <w:bCs/>
                <w:szCs w:val="18"/>
              </w:rPr>
            </w:pPr>
            <w:r w:rsidRPr="00223CDB">
              <w:rPr>
                <w:b/>
                <w:bCs/>
                <w:szCs w:val="18"/>
              </w:rPr>
              <w:t>Procés</w:t>
            </w:r>
          </w:p>
        </w:tc>
        <w:tc>
          <w:tcPr>
            <w:tcW w:w="3668" w:type="dxa"/>
            <w:shd w:val="clear" w:color="auto" w:fill="D9D9D9" w:themeFill="background1" w:themeFillShade="D9"/>
            <w:noWrap/>
            <w:hideMark/>
          </w:tcPr>
          <w:p w14:paraId="7A8C7F02" w14:textId="77777777" w:rsidR="00705884" w:rsidRPr="00223CDB" w:rsidRDefault="00705884" w:rsidP="0094686B">
            <w:pPr>
              <w:pStyle w:val="UPCnet-Cosdetext"/>
              <w:jc w:val="center"/>
              <w:rPr>
                <w:b/>
                <w:bCs/>
                <w:szCs w:val="18"/>
              </w:rPr>
            </w:pPr>
            <w:r w:rsidRPr="00223CDB">
              <w:rPr>
                <w:b/>
                <w:bCs/>
                <w:szCs w:val="18"/>
              </w:rPr>
              <w:t>Transacció</w:t>
            </w:r>
          </w:p>
        </w:tc>
        <w:tc>
          <w:tcPr>
            <w:tcW w:w="1220" w:type="dxa"/>
            <w:shd w:val="clear" w:color="auto" w:fill="D9D9D9" w:themeFill="background1" w:themeFillShade="D9"/>
            <w:noWrap/>
            <w:hideMark/>
          </w:tcPr>
          <w:p w14:paraId="7AF16D87" w14:textId="77777777" w:rsidR="00705884" w:rsidRPr="00223CDB" w:rsidRDefault="00705884" w:rsidP="0094686B">
            <w:pPr>
              <w:pStyle w:val="UPCnet-Cosdetext"/>
              <w:jc w:val="center"/>
              <w:rPr>
                <w:b/>
                <w:bCs/>
                <w:szCs w:val="18"/>
              </w:rPr>
            </w:pPr>
            <w:r w:rsidRPr="00223CDB">
              <w:rPr>
                <w:b/>
                <w:bCs/>
                <w:szCs w:val="18"/>
              </w:rPr>
              <w:t>Classe de document</w:t>
            </w:r>
          </w:p>
        </w:tc>
        <w:tc>
          <w:tcPr>
            <w:tcW w:w="940" w:type="dxa"/>
            <w:shd w:val="clear" w:color="auto" w:fill="D9D9D9" w:themeFill="background1" w:themeFillShade="D9"/>
            <w:noWrap/>
            <w:hideMark/>
          </w:tcPr>
          <w:p w14:paraId="7CCFC82F" w14:textId="77777777" w:rsidR="00705884" w:rsidRPr="00223CDB" w:rsidRDefault="00705884" w:rsidP="0094686B">
            <w:pPr>
              <w:pStyle w:val="UPCnet-Cosdetext"/>
              <w:jc w:val="center"/>
              <w:rPr>
                <w:b/>
                <w:bCs/>
                <w:szCs w:val="18"/>
              </w:rPr>
            </w:pPr>
            <w:r w:rsidRPr="00223CDB">
              <w:rPr>
                <w:b/>
                <w:bCs/>
                <w:szCs w:val="18"/>
              </w:rPr>
              <w:t>Viatja a AEAT?</w:t>
            </w:r>
          </w:p>
        </w:tc>
      </w:tr>
      <w:tr w:rsidR="00705884" w:rsidRPr="00223CDB" w14:paraId="4BC5C9E1" w14:textId="77777777" w:rsidTr="00705884">
        <w:trPr>
          <w:trHeight w:val="300"/>
        </w:trPr>
        <w:tc>
          <w:tcPr>
            <w:tcW w:w="2990" w:type="dxa"/>
            <w:noWrap/>
            <w:hideMark/>
          </w:tcPr>
          <w:p w14:paraId="05B14071" w14:textId="7FCCA561" w:rsidR="00705884" w:rsidRPr="00223CDB" w:rsidRDefault="00705884" w:rsidP="0094686B">
            <w:pPr>
              <w:pStyle w:val="UPCnet-Cosdetext"/>
              <w:rPr>
                <w:szCs w:val="18"/>
              </w:rPr>
            </w:pPr>
            <w:r w:rsidRPr="00223CDB">
              <w:rPr>
                <w:szCs w:val="18"/>
              </w:rPr>
              <w:t xml:space="preserve">Factura SE i CEGE </w:t>
            </w:r>
          </w:p>
        </w:tc>
        <w:tc>
          <w:tcPr>
            <w:tcW w:w="3668" w:type="dxa"/>
            <w:noWrap/>
            <w:hideMark/>
          </w:tcPr>
          <w:p w14:paraId="6FFA3F99" w14:textId="77777777" w:rsidR="00705884" w:rsidRPr="00223CDB" w:rsidRDefault="00705884" w:rsidP="0094686B">
            <w:pPr>
              <w:pStyle w:val="UPCnet-Cosdetext"/>
              <w:jc w:val="center"/>
              <w:rPr>
                <w:szCs w:val="18"/>
              </w:rPr>
            </w:pPr>
            <w:r w:rsidRPr="00223CDB">
              <w:rPr>
                <w:szCs w:val="18"/>
              </w:rPr>
              <w:t>F881</w:t>
            </w:r>
          </w:p>
        </w:tc>
        <w:tc>
          <w:tcPr>
            <w:tcW w:w="1220" w:type="dxa"/>
            <w:noWrap/>
            <w:hideMark/>
          </w:tcPr>
          <w:p w14:paraId="6E66D3EE" w14:textId="77777777" w:rsidR="00705884" w:rsidRPr="00705884" w:rsidRDefault="00705884" w:rsidP="0094686B">
            <w:pPr>
              <w:pStyle w:val="UPCnet-Cosdetext"/>
              <w:jc w:val="center"/>
              <w:rPr>
                <w:szCs w:val="18"/>
              </w:rPr>
            </w:pPr>
            <w:r w:rsidRPr="00705884">
              <w:rPr>
                <w:rFonts w:ascii="Tahoma" w:hAnsi="Tahoma"/>
                <w:szCs w:val="18"/>
              </w:rPr>
              <w:t>CA, CC, CG, CL, CO, GO, GS, IN, LL, PB, RC, SE, TF, VE, SQ, SK</w:t>
            </w:r>
          </w:p>
        </w:tc>
        <w:tc>
          <w:tcPr>
            <w:tcW w:w="940" w:type="dxa"/>
            <w:noWrap/>
            <w:hideMark/>
          </w:tcPr>
          <w:p w14:paraId="373A1F0B" w14:textId="77777777" w:rsidR="00705884" w:rsidRPr="00223CDB" w:rsidRDefault="00705884" w:rsidP="0094686B">
            <w:pPr>
              <w:pStyle w:val="UPCnet-Cosdetext"/>
              <w:jc w:val="center"/>
              <w:rPr>
                <w:szCs w:val="18"/>
              </w:rPr>
            </w:pPr>
            <w:r w:rsidRPr="00223CDB">
              <w:rPr>
                <w:szCs w:val="18"/>
              </w:rPr>
              <w:t>Sí</w:t>
            </w:r>
          </w:p>
        </w:tc>
      </w:tr>
      <w:tr w:rsidR="00705884" w:rsidRPr="00223CDB" w14:paraId="5FAB891A" w14:textId="77777777" w:rsidTr="00705884">
        <w:trPr>
          <w:trHeight w:val="300"/>
        </w:trPr>
        <w:tc>
          <w:tcPr>
            <w:tcW w:w="2990" w:type="dxa"/>
            <w:noWrap/>
            <w:hideMark/>
          </w:tcPr>
          <w:p w14:paraId="7DDE9141" w14:textId="1939E6B1" w:rsidR="00705884" w:rsidRPr="00223CDB" w:rsidRDefault="00705884" w:rsidP="0094686B">
            <w:pPr>
              <w:pStyle w:val="UPCnet-Cosdetext"/>
              <w:rPr>
                <w:szCs w:val="18"/>
              </w:rPr>
            </w:pPr>
            <w:r w:rsidRPr="00223CDB">
              <w:rPr>
                <w:szCs w:val="18"/>
              </w:rPr>
              <w:t xml:space="preserve">Factura CTT </w:t>
            </w:r>
          </w:p>
        </w:tc>
        <w:tc>
          <w:tcPr>
            <w:tcW w:w="3668" w:type="dxa"/>
            <w:noWrap/>
            <w:hideMark/>
          </w:tcPr>
          <w:p w14:paraId="25A8ACEB" w14:textId="77777777" w:rsidR="00705884" w:rsidRPr="00223CDB" w:rsidRDefault="00705884" w:rsidP="0094686B">
            <w:pPr>
              <w:pStyle w:val="UPCnet-Cosdetext"/>
              <w:jc w:val="center"/>
              <w:rPr>
                <w:szCs w:val="18"/>
              </w:rPr>
            </w:pPr>
            <w:r w:rsidRPr="00223CDB">
              <w:rPr>
                <w:szCs w:val="18"/>
              </w:rPr>
              <w:t>F881</w:t>
            </w:r>
          </w:p>
        </w:tc>
        <w:tc>
          <w:tcPr>
            <w:tcW w:w="1220" w:type="dxa"/>
            <w:noWrap/>
            <w:hideMark/>
          </w:tcPr>
          <w:p w14:paraId="52FE6DF7" w14:textId="77777777" w:rsidR="00705884" w:rsidRPr="00705884" w:rsidRDefault="00705884" w:rsidP="0094686B">
            <w:pPr>
              <w:pStyle w:val="UPCnet-Cosdetext"/>
              <w:jc w:val="center"/>
              <w:rPr>
                <w:szCs w:val="18"/>
              </w:rPr>
            </w:pPr>
            <w:r w:rsidRPr="00705884">
              <w:rPr>
                <w:rFonts w:ascii="Tahoma" w:hAnsi="Tahoma"/>
                <w:szCs w:val="18"/>
              </w:rPr>
              <w:t>P1 –FS</w:t>
            </w:r>
          </w:p>
        </w:tc>
        <w:tc>
          <w:tcPr>
            <w:tcW w:w="940" w:type="dxa"/>
            <w:noWrap/>
            <w:hideMark/>
          </w:tcPr>
          <w:p w14:paraId="3689CDDE" w14:textId="77777777" w:rsidR="00705884" w:rsidRPr="00223CDB" w:rsidRDefault="00705884" w:rsidP="0094686B">
            <w:pPr>
              <w:pStyle w:val="UPCnet-Cosdetext"/>
              <w:jc w:val="center"/>
              <w:rPr>
                <w:szCs w:val="18"/>
              </w:rPr>
            </w:pPr>
            <w:r w:rsidRPr="00223CDB">
              <w:rPr>
                <w:szCs w:val="18"/>
              </w:rPr>
              <w:t>Sí</w:t>
            </w:r>
          </w:p>
        </w:tc>
      </w:tr>
      <w:tr w:rsidR="00705884" w:rsidRPr="00223CDB" w14:paraId="21F3F4B9" w14:textId="77777777" w:rsidTr="00705884">
        <w:trPr>
          <w:trHeight w:val="300"/>
        </w:trPr>
        <w:tc>
          <w:tcPr>
            <w:tcW w:w="2990" w:type="dxa"/>
            <w:noWrap/>
          </w:tcPr>
          <w:p w14:paraId="52B780E9" w14:textId="5E4BDAD8" w:rsidR="00705884" w:rsidRPr="00223CDB" w:rsidRDefault="00705884" w:rsidP="0094686B">
            <w:pPr>
              <w:pStyle w:val="UPCnet-Cosdetext"/>
              <w:rPr>
                <w:szCs w:val="18"/>
              </w:rPr>
            </w:pPr>
            <w:r w:rsidRPr="00223CDB">
              <w:rPr>
                <w:szCs w:val="18"/>
              </w:rPr>
              <w:t xml:space="preserve">Factura CCE </w:t>
            </w:r>
          </w:p>
        </w:tc>
        <w:tc>
          <w:tcPr>
            <w:tcW w:w="3668" w:type="dxa"/>
            <w:noWrap/>
          </w:tcPr>
          <w:p w14:paraId="01ABB21D" w14:textId="3888F990" w:rsidR="00705884" w:rsidRPr="00223CDB" w:rsidRDefault="00705884" w:rsidP="0094686B">
            <w:pPr>
              <w:pStyle w:val="UPCnet-Cosdetext"/>
              <w:jc w:val="center"/>
              <w:rPr>
                <w:szCs w:val="18"/>
              </w:rPr>
            </w:pPr>
            <w:r>
              <w:rPr>
                <w:szCs w:val="18"/>
              </w:rPr>
              <w:t>Interfície CCE</w:t>
            </w:r>
          </w:p>
        </w:tc>
        <w:tc>
          <w:tcPr>
            <w:tcW w:w="1220" w:type="dxa"/>
            <w:noWrap/>
          </w:tcPr>
          <w:p w14:paraId="32DCBFE7" w14:textId="77777777" w:rsidR="00705884" w:rsidRPr="00705884" w:rsidRDefault="00705884" w:rsidP="0094686B">
            <w:pPr>
              <w:pStyle w:val="UPCnet-Cosdetext"/>
              <w:jc w:val="center"/>
              <w:rPr>
                <w:szCs w:val="18"/>
              </w:rPr>
            </w:pPr>
            <w:r w:rsidRPr="00705884">
              <w:rPr>
                <w:szCs w:val="18"/>
              </w:rPr>
              <w:t>CE</w:t>
            </w:r>
          </w:p>
        </w:tc>
        <w:tc>
          <w:tcPr>
            <w:tcW w:w="940" w:type="dxa"/>
            <w:noWrap/>
          </w:tcPr>
          <w:p w14:paraId="6F0B5CCC" w14:textId="77777777" w:rsidR="00705884" w:rsidRPr="00223CDB" w:rsidRDefault="00705884" w:rsidP="0094686B">
            <w:pPr>
              <w:pStyle w:val="UPCnet-Cosdetext"/>
              <w:jc w:val="center"/>
              <w:rPr>
                <w:szCs w:val="18"/>
              </w:rPr>
            </w:pPr>
            <w:r w:rsidRPr="00223CDB">
              <w:rPr>
                <w:szCs w:val="18"/>
              </w:rPr>
              <w:t>Sí</w:t>
            </w:r>
          </w:p>
        </w:tc>
      </w:tr>
      <w:tr w:rsidR="00705884" w:rsidRPr="00223CDB" w14:paraId="59AD041D" w14:textId="77777777" w:rsidTr="00705884">
        <w:trPr>
          <w:trHeight w:val="300"/>
        </w:trPr>
        <w:tc>
          <w:tcPr>
            <w:tcW w:w="2990" w:type="dxa"/>
            <w:noWrap/>
            <w:hideMark/>
          </w:tcPr>
          <w:p w14:paraId="2700255D" w14:textId="735ED624" w:rsidR="00705884" w:rsidRPr="00223CDB" w:rsidRDefault="00705884" w:rsidP="0094686B">
            <w:pPr>
              <w:pStyle w:val="UPCnet-Cosdetext"/>
              <w:rPr>
                <w:szCs w:val="18"/>
              </w:rPr>
            </w:pPr>
            <w:r>
              <w:rPr>
                <w:szCs w:val="18"/>
              </w:rPr>
              <w:t xml:space="preserve">Barrat de </w:t>
            </w:r>
            <w:r w:rsidRPr="00223CDB">
              <w:rPr>
                <w:szCs w:val="18"/>
              </w:rPr>
              <w:t>Factura Emesa</w:t>
            </w:r>
            <w:r>
              <w:rPr>
                <w:szCs w:val="18"/>
              </w:rPr>
              <w:t xml:space="preserve"> per error intern </w:t>
            </w:r>
            <w:r w:rsidRPr="00223CDB">
              <w:rPr>
                <w:szCs w:val="18"/>
              </w:rPr>
              <w:t>SE i CEGE</w:t>
            </w:r>
          </w:p>
        </w:tc>
        <w:tc>
          <w:tcPr>
            <w:tcW w:w="3668" w:type="dxa"/>
            <w:vMerge w:val="restart"/>
            <w:noWrap/>
          </w:tcPr>
          <w:p w14:paraId="1A2D40AF" w14:textId="77777777" w:rsidR="00705884" w:rsidRDefault="00705884" w:rsidP="0094686B">
            <w:pPr>
              <w:pStyle w:val="UPCnet-Cosdetext"/>
              <w:jc w:val="center"/>
              <w:rPr>
                <w:szCs w:val="18"/>
              </w:rPr>
            </w:pPr>
          </w:p>
          <w:p w14:paraId="07CEA800" w14:textId="77777777" w:rsidR="00705884" w:rsidRDefault="00705884" w:rsidP="0094686B">
            <w:pPr>
              <w:pStyle w:val="UPCnet-Cosdetext"/>
              <w:jc w:val="center"/>
              <w:rPr>
                <w:szCs w:val="18"/>
              </w:rPr>
            </w:pPr>
          </w:p>
          <w:p w14:paraId="42AE0319" w14:textId="634C7919" w:rsidR="00705884" w:rsidRPr="00223CDB" w:rsidRDefault="00705884" w:rsidP="0094686B">
            <w:pPr>
              <w:pStyle w:val="UPCnet-Cosdetext"/>
              <w:jc w:val="center"/>
              <w:rPr>
                <w:szCs w:val="18"/>
              </w:rPr>
            </w:pPr>
            <w:r w:rsidRPr="00705884">
              <w:rPr>
                <w:szCs w:val="18"/>
              </w:rPr>
              <w:t>ZF889_BAIXA_EI - Barrat per Error Interns de Factures Emeses</w:t>
            </w:r>
          </w:p>
        </w:tc>
        <w:tc>
          <w:tcPr>
            <w:tcW w:w="1220" w:type="dxa"/>
            <w:noWrap/>
          </w:tcPr>
          <w:p w14:paraId="28B9BEFC" w14:textId="77777777" w:rsidR="00705884" w:rsidRPr="00705884" w:rsidRDefault="00705884" w:rsidP="0094686B">
            <w:pPr>
              <w:jc w:val="center"/>
              <w:rPr>
                <w:rFonts w:ascii="Verdana" w:hAnsi="Verdana" w:cs="Calibri"/>
                <w:sz w:val="18"/>
                <w:szCs w:val="18"/>
              </w:rPr>
            </w:pPr>
            <w:r w:rsidRPr="00705884">
              <w:rPr>
                <w:rFonts w:ascii="Verdana" w:hAnsi="Verdana" w:cs="Calibri"/>
                <w:sz w:val="18"/>
                <w:szCs w:val="18"/>
              </w:rPr>
              <w:t>BE</w:t>
            </w:r>
          </w:p>
        </w:tc>
        <w:tc>
          <w:tcPr>
            <w:tcW w:w="940" w:type="dxa"/>
            <w:noWrap/>
            <w:hideMark/>
          </w:tcPr>
          <w:p w14:paraId="58DE0D31" w14:textId="77777777" w:rsidR="00705884" w:rsidRPr="00223CDB" w:rsidRDefault="00705884" w:rsidP="0094686B">
            <w:pPr>
              <w:pStyle w:val="UPCnet-Cosdetext"/>
              <w:jc w:val="center"/>
              <w:rPr>
                <w:szCs w:val="18"/>
              </w:rPr>
            </w:pPr>
            <w:r w:rsidRPr="00223CDB">
              <w:rPr>
                <w:szCs w:val="18"/>
              </w:rPr>
              <w:t>No</w:t>
            </w:r>
          </w:p>
        </w:tc>
      </w:tr>
      <w:tr w:rsidR="00705884" w:rsidRPr="00223CDB" w14:paraId="5859B2B7" w14:textId="77777777" w:rsidTr="00705884">
        <w:trPr>
          <w:trHeight w:val="300"/>
        </w:trPr>
        <w:tc>
          <w:tcPr>
            <w:tcW w:w="2990" w:type="dxa"/>
            <w:noWrap/>
            <w:hideMark/>
          </w:tcPr>
          <w:p w14:paraId="5D83BB47" w14:textId="41BDAFE7" w:rsidR="00705884" w:rsidRPr="00223CDB" w:rsidRDefault="00705884" w:rsidP="0094686B">
            <w:pPr>
              <w:pStyle w:val="UPCnet-Cosdetext"/>
              <w:rPr>
                <w:szCs w:val="18"/>
              </w:rPr>
            </w:pPr>
            <w:r>
              <w:rPr>
                <w:szCs w:val="18"/>
              </w:rPr>
              <w:t xml:space="preserve">Barrat de </w:t>
            </w:r>
            <w:r w:rsidRPr="00223CDB">
              <w:rPr>
                <w:szCs w:val="18"/>
              </w:rPr>
              <w:t>Factura Emesa</w:t>
            </w:r>
            <w:r>
              <w:rPr>
                <w:szCs w:val="18"/>
              </w:rPr>
              <w:t xml:space="preserve"> per error intern CTT</w:t>
            </w:r>
          </w:p>
        </w:tc>
        <w:tc>
          <w:tcPr>
            <w:tcW w:w="3668" w:type="dxa"/>
            <w:vMerge/>
            <w:noWrap/>
          </w:tcPr>
          <w:p w14:paraId="246475BF" w14:textId="74C92D20" w:rsidR="00705884" w:rsidRPr="00223CDB" w:rsidRDefault="00705884" w:rsidP="0094686B">
            <w:pPr>
              <w:pStyle w:val="UPCnet-Cosdetext"/>
              <w:jc w:val="center"/>
              <w:rPr>
                <w:szCs w:val="18"/>
              </w:rPr>
            </w:pPr>
          </w:p>
        </w:tc>
        <w:tc>
          <w:tcPr>
            <w:tcW w:w="1220" w:type="dxa"/>
            <w:noWrap/>
          </w:tcPr>
          <w:p w14:paraId="3D05E40C" w14:textId="77777777" w:rsidR="00705884" w:rsidRPr="00705884" w:rsidRDefault="00705884" w:rsidP="0094686B">
            <w:pPr>
              <w:jc w:val="center"/>
              <w:rPr>
                <w:rFonts w:ascii="Verdana" w:hAnsi="Verdana" w:cs="Calibri"/>
                <w:sz w:val="18"/>
                <w:szCs w:val="18"/>
              </w:rPr>
            </w:pPr>
            <w:r w:rsidRPr="00705884">
              <w:rPr>
                <w:rFonts w:ascii="Verdana" w:hAnsi="Verdana" w:cs="Calibri"/>
                <w:sz w:val="18"/>
                <w:szCs w:val="18"/>
              </w:rPr>
              <w:t>BF</w:t>
            </w:r>
          </w:p>
        </w:tc>
        <w:tc>
          <w:tcPr>
            <w:tcW w:w="940" w:type="dxa"/>
            <w:noWrap/>
            <w:hideMark/>
          </w:tcPr>
          <w:p w14:paraId="7B1E66C6" w14:textId="77777777" w:rsidR="00705884" w:rsidRPr="00223CDB" w:rsidRDefault="00705884" w:rsidP="0094686B">
            <w:pPr>
              <w:pStyle w:val="UPCnet-Cosdetext"/>
              <w:jc w:val="center"/>
              <w:rPr>
                <w:szCs w:val="18"/>
              </w:rPr>
            </w:pPr>
            <w:r w:rsidRPr="00223CDB">
              <w:rPr>
                <w:szCs w:val="18"/>
              </w:rPr>
              <w:t>No</w:t>
            </w:r>
          </w:p>
        </w:tc>
      </w:tr>
      <w:tr w:rsidR="00705884" w:rsidRPr="00223CDB" w14:paraId="45AD10CF" w14:textId="77777777" w:rsidTr="00705884">
        <w:trPr>
          <w:trHeight w:val="300"/>
        </w:trPr>
        <w:tc>
          <w:tcPr>
            <w:tcW w:w="2990" w:type="dxa"/>
            <w:noWrap/>
          </w:tcPr>
          <w:p w14:paraId="0429E8D5" w14:textId="67210152" w:rsidR="00705884" w:rsidRPr="00223CDB" w:rsidRDefault="00705884" w:rsidP="0094686B">
            <w:pPr>
              <w:pStyle w:val="UPCnet-Cosdetext"/>
              <w:rPr>
                <w:szCs w:val="18"/>
              </w:rPr>
            </w:pPr>
            <w:r>
              <w:rPr>
                <w:szCs w:val="18"/>
              </w:rPr>
              <w:t xml:space="preserve">Barrat de </w:t>
            </w:r>
            <w:r w:rsidRPr="00223CDB">
              <w:rPr>
                <w:szCs w:val="18"/>
              </w:rPr>
              <w:t>Factura Emesa</w:t>
            </w:r>
            <w:r>
              <w:rPr>
                <w:szCs w:val="18"/>
              </w:rPr>
              <w:t xml:space="preserve"> per error intern CCE</w:t>
            </w:r>
          </w:p>
        </w:tc>
        <w:tc>
          <w:tcPr>
            <w:tcW w:w="3668" w:type="dxa"/>
            <w:vMerge/>
            <w:noWrap/>
          </w:tcPr>
          <w:p w14:paraId="64DB6A30" w14:textId="64D51B89" w:rsidR="00705884" w:rsidRPr="00223CDB" w:rsidRDefault="00705884" w:rsidP="0094686B">
            <w:pPr>
              <w:pStyle w:val="UPCnet-Cosdetext"/>
              <w:jc w:val="center"/>
              <w:rPr>
                <w:szCs w:val="18"/>
              </w:rPr>
            </w:pPr>
          </w:p>
        </w:tc>
        <w:tc>
          <w:tcPr>
            <w:tcW w:w="1220" w:type="dxa"/>
            <w:noWrap/>
          </w:tcPr>
          <w:p w14:paraId="5085A8ED" w14:textId="77777777" w:rsidR="00705884" w:rsidRPr="00705884" w:rsidRDefault="00705884" w:rsidP="0094686B">
            <w:pPr>
              <w:jc w:val="center"/>
              <w:rPr>
                <w:rFonts w:ascii="Verdana" w:hAnsi="Verdana" w:cs="Calibri"/>
                <w:sz w:val="18"/>
                <w:szCs w:val="18"/>
              </w:rPr>
            </w:pPr>
            <w:r w:rsidRPr="00705884">
              <w:rPr>
                <w:rFonts w:ascii="Verdana" w:hAnsi="Verdana" w:cs="Calibri"/>
                <w:sz w:val="18"/>
                <w:szCs w:val="18"/>
              </w:rPr>
              <w:t>BG</w:t>
            </w:r>
          </w:p>
        </w:tc>
        <w:tc>
          <w:tcPr>
            <w:tcW w:w="940" w:type="dxa"/>
            <w:noWrap/>
          </w:tcPr>
          <w:p w14:paraId="66758646" w14:textId="77777777" w:rsidR="00705884" w:rsidRPr="00223CDB" w:rsidRDefault="00705884" w:rsidP="0094686B">
            <w:pPr>
              <w:pStyle w:val="UPCnet-Cosdetext"/>
              <w:jc w:val="center"/>
              <w:rPr>
                <w:szCs w:val="18"/>
              </w:rPr>
            </w:pPr>
            <w:r w:rsidRPr="00223CDB">
              <w:rPr>
                <w:szCs w:val="18"/>
              </w:rPr>
              <w:t>No</w:t>
            </w:r>
          </w:p>
        </w:tc>
      </w:tr>
      <w:tr w:rsidR="00705884" w:rsidRPr="00223CDB" w14:paraId="3AF6571D" w14:textId="77777777" w:rsidTr="00705884">
        <w:trPr>
          <w:trHeight w:val="300"/>
        </w:trPr>
        <w:tc>
          <w:tcPr>
            <w:tcW w:w="2990" w:type="dxa"/>
            <w:noWrap/>
            <w:hideMark/>
          </w:tcPr>
          <w:p w14:paraId="1B6AA5D3" w14:textId="73958A47" w:rsidR="00705884" w:rsidRPr="00223CDB" w:rsidRDefault="00705884" w:rsidP="0094686B">
            <w:pPr>
              <w:pStyle w:val="UPCnet-Cosdetext"/>
              <w:rPr>
                <w:szCs w:val="18"/>
              </w:rPr>
            </w:pPr>
            <w:r>
              <w:rPr>
                <w:szCs w:val="18"/>
              </w:rPr>
              <w:t>Modificació</w:t>
            </w:r>
            <w:r w:rsidRPr="00705884">
              <w:rPr>
                <w:szCs w:val="18"/>
              </w:rPr>
              <w:t xml:space="preserve"> per error interns de factures emeses</w:t>
            </w:r>
            <w:r w:rsidRPr="00223CDB">
              <w:rPr>
                <w:szCs w:val="18"/>
              </w:rPr>
              <w:t xml:space="preserve"> SE i CEGE</w:t>
            </w:r>
          </w:p>
        </w:tc>
        <w:tc>
          <w:tcPr>
            <w:tcW w:w="3668" w:type="dxa"/>
            <w:vMerge w:val="restart"/>
            <w:noWrap/>
          </w:tcPr>
          <w:p w14:paraId="25C6D114" w14:textId="77777777" w:rsidR="00705884" w:rsidRDefault="00705884" w:rsidP="0094686B">
            <w:pPr>
              <w:pStyle w:val="UPCnet-Cosdetext"/>
              <w:jc w:val="center"/>
              <w:rPr>
                <w:szCs w:val="18"/>
              </w:rPr>
            </w:pPr>
          </w:p>
          <w:p w14:paraId="3648C353" w14:textId="77777777" w:rsidR="00705884" w:rsidRDefault="00705884" w:rsidP="0094686B">
            <w:pPr>
              <w:pStyle w:val="UPCnet-Cosdetext"/>
              <w:jc w:val="center"/>
              <w:rPr>
                <w:szCs w:val="18"/>
              </w:rPr>
            </w:pPr>
          </w:p>
          <w:p w14:paraId="6E737D2C" w14:textId="63F7D8E5" w:rsidR="00705884" w:rsidRPr="00223CDB" w:rsidRDefault="00705884" w:rsidP="0094686B">
            <w:pPr>
              <w:pStyle w:val="UPCnet-Cosdetext"/>
              <w:jc w:val="center"/>
              <w:rPr>
                <w:szCs w:val="18"/>
              </w:rPr>
            </w:pPr>
            <w:r w:rsidRPr="00705884">
              <w:rPr>
                <w:szCs w:val="18"/>
              </w:rPr>
              <w:t>ZF881_ERR_INT_ALTA - Altes per error interns de factures emeses</w:t>
            </w:r>
          </w:p>
        </w:tc>
        <w:tc>
          <w:tcPr>
            <w:tcW w:w="1220" w:type="dxa"/>
            <w:noWrap/>
          </w:tcPr>
          <w:p w14:paraId="5F95EDDB" w14:textId="77777777" w:rsidR="00705884" w:rsidRPr="00705884" w:rsidRDefault="00705884" w:rsidP="0094686B">
            <w:pPr>
              <w:jc w:val="center"/>
              <w:rPr>
                <w:rFonts w:ascii="Verdana" w:hAnsi="Verdana" w:cs="Calibri"/>
                <w:sz w:val="18"/>
                <w:szCs w:val="18"/>
              </w:rPr>
            </w:pPr>
            <w:r w:rsidRPr="00705884">
              <w:rPr>
                <w:rFonts w:ascii="Verdana" w:hAnsi="Verdana" w:cs="Calibri"/>
                <w:sz w:val="18"/>
                <w:szCs w:val="18"/>
              </w:rPr>
              <w:t>IE</w:t>
            </w:r>
          </w:p>
        </w:tc>
        <w:tc>
          <w:tcPr>
            <w:tcW w:w="940" w:type="dxa"/>
            <w:noWrap/>
            <w:hideMark/>
          </w:tcPr>
          <w:p w14:paraId="515813A4" w14:textId="77777777" w:rsidR="00705884" w:rsidRPr="00223CDB" w:rsidRDefault="00705884" w:rsidP="0094686B">
            <w:pPr>
              <w:pStyle w:val="UPCnet-Cosdetext"/>
              <w:jc w:val="center"/>
              <w:rPr>
                <w:szCs w:val="18"/>
              </w:rPr>
            </w:pPr>
            <w:r w:rsidRPr="00223CDB">
              <w:rPr>
                <w:szCs w:val="18"/>
              </w:rPr>
              <w:t>No</w:t>
            </w:r>
          </w:p>
        </w:tc>
      </w:tr>
      <w:tr w:rsidR="00705884" w:rsidRPr="00223CDB" w14:paraId="092CDA4F" w14:textId="77777777" w:rsidTr="00705884">
        <w:trPr>
          <w:trHeight w:val="300"/>
        </w:trPr>
        <w:tc>
          <w:tcPr>
            <w:tcW w:w="2990" w:type="dxa"/>
            <w:noWrap/>
            <w:hideMark/>
          </w:tcPr>
          <w:p w14:paraId="1778D9E4" w14:textId="1700A6A6" w:rsidR="00705884" w:rsidRPr="00223CDB" w:rsidRDefault="00705884" w:rsidP="0094686B">
            <w:pPr>
              <w:pStyle w:val="UPCnet-Cosdetext"/>
              <w:rPr>
                <w:szCs w:val="18"/>
              </w:rPr>
            </w:pPr>
            <w:r>
              <w:rPr>
                <w:szCs w:val="18"/>
              </w:rPr>
              <w:t>Modificació</w:t>
            </w:r>
            <w:r w:rsidRPr="00705884">
              <w:rPr>
                <w:szCs w:val="18"/>
              </w:rPr>
              <w:t xml:space="preserve"> per error interns de factures emeses</w:t>
            </w:r>
            <w:r w:rsidRPr="00223CDB">
              <w:rPr>
                <w:szCs w:val="18"/>
              </w:rPr>
              <w:t xml:space="preserve"> </w:t>
            </w:r>
            <w:r>
              <w:rPr>
                <w:szCs w:val="18"/>
              </w:rPr>
              <w:t>CTT</w:t>
            </w:r>
          </w:p>
        </w:tc>
        <w:tc>
          <w:tcPr>
            <w:tcW w:w="3668" w:type="dxa"/>
            <w:vMerge/>
            <w:noWrap/>
          </w:tcPr>
          <w:p w14:paraId="7DDCC0FC" w14:textId="6EA715D9" w:rsidR="00705884" w:rsidRPr="00223CDB" w:rsidRDefault="00705884" w:rsidP="0094686B">
            <w:pPr>
              <w:pStyle w:val="UPCnet-Cosdetext"/>
              <w:jc w:val="center"/>
              <w:rPr>
                <w:szCs w:val="18"/>
              </w:rPr>
            </w:pPr>
          </w:p>
        </w:tc>
        <w:tc>
          <w:tcPr>
            <w:tcW w:w="1220" w:type="dxa"/>
            <w:noWrap/>
          </w:tcPr>
          <w:p w14:paraId="18E49057" w14:textId="77777777" w:rsidR="00705884" w:rsidRPr="00705884" w:rsidRDefault="00705884" w:rsidP="0094686B">
            <w:pPr>
              <w:jc w:val="center"/>
              <w:rPr>
                <w:rFonts w:ascii="Verdana" w:hAnsi="Verdana" w:cs="Calibri"/>
                <w:sz w:val="18"/>
                <w:szCs w:val="18"/>
              </w:rPr>
            </w:pPr>
            <w:r w:rsidRPr="00705884">
              <w:rPr>
                <w:rFonts w:ascii="Verdana" w:hAnsi="Verdana" w:cs="Calibri"/>
                <w:sz w:val="18"/>
                <w:szCs w:val="18"/>
              </w:rPr>
              <w:t>IF</w:t>
            </w:r>
          </w:p>
        </w:tc>
        <w:tc>
          <w:tcPr>
            <w:tcW w:w="940" w:type="dxa"/>
            <w:noWrap/>
            <w:hideMark/>
          </w:tcPr>
          <w:p w14:paraId="00FD1C21" w14:textId="77777777" w:rsidR="00705884" w:rsidRPr="00223CDB" w:rsidRDefault="00705884" w:rsidP="0094686B">
            <w:pPr>
              <w:pStyle w:val="UPCnet-Cosdetext"/>
              <w:jc w:val="center"/>
              <w:rPr>
                <w:szCs w:val="18"/>
              </w:rPr>
            </w:pPr>
            <w:r w:rsidRPr="00223CDB">
              <w:rPr>
                <w:szCs w:val="18"/>
              </w:rPr>
              <w:t>No</w:t>
            </w:r>
          </w:p>
        </w:tc>
      </w:tr>
      <w:tr w:rsidR="00705884" w:rsidRPr="00223CDB" w14:paraId="736F1D40" w14:textId="77777777" w:rsidTr="00705884">
        <w:trPr>
          <w:trHeight w:val="300"/>
        </w:trPr>
        <w:tc>
          <w:tcPr>
            <w:tcW w:w="2990" w:type="dxa"/>
            <w:noWrap/>
          </w:tcPr>
          <w:p w14:paraId="18BFC4A5" w14:textId="6A70F08D" w:rsidR="00705884" w:rsidRPr="00223CDB" w:rsidRDefault="00705884" w:rsidP="0094686B">
            <w:pPr>
              <w:pStyle w:val="UPCnet-Cosdetext"/>
              <w:rPr>
                <w:szCs w:val="18"/>
              </w:rPr>
            </w:pPr>
            <w:r>
              <w:rPr>
                <w:szCs w:val="18"/>
              </w:rPr>
              <w:t>Modificació</w:t>
            </w:r>
            <w:r w:rsidRPr="00705884">
              <w:rPr>
                <w:szCs w:val="18"/>
              </w:rPr>
              <w:t xml:space="preserve"> per error interns de factures emeses</w:t>
            </w:r>
            <w:r w:rsidRPr="00223CDB">
              <w:rPr>
                <w:szCs w:val="18"/>
              </w:rPr>
              <w:t xml:space="preserve"> </w:t>
            </w:r>
            <w:r>
              <w:rPr>
                <w:szCs w:val="18"/>
              </w:rPr>
              <w:t>CCE</w:t>
            </w:r>
          </w:p>
        </w:tc>
        <w:tc>
          <w:tcPr>
            <w:tcW w:w="3668" w:type="dxa"/>
            <w:vMerge/>
            <w:noWrap/>
          </w:tcPr>
          <w:p w14:paraId="47AD7F00" w14:textId="1AFE07EA" w:rsidR="00705884" w:rsidRPr="00223CDB" w:rsidRDefault="00705884" w:rsidP="0094686B">
            <w:pPr>
              <w:pStyle w:val="UPCnet-Cosdetext"/>
              <w:jc w:val="center"/>
              <w:rPr>
                <w:szCs w:val="18"/>
              </w:rPr>
            </w:pPr>
          </w:p>
        </w:tc>
        <w:tc>
          <w:tcPr>
            <w:tcW w:w="1220" w:type="dxa"/>
            <w:noWrap/>
          </w:tcPr>
          <w:p w14:paraId="65EDF59B" w14:textId="77777777" w:rsidR="00705884" w:rsidRPr="00705884" w:rsidRDefault="00705884" w:rsidP="0094686B">
            <w:pPr>
              <w:jc w:val="center"/>
              <w:rPr>
                <w:rFonts w:ascii="Verdana" w:hAnsi="Verdana" w:cs="Calibri"/>
                <w:sz w:val="18"/>
                <w:szCs w:val="18"/>
              </w:rPr>
            </w:pPr>
            <w:r w:rsidRPr="00705884">
              <w:rPr>
                <w:rFonts w:ascii="Verdana" w:hAnsi="Verdana" w:cs="Calibri"/>
                <w:sz w:val="18"/>
                <w:szCs w:val="18"/>
              </w:rPr>
              <w:t>IG</w:t>
            </w:r>
          </w:p>
        </w:tc>
        <w:tc>
          <w:tcPr>
            <w:tcW w:w="940" w:type="dxa"/>
            <w:noWrap/>
          </w:tcPr>
          <w:p w14:paraId="573A522B" w14:textId="77777777" w:rsidR="00705884" w:rsidRPr="00223CDB" w:rsidRDefault="00705884" w:rsidP="0094686B">
            <w:pPr>
              <w:pStyle w:val="UPCnet-Cosdetext"/>
              <w:jc w:val="center"/>
              <w:rPr>
                <w:szCs w:val="18"/>
              </w:rPr>
            </w:pPr>
            <w:r w:rsidRPr="00223CDB">
              <w:rPr>
                <w:szCs w:val="18"/>
              </w:rPr>
              <w:t>No</w:t>
            </w:r>
          </w:p>
        </w:tc>
      </w:tr>
    </w:tbl>
    <w:p w14:paraId="2BFDD2B4" w14:textId="77777777" w:rsidR="00705884" w:rsidRPr="00705884" w:rsidRDefault="00705884" w:rsidP="00705884"/>
    <w:p w14:paraId="53DB3E46" w14:textId="7B6ACEEC" w:rsidR="00705884" w:rsidRDefault="00705884" w:rsidP="00705884">
      <w:r>
        <w:t>La funcionalitat d’errors interns de factures emeses es troba al següent punt del menú d’usuari:</w:t>
      </w:r>
    </w:p>
    <w:p w14:paraId="4B91386F" w14:textId="1B2C5143" w:rsidR="00705884" w:rsidRDefault="00705884" w:rsidP="00705884">
      <w:r>
        <w:rPr>
          <w:noProof/>
          <w:lang w:val="es-ES" w:eastAsia="es-ES"/>
        </w:rPr>
        <w:drawing>
          <wp:inline distT="0" distB="0" distL="0" distR="0" wp14:anchorId="0E3633F6" wp14:editId="55136240">
            <wp:extent cx="6076950" cy="60769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r="54306" b="18772"/>
                    <a:stretch/>
                  </pic:blipFill>
                  <pic:spPr bwMode="auto">
                    <a:xfrm>
                      <a:off x="0" y="0"/>
                      <a:ext cx="6076950" cy="6076950"/>
                    </a:xfrm>
                    <a:prstGeom prst="rect">
                      <a:avLst/>
                    </a:prstGeom>
                    <a:ln>
                      <a:noFill/>
                    </a:ln>
                    <a:extLst>
                      <a:ext uri="{53640926-AAD7-44D8-BBD7-CCE9431645EC}">
                        <a14:shadowObscured xmlns:a14="http://schemas.microsoft.com/office/drawing/2010/main"/>
                      </a:ext>
                    </a:extLst>
                  </pic:spPr>
                </pic:pic>
              </a:graphicData>
            </a:graphic>
          </wp:inline>
        </w:drawing>
      </w:r>
    </w:p>
    <w:p w14:paraId="73221742" w14:textId="5A117B35" w:rsidR="00441D85" w:rsidRDefault="00441D85" w:rsidP="00441D85">
      <w:pPr>
        <w:pStyle w:val="UPCnet-Cosdetext"/>
        <w:widowControl/>
        <w:tabs>
          <w:tab w:val="left" w:pos="284"/>
        </w:tabs>
        <w:suppressAutoHyphens w:val="0"/>
        <w:autoSpaceDN/>
        <w:spacing w:before="240" w:after="240"/>
        <w:jc w:val="both"/>
        <w:rPr>
          <w:b/>
        </w:rPr>
      </w:pPr>
      <w:r w:rsidRPr="00F21747">
        <w:rPr>
          <w:u w:val="single"/>
        </w:rPr>
        <w:t>Transacció</w:t>
      </w:r>
      <w:r>
        <w:t xml:space="preserve">: </w:t>
      </w:r>
      <w:r w:rsidRPr="00441D85">
        <w:rPr>
          <w:b/>
        </w:rPr>
        <w:t>ZF889_BAIXA_EI - Barrat per Error Interns de Factures Emeses</w:t>
      </w:r>
    </w:p>
    <w:p w14:paraId="7DE3350F" w14:textId="34403E95" w:rsidR="00441D85" w:rsidRDefault="00441D85" w:rsidP="00441D85">
      <w:pPr>
        <w:pStyle w:val="UPCnet-Cosdetext"/>
        <w:widowControl/>
        <w:tabs>
          <w:tab w:val="left" w:pos="284"/>
        </w:tabs>
        <w:suppressAutoHyphens w:val="0"/>
        <w:autoSpaceDN/>
        <w:spacing w:before="240" w:after="240"/>
        <w:jc w:val="both"/>
      </w:pPr>
      <w:r>
        <w:t xml:space="preserve">El sistema determina automàticament la classe de document de baixa </w:t>
      </w:r>
      <w:r w:rsidR="00432EE1">
        <w:t xml:space="preserve">per error intern </w:t>
      </w:r>
      <w:r>
        <w:t>a comptabilitzar a partir de la factura model i el seu estat (corrent, tancat, compensat,...).</w:t>
      </w:r>
    </w:p>
    <w:p w14:paraId="10778AD8" w14:textId="62611D27" w:rsidR="00441D85" w:rsidRDefault="00441D85" w:rsidP="00441D85">
      <w:pPr>
        <w:pStyle w:val="UPCnet-Cosdetext"/>
        <w:widowControl/>
        <w:tabs>
          <w:tab w:val="left" w:pos="284"/>
        </w:tabs>
        <w:suppressAutoHyphens w:val="0"/>
        <w:autoSpaceDN/>
        <w:spacing w:before="240" w:after="240"/>
        <w:jc w:val="both"/>
      </w:pPr>
      <w:r>
        <w:t>A continuació es mostra la classe de document que determinarà el sistema per a comptabilitzar els errors registrals a partir de la classe de document del document model:</w:t>
      </w:r>
    </w:p>
    <w:tbl>
      <w:tblPr>
        <w:tblW w:w="9209" w:type="dxa"/>
        <w:tblCellMar>
          <w:left w:w="70" w:type="dxa"/>
          <w:right w:w="70" w:type="dxa"/>
        </w:tblCellMar>
        <w:tblLook w:val="04A0" w:firstRow="1" w:lastRow="0" w:firstColumn="1" w:lastColumn="0" w:noHBand="0" w:noVBand="1"/>
      </w:tblPr>
      <w:tblGrid>
        <w:gridCol w:w="1696"/>
        <w:gridCol w:w="1701"/>
        <w:gridCol w:w="1793"/>
        <w:gridCol w:w="2166"/>
        <w:gridCol w:w="1853"/>
      </w:tblGrid>
      <w:tr w:rsidR="00432EE1" w:rsidRPr="00432EE1" w14:paraId="1116DA7C" w14:textId="77777777" w:rsidTr="00432EE1">
        <w:trPr>
          <w:trHeight w:val="870"/>
        </w:trPr>
        <w:tc>
          <w:tcPr>
            <w:tcW w:w="1696" w:type="dxa"/>
            <w:tcBorders>
              <w:top w:val="single" w:sz="4" w:space="0" w:color="auto"/>
              <w:left w:val="single" w:sz="4" w:space="0" w:color="auto"/>
              <w:bottom w:val="single" w:sz="4" w:space="0" w:color="auto"/>
              <w:right w:val="single" w:sz="4" w:space="0" w:color="auto"/>
            </w:tcBorders>
            <w:shd w:val="clear" w:color="000000" w:fill="A6A6A6"/>
            <w:hideMark/>
          </w:tcPr>
          <w:p w14:paraId="4713EF7E" w14:textId="77777777" w:rsidR="00432EE1" w:rsidRPr="00432EE1" w:rsidRDefault="00432EE1" w:rsidP="00432EE1">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Classe de doc factura emesa</w:t>
            </w:r>
          </w:p>
        </w:tc>
        <w:tc>
          <w:tcPr>
            <w:tcW w:w="1701" w:type="dxa"/>
            <w:tcBorders>
              <w:top w:val="single" w:sz="4" w:space="0" w:color="auto"/>
              <w:left w:val="nil"/>
              <w:bottom w:val="single" w:sz="4" w:space="0" w:color="auto"/>
              <w:right w:val="single" w:sz="4" w:space="0" w:color="auto"/>
            </w:tcBorders>
            <w:shd w:val="clear" w:color="000000" w:fill="A6A6A6"/>
            <w:hideMark/>
          </w:tcPr>
          <w:p w14:paraId="62D791FC" w14:textId="77777777" w:rsidR="00432EE1" w:rsidRPr="00432EE1" w:rsidRDefault="00432EE1" w:rsidP="00432EE1">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Classe de doc de baixa si compensat Exercici corrent</w:t>
            </w:r>
          </w:p>
        </w:tc>
        <w:tc>
          <w:tcPr>
            <w:tcW w:w="1793" w:type="dxa"/>
            <w:tcBorders>
              <w:top w:val="single" w:sz="4" w:space="0" w:color="auto"/>
              <w:left w:val="nil"/>
              <w:bottom w:val="single" w:sz="4" w:space="0" w:color="auto"/>
              <w:right w:val="single" w:sz="4" w:space="0" w:color="auto"/>
            </w:tcBorders>
            <w:shd w:val="clear" w:color="000000" w:fill="A6A6A6"/>
            <w:hideMark/>
          </w:tcPr>
          <w:p w14:paraId="030848E4" w14:textId="77777777" w:rsidR="00432EE1" w:rsidRPr="00432EE1" w:rsidRDefault="00432EE1" w:rsidP="00432EE1">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Classe de doc de baixa COMPENSAT Exercici tancat</w:t>
            </w:r>
          </w:p>
        </w:tc>
        <w:tc>
          <w:tcPr>
            <w:tcW w:w="2166" w:type="dxa"/>
            <w:tcBorders>
              <w:top w:val="single" w:sz="4" w:space="0" w:color="auto"/>
              <w:left w:val="nil"/>
              <w:bottom w:val="single" w:sz="4" w:space="0" w:color="auto"/>
              <w:right w:val="single" w:sz="4" w:space="0" w:color="auto"/>
            </w:tcBorders>
            <w:shd w:val="clear" w:color="000000" w:fill="A6A6A6"/>
            <w:hideMark/>
          </w:tcPr>
          <w:p w14:paraId="6FE10C38" w14:textId="77777777" w:rsidR="00432EE1" w:rsidRPr="00432EE1" w:rsidRDefault="00432EE1" w:rsidP="00432EE1">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 xml:space="preserve">Classe de doc de baixa Exercici tancat pendent de compensar </w:t>
            </w:r>
          </w:p>
        </w:tc>
        <w:tc>
          <w:tcPr>
            <w:tcW w:w="1853" w:type="dxa"/>
            <w:tcBorders>
              <w:top w:val="single" w:sz="4" w:space="0" w:color="auto"/>
              <w:left w:val="nil"/>
              <w:bottom w:val="single" w:sz="4" w:space="0" w:color="auto"/>
              <w:right w:val="single" w:sz="4" w:space="0" w:color="auto"/>
            </w:tcBorders>
            <w:shd w:val="clear" w:color="000000" w:fill="A6A6A6"/>
            <w:hideMark/>
          </w:tcPr>
          <w:p w14:paraId="279EC5CC" w14:textId="77777777" w:rsidR="00432EE1" w:rsidRPr="00432EE1" w:rsidRDefault="00432EE1" w:rsidP="00432EE1">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Classe de doc de baixa si Exercici corrent pendent de compensar</w:t>
            </w:r>
          </w:p>
        </w:tc>
      </w:tr>
      <w:tr w:rsidR="00432EE1" w:rsidRPr="00432EE1" w14:paraId="698CE4EC" w14:textId="77777777" w:rsidTr="00432EE1">
        <w:trPr>
          <w:trHeight w:val="29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34C88371"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CA</w:t>
            </w:r>
          </w:p>
        </w:tc>
        <w:tc>
          <w:tcPr>
            <w:tcW w:w="1701" w:type="dxa"/>
            <w:tcBorders>
              <w:top w:val="nil"/>
              <w:left w:val="nil"/>
              <w:bottom w:val="single" w:sz="4" w:space="0" w:color="auto"/>
              <w:right w:val="single" w:sz="4" w:space="0" w:color="auto"/>
            </w:tcBorders>
            <w:shd w:val="clear" w:color="auto" w:fill="auto"/>
            <w:noWrap/>
            <w:vAlign w:val="bottom"/>
            <w:hideMark/>
          </w:tcPr>
          <w:p w14:paraId="0B6748F7"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793" w:type="dxa"/>
            <w:tcBorders>
              <w:top w:val="nil"/>
              <w:left w:val="nil"/>
              <w:bottom w:val="single" w:sz="4" w:space="0" w:color="auto"/>
              <w:right w:val="single" w:sz="4" w:space="0" w:color="auto"/>
            </w:tcBorders>
            <w:shd w:val="clear" w:color="auto" w:fill="auto"/>
            <w:noWrap/>
            <w:vAlign w:val="bottom"/>
            <w:hideMark/>
          </w:tcPr>
          <w:p w14:paraId="1466E714"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2166" w:type="dxa"/>
            <w:tcBorders>
              <w:top w:val="nil"/>
              <w:left w:val="nil"/>
              <w:bottom w:val="single" w:sz="4" w:space="0" w:color="auto"/>
              <w:right w:val="single" w:sz="4" w:space="0" w:color="auto"/>
            </w:tcBorders>
            <w:shd w:val="clear" w:color="auto" w:fill="auto"/>
            <w:noWrap/>
            <w:vAlign w:val="bottom"/>
            <w:hideMark/>
          </w:tcPr>
          <w:p w14:paraId="4ABB9859"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853" w:type="dxa"/>
            <w:tcBorders>
              <w:top w:val="nil"/>
              <w:left w:val="nil"/>
              <w:bottom w:val="single" w:sz="4" w:space="0" w:color="auto"/>
              <w:right w:val="single" w:sz="4" w:space="0" w:color="auto"/>
            </w:tcBorders>
            <w:shd w:val="clear" w:color="auto" w:fill="auto"/>
            <w:noWrap/>
            <w:vAlign w:val="bottom"/>
            <w:hideMark/>
          </w:tcPr>
          <w:p w14:paraId="19D05D02"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r>
      <w:tr w:rsidR="00432EE1" w:rsidRPr="00432EE1" w14:paraId="3A118758" w14:textId="77777777" w:rsidTr="00432EE1">
        <w:trPr>
          <w:trHeight w:val="29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5D3731B6"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CC</w:t>
            </w:r>
          </w:p>
        </w:tc>
        <w:tc>
          <w:tcPr>
            <w:tcW w:w="1701" w:type="dxa"/>
            <w:tcBorders>
              <w:top w:val="nil"/>
              <w:left w:val="nil"/>
              <w:bottom w:val="single" w:sz="4" w:space="0" w:color="auto"/>
              <w:right w:val="single" w:sz="4" w:space="0" w:color="auto"/>
            </w:tcBorders>
            <w:shd w:val="clear" w:color="auto" w:fill="auto"/>
            <w:noWrap/>
            <w:vAlign w:val="bottom"/>
            <w:hideMark/>
          </w:tcPr>
          <w:p w14:paraId="297AF640"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793" w:type="dxa"/>
            <w:tcBorders>
              <w:top w:val="nil"/>
              <w:left w:val="nil"/>
              <w:bottom w:val="single" w:sz="4" w:space="0" w:color="auto"/>
              <w:right w:val="single" w:sz="4" w:space="0" w:color="auto"/>
            </w:tcBorders>
            <w:shd w:val="clear" w:color="auto" w:fill="auto"/>
            <w:noWrap/>
            <w:vAlign w:val="bottom"/>
            <w:hideMark/>
          </w:tcPr>
          <w:p w14:paraId="6D45B4A3"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2166" w:type="dxa"/>
            <w:tcBorders>
              <w:top w:val="nil"/>
              <w:left w:val="nil"/>
              <w:bottom w:val="single" w:sz="4" w:space="0" w:color="auto"/>
              <w:right w:val="single" w:sz="4" w:space="0" w:color="auto"/>
            </w:tcBorders>
            <w:shd w:val="clear" w:color="auto" w:fill="auto"/>
            <w:noWrap/>
            <w:vAlign w:val="bottom"/>
            <w:hideMark/>
          </w:tcPr>
          <w:p w14:paraId="262FC4AE"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853" w:type="dxa"/>
            <w:tcBorders>
              <w:top w:val="nil"/>
              <w:left w:val="nil"/>
              <w:bottom w:val="single" w:sz="4" w:space="0" w:color="auto"/>
              <w:right w:val="single" w:sz="4" w:space="0" w:color="auto"/>
            </w:tcBorders>
            <w:shd w:val="clear" w:color="auto" w:fill="auto"/>
            <w:noWrap/>
            <w:vAlign w:val="bottom"/>
            <w:hideMark/>
          </w:tcPr>
          <w:p w14:paraId="11991D9B"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r>
      <w:tr w:rsidR="00432EE1" w:rsidRPr="00432EE1" w14:paraId="2B61D403" w14:textId="77777777" w:rsidTr="00432EE1">
        <w:trPr>
          <w:trHeight w:val="29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4D82121C"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CE</w:t>
            </w:r>
          </w:p>
        </w:tc>
        <w:tc>
          <w:tcPr>
            <w:tcW w:w="1701" w:type="dxa"/>
            <w:tcBorders>
              <w:top w:val="nil"/>
              <w:left w:val="nil"/>
              <w:bottom w:val="single" w:sz="4" w:space="0" w:color="auto"/>
              <w:right w:val="single" w:sz="4" w:space="0" w:color="auto"/>
            </w:tcBorders>
            <w:shd w:val="clear" w:color="auto" w:fill="auto"/>
            <w:noWrap/>
            <w:vAlign w:val="bottom"/>
            <w:hideMark/>
          </w:tcPr>
          <w:p w14:paraId="11FD9F88"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IG</w:t>
            </w:r>
          </w:p>
        </w:tc>
        <w:tc>
          <w:tcPr>
            <w:tcW w:w="1793" w:type="dxa"/>
            <w:tcBorders>
              <w:top w:val="nil"/>
              <w:left w:val="nil"/>
              <w:bottom w:val="single" w:sz="4" w:space="0" w:color="auto"/>
              <w:right w:val="single" w:sz="4" w:space="0" w:color="auto"/>
            </w:tcBorders>
            <w:shd w:val="clear" w:color="auto" w:fill="auto"/>
            <w:noWrap/>
            <w:vAlign w:val="bottom"/>
            <w:hideMark/>
          </w:tcPr>
          <w:p w14:paraId="49DDD256"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IG</w:t>
            </w:r>
          </w:p>
        </w:tc>
        <w:tc>
          <w:tcPr>
            <w:tcW w:w="2166" w:type="dxa"/>
            <w:tcBorders>
              <w:top w:val="nil"/>
              <w:left w:val="nil"/>
              <w:bottom w:val="single" w:sz="4" w:space="0" w:color="auto"/>
              <w:right w:val="single" w:sz="4" w:space="0" w:color="auto"/>
            </w:tcBorders>
            <w:shd w:val="clear" w:color="auto" w:fill="auto"/>
            <w:noWrap/>
            <w:vAlign w:val="bottom"/>
            <w:hideMark/>
          </w:tcPr>
          <w:p w14:paraId="5DDB1458"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IG</w:t>
            </w:r>
          </w:p>
        </w:tc>
        <w:tc>
          <w:tcPr>
            <w:tcW w:w="1853" w:type="dxa"/>
            <w:tcBorders>
              <w:top w:val="nil"/>
              <w:left w:val="nil"/>
              <w:bottom w:val="single" w:sz="4" w:space="0" w:color="auto"/>
              <w:right w:val="single" w:sz="4" w:space="0" w:color="auto"/>
            </w:tcBorders>
            <w:shd w:val="clear" w:color="auto" w:fill="auto"/>
            <w:noWrap/>
            <w:vAlign w:val="bottom"/>
            <w:hideMark/>
          </w:tcPr>
          <w:p w14:paraId="38A84B69"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IG</w:t>
            </w:r>
          </w:p>
        </w:tc>
      </w:tr>
      <w:tr w:rsidR="00432EE1" w:rsidRPr="00432EE1" w14:paraId="1C4BD2D9" w14:textId="77777777" w:rsidTr="00432EE1">
        <w:trPr>
          <w:trHeight w:val="29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630F3AE6"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CG</w:t>
            </w:r>
          </w:p>
        </w:tc>
        <w:tc>
          <w:tcPr>
            <w:tcW w:w="1701" w:type="dxa"/>
            <w:tcBorders>
              <w:top w:val="nil"/>
              <w:left w:val="nil"/>
              <w:bottom w:val="single" w:sz="4" w:space="0" w:color="auto"/>
              <w:right w:val="single" w:sz="4" w:space="0" w:color="auto"/>
            </w:tcBorders>
            <w:shd w:val="clear" w:color="auto" w:fill="auto"/>
            <w:noWrap/>
            <w:vAlign w:val="bottom"/>
            <w:hideMark/>
          </w:tcPr>
          <w:p w14:paraId="5A537227"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793" w:type="dxa"/>
            <w:tcBorders>
              <w:top w:val="nil"/>
              <w:left w:val="nil"/>
              <w:bottom w:val="single" w:sz="4" w:space="0" w:color="auto"/>
              <w:right w:val="single" w:sz="4" w:space="0" w:color="auto"/>
            </w:tcBorders>
            <w:shd w:val="clear" w:color="auto" w:fill="auto"/>
            <w:noWrap/>
            <w:vAlign w:val="bottom"/>
            <w:hideMark/>
          </w:tcPr>
          <w:p w14:paraId="4E4F31E3"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2166" w:type="dxa"/>
            <w:tcBorders>
              <w:top w:val="nil"/>
              <w:left w:val="nil"/>
              <w:bottom w:val="single" w:sz="4" w:space="0" w:color="auto"/>
              <w:right w:val="single" w:sz="4" w:space="0" w:color="auto"/>
            </w:tcBorders>
            <w:shd w:val="clear" w:color="auto" w:fill="auto"/>
            <w:noWrap/>
            <w:vAlign w:val="bottom"/>
            <w:hideMark/>
          </w:tcPr>
          <w:p w14:paraId="4F39A4A2"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853" w:type="dxa"/>
            <w:tcBorders>
              <w:top w:val="nil"/>
              <w:left w:val="nil"/>
              <w:bottom w:val="single" w:sz="4" w:space="0" w:color="auto"/>
              <w:right w:val="single" w:sz="4" w:space="0" w:color="auto"/>
            </w:tcBorders>
            <w:shd w:val="clear" w:color="auto" w:fill="auto"/>
            <w:noWrap/>
            <w:vAlign w:val="bottom"/>
            <w:hideMark/>
          </w:tcPr>
          <w:p w14:paraId="716DCC84"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r>
      <w:tr w:rsidR="00432EE1" w:rsidRPr="00432EE1" w14:paraId="71AB6C78" w14:textId="77777777" w:rsidTr="00432EE1">
        <w:trPr>
          <w:trHeight w:val="29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23E4A214"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CL</w:t>
            </w:r>
          </w:p>
        </w:tc>
        <w:tc>
          <w:tcPr>
            <w:tcW w:w="1701" w:type="dxa"/>
            <w:tcBorders>
              <w:top w:val="nil"/>
              <w:left w:val="nil"/>
              <w:bottom w:val="single" w:sz="4" w:space="0" w:color="auto"/>
              <w:right w:val="single" w:sz="4" w:space="0" w:color="auto"/>
            </w:tcBorders>
            <w:shd w:val="clear" w:color="auto" w:fill="auto"/>
            <w:noWrap/>
            <w:vAlign w:val="bottom"/>
            <w:hideMark/>
          </w:tcPr>
          <w:p w14:paraId="152AAB8A"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793" w:type="dxa"/>
            <w:tcBorders>
              <w:top w:val="nil"/>
              <w:left w:val="nil"/>
              <w:bottom w:val="single" w:sz="4" w:space="0" w:color="auto"/>
              <w:right w:val="single" w:sz="4" w:space="0" w:color="auto"/>
            </w:tcBorders>
            <w:shd w:val="clear" w:color="auto" w:fill="auto"/>
            <w:noWrap/>
            <w:vAlign w:val="bottom"/>
            <w:hideMark/>
          </w:tcPr>
          <w:p w14:paraId="2103918B"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2166" w:type="dxa"/>
            <w:tcBorders>
              <w:top w:val="nil"/>
              <w:left w:val="nil"/>
              <w:bottom w:val="single" w:sz="4" w:space="0" w:color="auto"/>
              <w:right w:val="single" w:sz="4" w:space="0" w:color="auto"/>
            </w:tcBorders>
            <w:shd w:val="clear" w:color="auto" w:fill="auto"/>
            <w:noWrap/>
            <w:vAlign w:val="bottom"/>
            <w:hideMark/>
          </w:tcPr>
          <w:p w14:paraId="20F3551E"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853" w:type="dxa"/>
            <w:tcBorders>
              <w:top w:val="nil"/>
              <w:left w:val="nil"/>
              <w:bottom w:val="single" w:sz="4" w:space="0" w:color="auto"/>
              <w:right w:val="single" w:sz="4" w:space="0" w:color="auto"/>
            </w:tcBorders>
            <w:shd w:val="clear" w:color="auto" w:fill="auto"/>
            <w:noWrap/>
            <w:vAlign w:val="bottom"/>
            <w:hideMark/>
          </w:tcPr>
          <w:p w14:paraId="32152EA6"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r>
      <w:tr w:rsidR="00432EE1" w:rsidRPr="00432EE1" w14:paraId="47901BA9" w14:textId="77777777" w:rsidTr="00432EE1">
        <w:trPr>
          <w:trHeight w:val="29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586D3373"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CO</w:t>
            </w:r>
          </w:p>
        </w:tc>
        <w:tc>
          <w:tcPr>
            <w:tcW w:w="1701" w:type="dxa"/>
            <w:tcBorders>
              <w:top w:val="nil"/>
              <w:left w:val="nil"/>
              <w:bottom w:val="single" w:sz="4" w:space="0" w:color="auto"/>
              <w:right w:val="single" w:sz="4" w:space="0" w:color="auto"/>
            </w:tcBorders>
            <w:shd w:val="clear" w:color="auto" w:fill="auto"/>
            <w:noWrap/>
            <w:vAlign w:val="bottom"/>
            <w:hideMark/>
          </w:tcPr>
          <w:p w14:paraId="705BA65B"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793" w:type="dxa"/>
            <w:tcBorders>
              <w:top w:val="nil"/>
              <w:left w:val="nil"/>
              <w:bottom w:val="single" w:sz="4" w:space="0" w:color="auto"/>
              <w:right w:val="single" w:sz="4" w:space="0" w:color="auto"/>
            </w:tcBorders>
            <w:shd w:val="clear" w:color="auto" w:fill="auto"/>
            <w:noWrap/>
            <w:vAlign w:val="bottom"/>
            <w:hideMark/>
          </w:tcPr>
          <w:p w14:paraId="0709DA43"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2166" w:type="dxa"/>
            <w:tcBorders>
              <w:top w:val="nil"/>
              <w:left w:val="nil"/>
              <w:bottom w:val="single" w:sz="4" w:space="0" w:color="auto"/>
              <w:right w:val="single" w:sz="4" w:space="0" w:color="auto"/>
            </w:tcBorders>
            <w:shd w:val="clear" w:color="auto" w:fill="auto"/>
            <w:noWrap/>
            <w:vAlign w:val="bottom"/>
            <w:hideMark/>
          </w:tcPr>
          <w:p w14:paraId="2006F0B8"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853" w:type="dxa"/>
            <w:tcBorders>
              <w:top w:val="nil"/>
              <w:left w:val="nil"/>
              <w:bottom w:val="single" w:sz="4" w:space="0" w:color="auto"/>
              <w:right w:val="single" w:sz="4" w:space="0" w:color="auto"/>
            </w:tcBorders>
            <w:shd w:val="clear" w:color="auto" w:fill="auto"/>
            <w:noWrap/>
            <w:vAlign w:val="bottom"/>
            <w:hideMark/>
          </w:tcPr>
          <w:p w14:paraId="454D750C"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r>
      <w:tr w:rsidR="00432EE1" w:rsidRPr="00432EE1" w14:paraId="431004A4" w14:textId="77777777" w:rsidTr="00432EE1">
        <w:trPr>
          <w:trHeight w:val="29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7E81F51D"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FS</w:t>
            </w:r>
          </w:p>
        </w:tc>
        <w:tc>
          <w:tcPr>
            <w:tcW w:w="1701" w:type="dxa"/>
            <w:tcBorders>
              <w:top w:val="nil"/>
              <w:left w:val="nil"/>
              <w:bottom w:val="single" w:sz="4" w:space="0" w:color="auto"/>
              <w:right w:val="single" w:sz="4" w:space="0" w:color="auto"/>
            </w:tcBorders>
            <w:shd w:val="clear" w:color="auto" w:fill="auto"/>
            <w:noWrap/>
            <w:vAlign w:val="bottom"/>
            <w:hideMark/>
          </w:tcPr>
          <w:p w14:paraId="5AA547C1"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IF</w:t>
            </w:r>
          </w:p>
        </w:tc>
        <w:tc>
          <w:tcPr>
            <w:tcW w:w="1793" w:type="dxa"/>
            <w:tcBorders>
              <w:top w:val="nil"/>
              <w:left w:val="nil"/>
              <w:bottom w:val="single" w:sz="4" w:space="0" w:color="auto"/>
              <w:right w:val="single" w:sz="4" w:space="0" w:color="auto"/>
            </w:tcBorders>
            <w:shd w:val="clear" w:color="auto" w:fill="auto"/>
            <w:noWrap/>
            <w:vAlign w:val="bottom"/>
            <w:hideMark/>
          </w:tcPr>
          <w:p w14:paraId="11BE9873"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IF</w:t>
            </w:r>
          </w:p>
        </w:tc>
        <w:tc>
          <w:tcPr>
            <w:tcW w:w="2166" w:type="dxa"/>
            <w:tcBorders>
              <w:top w:val="nil"/>
              <w:left w:val="nil"/>
              <w:bottom w:val="single" w:sz="4" w:space="0" w:color="auto"/>
              <w:right w:val="single" w:sz="4" w:space="0" w:color="auto"/>
            </w:tcBorders>
            <w:shd w:val="clear" w:color="auto" w:fill="auto"/>
            <w:noWrap/>
            <w:vAlign w:val="bottom"/>
            <w:hideMark/>
          </w:tcPr>
          <w:p w14:paraId="57EB2561"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IF</w:t>
            </w:r>
          </w:p>
        </w:tc>
        <w:tc>
          <w:tcPr>
            <w:tcW w:w="1853" w:type="dxa"/>
            <w:tcBorders>
              <w:top w:val="nil"/>
              <w:left w:val="nil"/>
              <w:bottom w:val="single" w:sz="4" w:space="0" w:color="auto"/>
              <w:right w:val="single" w:sz="4" w:space="0" w:color="auto"/>
            </w:tcBorders>
            <w:shd w:val="clear" w:color="auto" w:fill="auto"/>
            <w:noWrap/>
            <w:vAlign w:val="bottom"/>
            <w:hideMark/>
          </w:tcPr>
          <w:p w14:paraId="7305DD84"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IF</w:t>
            </w:r>
          </w:p>
        </w:tc>
      </w:tr>
      <w:tr w:rsidR="00432EE1" w:rsidRPr="00432EE1" w14:paraId="33DA4540" w14:textId="77777777" w:rsidTr="00432EE1">
        <w:trPr>
          <w:trHeight w:val="29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588EF2CD"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GO</w:t>
            </w:r>
          </w:p>
        </w:tc>
        <w:tc>
          <w:tcPr>
            <w:tcW w:w="1701" w:type="dxa"/>
            <w:tcBorders>
              <w:top w:val="nil"/>
              <w:left w:val="nil"/>
              <w:bottom w:val="single" w:sz="4" w:space="0" w:color="auto"/>
              <w:right w:val="single" w:sz="4" w:space="0" w:color="auto"/>
            </w:tcBorders>
            <w:shd w:val="clear" w:color="auto" w:fill="auto"/>
            <w:noWrap/>
            <w:vAlign w:val="bottom"/>
            <w:hideMark/>
          </w:tcPr>
          <w:p w14:paraId="7F057989"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793" w:type="dxa"/>
            <w:tcBorders>
              <w:top w:val="nil"/>
              <w:left w:val="nil"/>
              <w:bottom w:val="single" w:sz="4" w:space="0" w:color="auto"/>
              <w:right w:val="single" w:sz="4" w:space="0" w:color="auto"/>
            </w:tcBorders>
            <w:shd w:val="clear" w:color="auto" w:fill="auto"/>
            <w:noWrap/>
            <w:vAlign w:val="bottom"/>
            <w:hideMark/>
          </w:tcPr>
          <w:p w14:paraId="10147F86"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2166" w:type="dxa"/>
            <w:tcBorders>
              <w:top w:val="nil"/>
              <w:left w:val="nil"/>
              <w:bottom w:val="single" w:sz="4" w:space="0" w:color="auto"/>
              <w:right w:val="single" w:sz="4" w:space="0" w:color="auto"/>
            </w:tcBorders>
            <w:shd w:val="clear" w:color="auto" w:fill="auto"/>
            <w:noWrap/>
            <w:vAlign w:val="bottom"/>
            <w:hideMark/>
          </w:tcPr>
          <w:p w14:paraId="7D6CE9CE"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853" w:type="dxa"/>
            <w:tcBorders>
              <w:top w:val="nil"/>
              <w:left w:val="nil"/>
              <w:bottom w:val="single" w:sz="4" w:space="0" w:color="auto"/>
              <w:right w:val="single" w:sz="4" w:space="0" w:color="auto"/>
            </w:tcBorders>
            <w:shd w:val="clear" w:color="auto" w:fill="auto"/>
            <w:noWrap/>
            <w:vAlign w:val="bottom"/>
            <w:hideMark/>
          </w:tcPr>
          <w:p w14:paraId="56527188"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r>
      <w:tr w:rsidR="00432EE1" w:rsidRPr="00432EE1" w14:paraId="18544039" w14:textId="77777777" w:rsidTr="00432EE1">
        <w:trPr>
          <w:trHeight w:val="29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579F6FBB"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GS</w:t>
            </w:r>
          </w:p>
        </w:tc>
        <w:tc>
          <w:tcPr>
            <w:tcW w:w="1701" w:type="dxa"/>
            <w:tcBorders>
              <w:top w:val="nil"/>
              <w:left w:val="nil"/>
              <w:bottom w:val="single" w:sz="4" w:space="0" w:color="auto"/>
              <w:right w:val="single" w:sz="4" w:space="0" w:color="auto"/>
            </w:tcBorders>
            <w:shd w:val="clear" w:color="auto" w:fill="auto"/>
            <w:noWrap/>
            <w:vAlign w:val="bottom"/>
            <w:hideMark/>
          </w:tcPr>
          <w:p w14:paraId="1A8E3DB7"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793" w:type="dxa"/>
            <w:tcBorders>
              <w:top w:val="nil"/>
              <w:left w:val="nil"/>
              <w:bottom w:val="single" w:sz="4" w:space="0" w:color="auto"/>
              <w:right w:val="single" w:sz="4" w:space="0" w:color="auto"/>
            </w:tcBorders>
            <w:shd w:val="clear" w:color="auto" w:fill="auto"/>
            <w:noWrap/>
            <w:vAlign w:val="bottom"/>
            <w:hideMark/>
          </w:tcPr>
          <w:p w14:paraId="5DE254B8"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2166" w:type="dxa"/>
            <w:tcBorders>
              <w:top w:val="nil"/>
              <w:left w:val="nil"/>
              <w:bottom w:val="single" w:sz="4" w:space="0" w:color="auto"/>
              <w:right w:val="single" w:sz="4" w:space="0" w:color="auto"/>
            </w:tcBorders>
            <w:shd w:val="clear" w:color="auto" w:fill="auto"/>
            <w:noWrap/>
            <w:vAlign w:val="bottom"/>
            <w:hideMark/>
          </w:tcPr>
          <w:p w14:paraId="4ED8FC5F"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853" w:type="dxa"/>
            <w:tcBorders>
              <w:top w:val="nil"/>
              <w:left w:val="nil"/>
              <w:bottom w:val="single" w:sz="4" w:space="0" w:color="auto"/>
              <w:right w:val="single" w:sz="4" w:space="0" w:color="auto"/>
            </w:tcBorders>
            <w:shd w:val="clear" w:color="auto" w:fill="auto"/>
            <w:noWrap/>
            <w:vAlign w:val="bottom"/>
            <w:hideMark/>
          </w:tcPr>
          <w:p w14:paraId="7556A711"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r>
      <w:tr w:rsidR="00432EE1" w:rsidRPr="00432EE1" w14:paraId="0E6715DB" w14:textId="77777777" w:rsidTr="00432EE1">
        <w:trPr>
          <w:trHeight w:val="29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733086B9"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IN</w:t>
            </w:r>
          </w:p>
        </w:tc>
        <w:tc>
          <w:tcPr>
            <w:tcW w:w="1701" w:type="dxa"/>
            <w:tcBorders>
              <w:top w:val="nil"/>
              <w:left w:val="nil"/>
              <w:bottom w:val="single" w:sz="4" w:space="0" w:color="auto"/>
              <w:right w:val="single" w:sz="4" w:space="0" w:color="auto"/>
            </w:tcBorders>
            <w:shd w:val="clear" w:color="auto" w:fill="auto"/>
            <w:noWrap/>
            <w:vAlign w:val="bottom"/>
            <w:hideMark/>
          </w:tcPr>
          <w:p w14:paraId="27AD5401"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793" w:type="dxa"/>
            <w:tcBorders>
              <w:top w:val="nil"/>
              <w:left w:val="nil"/>
              <w:bottom w:val="single" w:sz="4" w:space="0" w:color="auto"/>
              <w:right w:val="single" w:sz="4" w:space="0" w:color="auto"/>
            </w:tcBorders>
            <w:shd w:val="clear" w:color="auto" w:fill="auto"/>
            <w:noWrap/>
            <w:vAlign w:val="bottom"/>
            <w:hideMark/>
          </w:tcPr>
          <w:p w14:paraId="3F7C7A50"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2166" w:type="dxa"/>
            <w:tcBorders>
              <w:top w:val="nil"/>
              <w:left w:val="nil"/>
              <w:bottom w:val="single" w:sz="4" w:space="0" w:color="auto"/>
              <w:right w:val="single" w:sz="4" w:space="0" w:color="auto"/>
            </w:tcBorders>
            <w:shd w:val="clear" w:color="auto" w:fill="auto"/>
            <w:noWrap/>
            <w:vAlign w:val="bottom"/>
            <w:hideMark/>
          </w:tcPr>
          <w:p w14:paraId="256D21A3"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853" w:type="dxa"/>
            <w:tcBorders>
              <w:top w:val="nil"/>
              <w:left w:val="nil"/>
              <w:bottom w:val="single" w:sz="4" w:space="0" w:color="auto"/>
              <w:right w:val="single" w:sz="4" w:space="0" w:color="auto"/>
            </w:tcBorders>
            <w:shd w:val="clear" w:color="auto" w:fill="auto"/>
            <w:noWrap/>
            <w:vAlign w:val="bottom"/>
            <w:hideMark/>
          </w:tcPr>
          <w:p w14:paraId="66B02422"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r>
      <w:tr w:rsidR="00432EE1" w:rsidRPr="00432EE1" w14:paraId="08505351" w14:textId="77777777" w:rsidTr="00432EE1">
        <w:trPr>
          <w:trHeight w:val="29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23BE1C72"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LL</w:t>
            </w:r>
          </w:p>
        </w:tc>
        <w:tc>
          <w:tcPr>
            <w:tcW w:w="1701" w:type="dxa"/>
            <w:tcBorders>
              <w:top w:val="nil"/>
              <w:left w:val="nil"/>
              <w:bottom w:val="single" w:sz="4" w:space="0" w:color="auto"/>
              <w:right w:val="single" w:sz="4" w:space="0" w:color="auto"/>
            </w:tcBorders>
            <w:shd w:val="clear" w:color="auto" w:fill="auto"/>
            <w:noWrap/>
            <w:vAlign w:val="bottom"/>
            <w:hideMark/>
          </w:tcPr>
          <w:p w14:paraId="4F56097F"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793" w:type="dxa"/>
            <w:tcBorders>
              <w:top w:val="nil"/>
              <w:left w:val="nil"/>
              <w:bottom w:val="single" w:sz="4" w:space="0" w:color="auto"/>
              <w:right w:val="single" w:sz="4" w:space="0" w:color="auto"/>
            </w:tcBorders>
            <w:shd w:val="clear" w:color="auto" w:fill="auto"/>
            <w:noWrap/>
            <w:vAlign w:val="bottom"/>
            <w:hideMark/>
          </w:tcPr>
          <w:p w14:paraId="32B71CF0"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2166" w:type="dxa"/>
            <w:tcBorders>
              <w:top w:val="nil"/>
              <w:left w:val="nil"/>
              <w:bottom w:val="single" w:sz="4" w:space="0" w:color="auto"/>
              <w:right w:val="single" w:sz="4" w:space="0" w:color="auto"/>
            </w:tcBorders>
            <w:shd w:val="clear" w:color="auto" w:fill="auto"/>
            <w:noWrap/>
            <w:vAlign w:val="bottom"/>
            <w:hideMark/>
          </w:tcPr>
          <w:p w14:paraId="35DDE7D3"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853" w:type="dxa"/>
            <w:tcBorders>
              <w:top w:val="nil"/>
              <w:left w:val="nil"/>
              <w:bottom w:val="single" w:sz="4" w:space="0" w:color="auto"/>
              <w:right w:val="single" w:sz="4" w:space="0" w:color="auto"/>
            </w:tcBorders>
            <w:shd w:val="clear" w:color="auto" w:fill="auto"/>
            <w:noWrap/>
            <w:vAlign w:val="bottom"/>
            <w:hideMark/>
          </w:tcPr>
          <w:p w14:paraId="1D134BD1"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r>
      <w:tr w:rsidR="00432EE1" w:rsidRPr="00432EE1" w14:paraId="7DE784C7" w14:textId="77777777" w:rsidTr="00432EE1">
        <w:trPr>
          <w:trHeight w:val="29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0C98FB5C"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P1</w:t>
            </w:r>
          </w:p>
        </w:tc>
        <w:tc>
          <w:tcPr>
            <w:tcW w:w="1701" w:type="dxa"/>
            <w:tcBorders>
              <w:top w:val="nil"/>
              <w:left w:val="nil"/>
              <w:bottom w:val="single" w:sz="4" w:space="0" w:color="auto"/>
              <w:right w:val="single" w:sz="4" w:space="0" w:color="auto"/>
            </w:tcBorders>
            <w:shd w:val="clear" w:color="auto" w:fill="auto"/>
            <w:noWrap/>
            <w:vAlign w:val="bottom"/>
            <w:hideMark/>
          </w:tcPr>
          <w:p w14:paraId="63EF9CFC"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IF</w:t>
            </w:r>
          </w:p>
        </w:tc>
        <w:tc>
          <w:tcPr>
            <w:tcW w:w="1793" w:type="dxa"/>
            <w:tcBorders>
              <w:top w:val="nil"/>
              <w:left w:val="nil"/>
              <w:bottom w:val="single" w:sz="4" w:space="0" w:color="auto"/>
              <w:right w:val="single" w:sz="4" w:space="0" w:color="auto"/>
            </w:tcBorders>
            <w:shd w:val="clear" w:color="auto" w:fill="auto"/>
            <w:noWrap/>
            <w:vAlign w:val="bottom"/>
            <w:hideMark/>
          </w:tcPr>
          <w:p w14:paraId="7A6661F6"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IF</w:t>
            </w:r>
          </w:p>
        </w:tc>
        <w:tc>
          <w:tcPr>
            <w:tcW w:w="2166" w:type="dxa"/>
            <w:tcBorders>
              <w:top w:val="nil"/>
              <w:left w:val="nil"/>
              <w:bottom w:val="single" w:sz="4" w:space="0" w:color="auto"/>
              <w:right w:val="single" w:sz="4" w:space="0" w:color="auto"/>
            </w:tcBorders>
            <w:shd w:val="clear" w:color="auto" w:fill="auto"/>
            <w:noWrap/>
            <w:vAlign w:val="bottom"/>
            <w:hideMark/>
          </w:tcPr>
          <w:p w14:paraId="44C90238"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IF</w:t>
            </w:r>
          </w:p>
        </w:tc>
        <w:tc>
          <w:tcPr>
            <w:tcW w:w="1853" w:type="dxa"/>
            <w:tcBorders>
              <w:top w:val="nil"/>
              <w:left w:val="nil"/>
              <w:bottom w:val="single" w:sz="4" w:space="0" w:color="auto"/>
              <w:right w:val="single" w:sz="4" w:space="0" w:color="auto"/>
            </w:tcBorders>
            <w:shd w:val="clear" w:color="auto" w:fill="auto"/>
            <w:noWrap/>
            <w:vAlign w:val="bottom"/>
            <w:hideMark/>
          </w:tcPr>
          <w:p w14:paraId="6E66EEE4"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IF</w:t>
            </w:r>
          </w:p>
        </w:tc>
      </w:tr>
      <w:tr w:rsidR="00432EE1" w:rsidRPr="00432EE1" w14:paraId="094EA4FB" w14:textId="77777777" w:rsidTr="00432EE1">
        <w:trPr>
          <w:trHeight w:val="29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35DDD27C"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PB</w:t>
            </w:r>
          </w:p>
        </w:tc>
        <w:tc>
          <w:tcPr>
            <w:tcW w:w="1701" w:type="dxa"/>
            <w:tcBorders>
              <w:top w:val="nil"/>
              <w:left w:val="nil"/>
              <w:bottom w:val="single" w:sz="4" w:space="0" w:color="auto"/>
              <w:right w:val="single" w:sz="4" w:space="0" w:color="auto"/>
            </w:tcBorders>
            <w:shd w:val="clear" w:color="auto" w:fill="auto"/>
            <w:noWrap/>
            <w:vAlign w:val="bottom"/>
            <w:hideMark/>
          </w:tcPr>
          <w:p w14:paraId="19E0B332"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793" w:type="dxa"/>
            <w:tcBorders>
              <w:top w:val="nil"/>
              <w:left w:val="nil"/>
              <w:bottom w:val="single" w:sz="4" w:space="0" w:color="auto"/>
              <w:right w:val="single" w:sz="4" w:space="0" w:color="auto"/>
            </w:tcBorders>
            <w:shd w:val="clear" w:color="auto" w:fill="auto"/>
            <w:noWrap/>
            <w:vAlign w:val="bottom"/>
            <w:hideMark/>
          </w:tcPr>
          <w:p w14:paraId="5C4737F7"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2166" w:type="dxa"/>
            <w:tcBorders>
              <w:top w:val="nil"/>
              <w:left w:val="nil"/>
              <w:bottom w:val="single" w:sz="4" w:space="0" w:color="auto"/>
              <w:right w:val="single" w:sz="4" w:space="0" w:color="auto"/>
            </w:tcBorders>
            <w:shd w:val="clear" w:color="auto" w:fill="auto"/>
            <w:noWrap/>
            <w:vAlign w:val="bottom"/>
            <w:hideMark/>
          </w:tcPr>
          <w:p w14:paraId="333ADE6A"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853" w:type="dxa"/>
            <w:tcBorders>
              <w:top w:val="nil"/>
              <w:left w:val="nil"/>
              <w:bottom w:val="single" w:sz="4" w:space="0" w:color="auto"/>
              <w:right w:val="single" w:sz="4" w:space="0" w:color="auto"/>
            </w:tcBorders>
            <w:shd w:val="clear" w:color="auto" w:fill="auto"/>
            <w:noWrap/>
            <w:vAlign w:val="bottom"/>
            <w:hideMark/>
          </w:tcPr>
          <w:p w14:paraId="7473609F"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r>
      <w:tr w:rsidR="00432EE1" w:rsidRPr="00432EE1" w14:paraId="7A3E6F61" w14:textId="77777777" w:rsidTr="00432EE1">
        <w:trPr>
          <w:trHeight w:val="29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291BF658"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RC</w:t>
            </w:r>
          </w:p>
        </w:tc>
        <w:tc>
          <w:tcPr>
            <w:tcW w:w="1701" w:type="dxa"/>
            <w:tcBorders>
              <w:top w:val="nil"/>
              <w:left w:val="nil"/>
              <w:bottom w:val="single" w:sz="4" w:space="0" w:color="auto"/>
              <w:right w:val="single" w:sz="4" w:space="0" w:color="auto"/>
            </w:tcBorders>
            <w:shd w:val="clear" w:color="auto" w:fill="auto"/>
            <w:noWrap/>
            <w:vAlign w:val="bottom"/>
            <w:hideMark/>
          </w:tcPr>
          <w:p w14:paraId="30C65A8C"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793" w:type="dxa"/>
            <w:tcBorders>
              <w:top w:val="nil"/>
              <w:left w:val="nil"/>
              <w:bottom w:val="single" w:sz="4" w:space="0" w:color="auto"/>
              <w:right w:val="single" w:sz="4" w:space="0" w:color="auto"/>
            </w:tcBorders>
            <w:shd w:val="clear" w:color="auto" w:fill="auto"/>
            <w:noWrap/>
            <w:vAlign w:val="bottom"/>
            <w:hideMark/>
          </w:tcPr>
          <w:p w14:paraId="448C78C3"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2166" w:type="dxa"/>
            <w:tcBorders>
              <w:top w:val="nil"/>
              <w:left w:val="nil"/>
              <w:bottom w:val="single" w:sz="4" w:space="0" w:color="auto"/>
              <w:right w:val="single" w:sz="4" w:space="0" w:color="auto"/>
            </w:tcBorders>
            <w:shd w:val="clear" w:color="auto" w:fill="auto"/>
            <w:noWrap/>
            <w:vAlign w:val="bottom"/>
            <w:hideMark/>
          </w:tcPr>
          <w:p w14:paraId="5C01AAC1"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853" w:type="dxa"/>
            <w:tcBorders>
              <w:top w:val="nil"/>
              <w:left w:val="nil"/>
              <w:bottom w:val="single" w:sz="4" w:space="0" w:color="auto"/>
              <w:right w:val="single" w:sz="4" w:space="0" w:color="auto"/>
            </w:tcBorders>
            <w:shd w:val="clear" w:color="auto" w:fill="auto"/>
            <w:noWrap/>
            <w:vAlign w:val="bottom"/>
            <w:hideMark/>
          </w:tcPr>
          <w:p w14:paraId="470086C1"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r>
      <w:tr w:rsidR="00432EE1" w:rsidRPr="00432EE1" w14:paraId="3A95A905" w14:textId="77777777" w:rsidTr="00432EE1">
        <w:trPr>
          <w:trHeight w:val="29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4843D133"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SE</w:t>
            </w:r>
          </w:p>
        </w:tc>
        <w:tc>
          <w:tcPr>
            <w:tcW w:w="1701" w:type="dxa"/>
            <w:tcBorders>
              <w:top w:val="nil"/>
              <w:left w:val="nil"/>
              <w:bottom w:val="single" w:sz="4" w:space="0" w:color="auto"/>
              <w:right w:val="single" w:sz="4" w:space="0" w:color="auto"/>
            </w:tcBorders>
            <w:shd w:val="clear" w:color="auto" w:fill="auto"/>
            <w:noWrap/>
            <w:vAlign w:val="bottom"/>
            <w:hideMark/>
          </w:tcPr>
          <w:p w14:paraId="6CBD8032"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793" w:type="dxa"/>
            <w:tcBorders>
              <w:top w:val="nil"/>
              <w:left w:val="nil"/>
              <w:bottom w:val="single" w:sz="4" w:space="0" w:color="auto"/>
              <w:right w:val="single" w:sz="4" w:space="0" w:color="auto"/>
            </w:tcBorders>
            <w:shd w:val="clear" w:color="auto" w:fill="auto"/>
            <w:noWrap/>
            <w:vAlign w:val="bottom"/>
            <w:hideMark/>
          </w:tcPr>
          <w:p w14:paraId="3CEBE2DE"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2166" w:type="dxa"/>
            <w:tcBorders>
              <w:top w:val="nil"/>
              <w:left w:val="nil"/>
              <w:bottom w:val="single" w:sz="4" w:space="0" w:color="auto"/>
              <w:right w:val="single" w:sz="4" w:space="0" w:color="auto"/>
            </w:tcBorders>
            <w:shd w:val="clear" w:color="auto" w:fill="auto"/>
            <w:noWrap/>
            <w:vAlign w:val="bottom"/>
            <w:hideMark/>
          </w:tcPr>
          <w:p w14:paraId="406B3D48"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853" w:type="dxa"/>
            <w:tcBorders>
              <w:top w:val="nil"/>
              <w:left w:val="nil"/>
              <w:bottom w:val="single" w:sz="4" w:space="0" w:color="auto"/>
              <w:right w:val="single" w:sz="4" w:space="0" w:color="auto"/>
            </w:tcBorders>
            <w:shd w:val="clear" w:color="auto" w:fill="auto"/>
            <w:noWrap/>
            <w:vAlign w:val="bottom"/>
            <w:hideMark/>
          </w:tcPr>
          <w:p w14:paraId="6D1ADCCD"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r>
      <w:tr w:rsidR="00432EE1" w:rsidRPr="00432EE1" w14:paraId="0F377902" w14:textId="77777777" w:rsidTr="00432EE1">
        <w:trPr>
          <w:trHeight w:val="29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1A820B19"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SK</w:t>
            </w:r>
          </w:p>
        </w:tc>
        <w:tc>
          <w:tcPr>
            <w:tcW w:w="1701" w:type="dxa"/>
            <w:tcBorders>
              <w:top w:val="nil"/>
              <w:left w:val="nil"/>
              <w:bottom w:val="single" w:sz="4" w:space="0" w:color="auto"/>
              <w:right w:val="single" w:sz="4" w:space="0" w:color="auto"/>
            </w:tcBorders>
            <w:shd w:val="clear" w:color="auto" w:fill="auto"/>
            <w:noWrap/>
            <w:vAlign w:val="bottom"/>
            <w:hideMark/>
          </w:tcPr>
          <w:p w14:paraId="09F06F3D"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IF</w:t>
            </w:r>
          </w:p>
        </w:tc>
        <w:tc>
          <w:tcPr>
            <w:tcW w:w="1793" w:type="dxa"/>
            <w:tcBorders>
              <w:top w:val="nil"/>
              <w:left w:val="nil"/>
              <w:bottom w:val="single" w:sz="4" w:space="0" w:color="auto"/>
              <w:right w:val="single" w:sz="4" w:space="0" w:color="auto"/>
            </w:tcBorders>
            <w:shd w:val="clear" w:color="auto" w:fill="auto"/>
            <w:noWrap/>
            <w:vAlign w:val="bottom"/>
            <w:hideMark/>
          </w:tcPr>
          <w:p w14:paraId="67E830A1"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IF</w:t>
            </w:r>
          </w:p>
        </w:tc>
        <w:tc>
          <w:tcPr>
            <w:tcW w:w="2166" w:type="dxa"/>
            <w:tcBorders>
              <w:top w:val="nil"/>
              <w:left w:val="nil"/>
              <w:bottom w:val="single" w:sz="4" w:space="0" w:color="auto"/>
              <w:right w:val="single" w:sz="4" w:space="0" w:color="auto"/>
            </w:tcBorders>
            <w:shd w:val="clear" w:color="auto" w:fill="auto"/>
            <w:noWrap/>
            <w:vAlign w:val="bottom"/>
            <w:hideMark/>
          </w:tcPr>
          <w:p w14:paraId="519E768A"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IF</w:t>
            </w:r>
          </w:p>
        </w:tc>
        <w:tc>
          <w:tcPr>
            <w:tcW w:w="1853" w:type="dxa"/>
            <w:tcBorders>
              <w:top w:val="nil"/>
              <w:left w:val="nil"/>
              <w:bottom w:val="single" w:sz="4" w:space="0" w:color="auto"/>
              <w:right w:val="single" w:sz="4" w:space="0" w:color="auto"/>
            </w:tcBorders>
            <w:shd w:val="clear" w:color="auto" w:fill="auto"/>
            <w:noWrap/>
            <w:vAlign w:val="bottom"/>
            <w:hideMark/>
          </w:tcPr>
          <w:p w14:paraId="4736751B"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IF</w:t>
            </w:r>
          </w:p>
        </w:tc>
      </w:tr>
      <w:tr w:rsidR="00432EE1" w:rsidRPr="00432EE1" w14:paraId="12BCD44D" w14:textId="77777777" w:rsidTr="00432EE1">
        <w:trPr>
          <w:trHeight w:val="29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5E2A004A"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SQ</w:t>
            </w:r>
          </w:p>
        </w:tc>
        <w:tc>
          <w:tcPr>
            <w:tcW w:w="1701" w:type="dxa"/>
            <w:tcBorders>
              <w:top w:val="nil"/>
              <w:left w:val="nil"/>
              <w:bottom w:val="single" w:sz="4" w:space="0" w:color="auto"/>
              <w:right w:val="single" w:sz="4" w:space="0" w:color="auto"/>
            </w:tcBorders>
            <w:shd w:val="clear" w:color="auto" w:fill="auto"/>
            <w:noWrap/>
            <w:vAlign w:val="bottom"/>
            <w:hideMark/>
          </w:tcPr>
          <w:p w14:paraId="0C5A0A6D"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793" w:type="dxa"/>
            <w:tcBorders>
              <w:top w:val="nil"/>
              <w:left w:val="nil"/>
              <w:bottom w:val="single" w:sz="4" w:space="0" w:color="auto"/>
              <w:right w:val="single" w:sz="4" w:space="0" w:color="auto"/>
            </w:tcBorders>
            <w:shd w:val="clear" w:color="auto" w:fill="auto"/>
            <w:noWrap/>
            <w:vAlign w:val="bottom"/>
            <w:hideMark/>
          </w:tcPr>
          <w:p w14:paraId="754EAE84"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2166" w:type="dxa"/>
            <w:tcBorders>
              <w:top w:val="nil"/>
              <w:left w:val="nil"/>
              <w:bottom w:val="single" w:sz="4" w:space="0" w:color="auto"/>
              <w:right w:val="single" w:sz="4" w:space="0" w:color="auto"/>
            </w:tcBorders>
            <w:shd w:val="clear" w:color="auto" w:fill="auto"/>
            <w:noWrap/>
            <w:vAlign w:val="bottom"/>
            <w:hideMark/>
          </w:tcPr>
          <w:p w14:paraId="668A03A0"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853" w:type="dxa"/>
            <w:tcBorders>
              <w:top w:val="nil"/>
              <w:left w:val="nil"/>
              <w:bottom w:val="single" w:sz="4" w:space="0" w:color="auto"/>
              <w:right w:val="single" w:sz="4" w:space="0" w:color="auto"/>
            </w:tcBorders>
            <w:shd w:val="clear" w:color="auto" w:fill="auto"/>
            <w:noWrap/>
            <w:vAlign w:val="bottom"/>
            <w:hideMark/>
          </w:tcPr>
          <w:p w14:paraId="57B9ECC3"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r>
      <w:tr w:rsidR="00432EE1" w:rsidRPr="00432EE1" w14:paraId="7FAAE2D2" w14:textId="77777777" w:rsidTr="00432EE1">
        <w:trPr>
          <w:trHeight w:val="29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7129512E"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TF</w:t>
            </w:r>
          </w:p>
        </w:tc>
        <w:tc>
          <w:tcPr>
            <w:tcW w:w="1701" w:type="dxa"/>
            <w:tcBorders>
              <w:top w:val="nil"/>
              <w:left w:val="nil"/>
              <w:bottom w:val="single" w:sz="4" w:space="0" w:color="auto"/>
              <w:right w:val="single" w:sz="4" w:space="0" w:color="auto"/>
            </w:tcBorders>
            <w:shd w:val="clear" w:color="auto" w:fill="auto"/>
            <w:noWrap/>
            <w:vAlign w:val="bottom"/>
            <w:hideMark/>
          </w:tcPr>
          <w:p w14:paraId="591C4F4A"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793" w:type="dxa"/>
            <w:tcBorders>
              <w:top w:val="nil"/>
              <w:left w:val="nil"/>
              <w:bottom w:val="single" w:sz="4" w:space="0" w:color="auto"/>
              <w:right w:val="single" w:sz="4" w:space="0" w:color="auto"/>
            </w:tcBorders>
            <w:shd w:val="clear" w:color="auto" w:fill="auto"/>
            <w:noWrap/>
            <w:vAlign w:val="bottom"/>
            <w:hideMark/>
          </w:tcPr>
          <w:p w14:paraId="2E1AB435"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2166" w:type="dxa"/>
            <w:tcBorders>
              <w:top w:val="nil"/>
              <w:left w:val="nil"/>
              <w:bottom w:val="single" w:sz="4" w:space="0" w:color="auto"/>
              <w:right w:val="single" w:sz="4" w:space="0" w:color="auto"/>
            </w:tcBorders>
            <w:shd w:val="clear" w:color="auto" w:fill="auto"/>
            <w:noWrap/>
            <w:vAlign w:val="bottom"/>
            <w:hideMark/>
          </w:tcPr>
          <w:p w14:paraId="5180256D"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853" w:type="dxa"/>
            <w:tcBorders>
              <w:top w:val="nil"/>
              <w:left w:val="nil"/>
              <w:bottom w:val="single" w:sz="4" w:space="0" w:color="auto"/>
              <w:right w:val="single" w:sz="4" w:space="0" w:color="auto"/>
            </w:tcBorders>
            <w:shd w:val="clear" w:color="auto" w:fill="auto"/>
            <w:noWrap/>
            <w:vAlign w:val="bottom"/>
            <w:hideMark/>
          </w:tcPr>
          <w:p w14:paraId="3C28AE13"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r>
      <w:tr w:rsidR="00432EE1" w:rsidRPr="00432EE1" w14:paraId="5E8DADF7" w14:textId="77777777" w:rsidTr="00432EE1">
        <w:trPr>
          <w:trHeight w:val="290"/>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59CC7CE9"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VE</w:t>
            </w:r>
          </w:p>
        </w:tc>
        <w:tc>
          <w:tcPr>
            <w:tcW w:w="1701" w:type="dxa"/>
            <w:tcBorders>
              <w:top w:val="nil"/>
              <w:left w:val="nil"/>
              <w:bottom w:val="single" w:sz="4" w:space="0" w:color="auto"/>
              <w:right w:val="single" w:sz="4" w:space="0" w:color="auto"/>
            </w:tcBorders>
            <w:shd w:val="clear" w:color="auto" w:fill="auto"/>
            <w:noWrap/>
            <w:vAlign w:val="bottom"/>
            <w:hideMark/>
          </w:tcPr>
          <w:p w14:paraId="14E0E2C5"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793" w:type="dxa"/>
            <w:tcBorders>
              <w:top w:val="nil"/>
              <w:left w:val="nil"/>
              <w:bottom w:val="single" w:sz="4" w:space="0" w:color="auto"/>
              <w:right w:val="single" w:sz="4" w:space="0" w:color="auto"/>
            </w:tcBorders>
            <w:shd w:val="clear" w:color="auto" w:fill="auto"/>
            <w:noWrap/>
            <w:vAlign w:val="bottom"/>
            <w:hideMark/>
          </w:tcPr>
          <w:p w14:paraId="1268572B"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2166" w:type="dxa"/>
            <w:tcBorders>
              <w:top w:val="nil"/>
              <w:left w:val="nil"/>
              <w:bottom w:val="single" w:sz="4" w:space="0" w:color="auto"/>
              <w:right w:val="single" w:sz="4" w:space="0" w:color="auto"/>
            </w:tcBorders>
            <w:shd w:val="clear" w:color="auto" w:fill="auto"/>
            <w:noWrap/>
            <w:vAlign w:val="bottom"/>
            <w:hideMark/>
          </w:tcPr>
          <w:p w14:paraId="47E4B78E"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c>
          <w:tcPr>
            <w:tcW w:w="1853" w:type="dxa"/>
            <w:tcBorders>
              <w:top w:val="nil"/>
              <w:left w:val="nil"/>
              <w:bottom w:val="single" w:sz="4" w:space="0" w:color="auto"/>
              <w:right w:val="single" w:sz="4" w:space="0" w:color="auto"/>
            </w:tcBorders>
            <w:shd w:val="clear" w:color="auto" w:fill="auto"/>
            <w:noWrap/>
            <w:vAlign w:val="bottom"/>
            <w:hideMark/>
          </w:tcPr>
          <w:p w14:paraId="2C629F80" w14:textId="77777777" w:rsidR="00432EE1" w:rsidRPr="00432EE1" w:rsidRDefault="00432EE1" w:rsidP="00432EE1">
            <w:pPr>
              <w:spacing w:after="0" w:line="240" w:lineRule="auto"/>
              <w:jc w:val="center"/>
              <w:rPr>
                <w:rFonts w:ascii="Calibri" w:eastAsia="Times New Roman" w:hAnsi="Calibri" w:cs="Times New Roman"/>
                <w:color w:val="000000"/>
                <w:lang w:val="es-ES" w:eastAsia="es-ES"/>
              </w:rPr>
            </w:pPr>
            <w:r w:rsidRPr="00432EE1">
              <w:rPr>
                <w:rFonts w:ascii="Calibri" w:eastAsia="Times New Roman" w:hAnsi="Calibri" w:cs="Times New Roman"/>
                <w:color w:val="000000"/>
                <w:lang w:val="es-ES" w:eastAsia="es-ES"/>
              </w:rPr>
              <w:t>IE</w:t>
            </w:r>
          </w:p>
        </w:tc>
      </w:tr>
    </w:tbl>
    <w:p w14:paraId="42A84173" w14:textId="522A80C3" w:rsidR="00432EE1" w:rsidRDefault="00E272D6" w:rsidP="00441D85">
      <w:pPr>
        <w:pStyle w:val="UPCnet-Cosdetext"/>
        <w:widowControl/>
        <w:tabs>
          <w:tab w:val="left" w:pos="284"/>
        </w:tabs>
        <w:suppressAutoHyphens w:val="0"/>
        <w:autoSpaceDN/>
        <w:spacing w:before="240" w:after="240"/>
        <w:jc w:val="both"/>
      </w:pPr>
      <w:r>
        <w:t>Quan accedim a la transacció veiem la següent pantalla:</w:t>
      </w:r>
    </w:p>
    <w:p w14:paraId="439A98C0" w14:textId="62EE1CB6" w:rsidR="00E272D6" w:rsidRDefault="00E272D6" w:rsidP="00441D85">
      <w:pPr>
        <w:pStyle w:val="UPCnet-Cosdetext"/>
        <w:widowControl/>
        <w:tabs>
          <w:tab w:val="left" w:pos="284"/>
        </w:tabs>
        <w:suppressAutoHyphens w:val="0"/>
        <w:autoSpaceDN/>
        <w:spacing w:before="240" w:after="240"/>
        <w:jc w:val="both"/>
      </w:pPr>
      <w:r>
        <w:rPr>
          <w:noProof/>
          <w:lang w:val="es-ES"/>
        </w:rPr>
        <w:drawing>
          <wp:inline distT="0" distB="0" distL="0" distR="0" wp14:anchorId="63D05B77" wp14:editId="3F1ADFDA">
            <wp:extent cx="5899150" cy="5110242"/>
            <wp:effectExtent l="0" t="0" r="635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r="47252" b="18772"/>
                    <a:stretch/>
                  </pic:blipFill>
                  <pic:spPr bwMode="auto">
                    <a:xfrm>
                      <a:off x="0" y="0"/>
                      <a:ext cx="5902281" cy="5112954"/>
                    </a:xfrm>
                    <a:prstGeom prst="rect">
                      <a:avLst/>
                    </a:prstGeom>
                    <a:ln>
                      <a:noFill/>
                    </a:ln>
                    <a:extLst>
                      <a:ext uri="{53640926-AAD7-44D8-BBD7-CCE9431645EC}">
                        <a14:shadowObscured xmlns:a14="http://schemas.microsoft.com/office/drawing/2010/main"/>
                      </a:ext>
                    </a:extLst>
                  </pic:spPr>
                </pic:pic>
              </a:graphicData>
            </a:graphic>
          </wp:inline>
        </w:drawing>
      </w:r>
    </w:p>
    <w:p w14:paraId="2AE2339E" w14:textId="08A19FF5" w:rsidR="00E272D6" w:rsidRDefault="00E272D6" w:rsidP="00E272D6">
      <w:pPr>
        <w:pStyle w:val="UPCnet-Cosdetext"/>
        <w:widowControl/>
        <w:tabs>
          <w:tab w:val="left" w:pos="284"/>
        </w:tabs>
        <w:suppressAutoHyphens w:val="0"/>
        <w:autoSpaceDN/>
        <w:spacing w:before="240" w:after="240"/>
        <w:jc w:val="both"/>
      </w:pPr>
      <w:r>
        <w:t>Com es pot observar, els camps estan tots tancats, doncs les baixes per errors interns s’han de realitzar sempre informant d’un document model, que serà el manament d’ingrés corresponent a la factura a donar de baixa:</w:t>
      </w:r>
    </w:p>
    <w:p w14:paraId="3B822071" w14:textId="53D10FA0" w:rsidR="00ED10BF" w:rsidRDefault="00ED10BF" w:rsidP="00E272D6">
      <w:pPr>
        <w:pStyle w:val="UPCnet-Cosdetext"/>
        <w:widowControl/>
        <w:tabs>
          <w:tab w:val="left" w:pos="284"/>
        </w:tabs>
        <w:suppressAutoHyphens w:val="0"/>
        <w:autoSpaceDN/>
        <w:spacing w:before="240" w:after="240"/>
        <w:jc w:val="both"/>
      </w:pPr>
      <w:r>
        <w:rPr>
          <w:noProof/>
          <w:lang w:val="es-ES"/>
        </w:rPr>
        <w:drawing>
          <wp:inline distT="0" distB="0" distL="0" distR="0" wp14:anchorId="232B14A9" wp14:editId="723BFF1B">
            <wp:extent cx="5937250" cy="4988695"/>
            <wp:effectExtent l="0" t="0" r="6350" b="25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r="46621" b="20269"/>
                    <a:stretch/>
                  </pic:blipFill>
                  <pic:spPr bwMode="auto">
                    <a:xfrm>
                      <a:off x="0" y="0"/>
                      <a:ext cx="5940957" cy="4991810"/>
                    </a:xfrm>
                    <a:prstGeom prst="rect">
                      <a:avLst/>
                    </a:prstGeom>
                    <a:ln>
                      <a:noFill/>
                    </a:ln>
                    <a:extLst>
                      <a:ext uri="{53640926-AAD7-44D8-BBD7-CCE9431645EC}">
                        <a14:shadowObscured xmlns:a14="http://schemas.microsoft.com/office/drawing/2010/main"/>
                      </a:ext>
                    </a:extLst>
                  </pic:spPr>
                </pic:pic>
              </a:graphicData>
            </a:graphic>
          </wp:inline>
        </w:drawing>
      </w:r>
    </w:p>
    <w:p w14:paraId="16514B50" w14:textId="1A06A0A5" w:rsidR="00D762B4" w:rsidRDefault="00D762B4" w:rsidP="00E272D6">
      <w:pPr>
        <w:pStyle w:val="UPCnet-Cosdetext"/>
        <w:widowControl/>
        <w:tabs>
          <w:tab w:val="left" w:pos="284"/>
        </w:tabs>
        <w:suppressAutoHyphens w:val="0"/>
        <w:autoSpaceDN/>
        <w:spacing w:before="240" w:after="240"/>
        <w:jc w:val="both"/>
      </w:pPr>
      <w:r>
        <w:t>Un cop informat del model, el sistema ens omple les dades de capçalera. L’únic camp modificable és la data comptable, que s’ha d’informar amb la data del dia. Un cop omplim la data comptable, premem INRO i passem a la següent pantalla:</w:t>
      </w:r>
    </w:p>
    <w:p w14:paraId="0B4D8D1F" w14:textId="778659E2" w:rsidR="00D762B4" w:rsidRDefault="00D762B4" w:rsidP="00E272D6">
      <w:pPr>
        <w:pStyle w:val="UPCnet-Cosdetext"/>
        <w:widowControl/>
        <w:tabs>
          <w:tab w:val="left" w:pos="284"/>
        </w:tabs>
        <w:suppressAutoHyphens w:val="0"/>
        <w:autoSpaceDN/>
        <w:spacing w:before="240" w:after="240"/>
        <w:jc w:val="both"/>
      </w:pPr>
      <w:r>
        <w:rPr>
          <w:noProof/>
          <w:lang w:val="es-ES"/>
        </w:rPr>
        <w:drawing>
          <wp:inline distT="0" distB="0" distL="0" distR="0" wp14:anchorId="783329B6" wp14:editId="34F669B3">
            <wp:extent cx="5924550" cy="577323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r="46410" b="7168"/>
                    <a:stretch/>
                  </pic:blipFill>
                  <pic:spPr bwMode="auto">
                    <a:xfrm>
                      <a:off x="0" y="0"/>
                      <a:ext cx="5926871" cy="5775497"/>
                    </a:xfrm>
                    <a:prstGeom prst="rect">
                      <a:avLst/>
                    </a:prstGeom>
                    <a:ln>
                      <a:noFill/>
                    </a:ln>
                    <a:extLst>
                      <a:ext uri="{53640926-AAD7-44D8-BBD7-CCE9431645EC}">
                        <a14:shadowObscured xmlns:a14="http://schemas.microsoft.com/office/drawing/2010/main"/>
                      </a:ext>
                    </a:extLst>
                  </pic:spPr>
                </pic:pic>
              </a:graphicData>
            </a:graphic>
          </wp:inline>
        </w:drawing>
      </w:r>
    </w:p>
    <w:p w14:paraId="600A19E4" w14:textId="360470E7" w:rsidR="0051594F" w:rsidRDefault="0051594F" w:rsidP="0051594F">
      <w:pPr>
        <w:pStyle w:val="UPCnet-Cosdetext"/>
        <w:widowControl/>
        <w:tabs>
          <w:tab w:val="left" w:pos="284"/>
        </w:tabs>
        <w:suppressAutoHyphens w:val="0"/>
        <w:autoSpaceDN/>
        <w:spacing w:before="240" w:after="240"/>
        <w:jc w:val="both"/>
      </w:pPr>
      <w:r>
        <w:t xml:space="preserve">En aquesta pantalla tots els camps estan tancats a modificacions, doncs les baixes per error </w:t>
      </w:r>
      <w:r w:rsidR="00AC3731">
        <w:t>intern</w:t>
      </w:r>
      <w:r>
        <w:t xml:space="preserve"> es realitzen sempre pel mateix import que el document de factura original, i amb les mateixes dades. Per tant, només resta GUARDAR el document, i comptabilitzar-lo posteriorment a partir de la transacció F884.</w:t>
      </w:r>
    </w:p>
    <w:p w14:paraId="7E901910" w14:textId="39F4B3EE" w:rsidR="0051594F" w:rsidRDefault="0051594F" w:rsidP="0051594F">
      <w:pPr>
        <w:pStyle w:val="UPCnet-Cosdetext"/>
        <w:widowControl/>
        <w:tabs>
          <w:tab w:val="left" w:pos="284"/>
        </w:tabs>
        <w:suppressAutoHyphens w:val="0"/>
        <w:autoSpaceDN/>
        <w:spacing w:before="240" w:after="240"/>
        <w:jc w:val="both"/>
      </w:pPr>
      <w:r>
        <w:t>Aquests documents NO es tramiten pel circuit de Facturació a clients.</w:t>
      </w:r>
    </w:p>
    <w:p w14:paraId="7BA7830E" w14:textId="3C254C65" w:rsidR="001F3B36" w:rsidRDefault="001F3B36" w:rsidP="0051594F">
      <w:pPr>
        <w:pStyle w:val="UPCnet-Cosdetext"/>
        <w:widowControl/>
        <w:tabs>
          <w:tab w:val="left" w:pos="284"/>
        </w:tabs>
        <w:suppressAutoHyphens w:val="0"/>
        <w:autoSpaceDN/>
        <w:spacing w:before="240" w:after="240"/>
        <w:jc w:val="both"/>
      </w:pPr>
      <w:r>
        <w:t>Un cop comptabilitzada la baixa, s’ha de comptabilitzar novament la factura original amb les correccions necessàries, mitjançant la següent transacció:</w:t>
      </w:r>
    </w:p>
    <w:p w14:paraId="7DF08293" w14:textId="3A6EC0C5" w:rsidR="0094686B" w:rsidRDefault="000D37CC" w:rsidP="0051594F">
      <w:pPr>
        <w:pStyle w:val="UPCnet-Cosdetext"/>
        <w:widowControl/>
        <w:tabs>
          <w:tab w:val="left" w:pos="284"/>
        </w:tabs>
        <w:suppressAutoHyphens w:val="0"/>
        <w:autoSpaceDN/>
        <w:spacing w:before="240" w:after="240"/>
        <w:jc w:val="both"/>
      </w:pPr>
      <w:r>
        <w:t xml:space="preserve"> </w:t>
      </w:r>
      <w:r w:rsidR="0094686B">
        <w:br w:type="page"/>
      </w:r>
    </w:p>
    <w:p w14:paraId="4597ED4F" w14:textId="5FFA2A59" w:rsidR="0094686B" w:rsidRDefault="0094686B" w:rsidP="0094686B">
      <w:pPr>
        <w:pStyle w:val="Ttulo2"/>
      </w:pPr>
      <w:bookmarkStart w:id="24" w:name="_Toc494716377"/>
      <w:r w:rsidRPr="0094686B">
        <w:t>Factures Rectificatives (Art.80.1 i 80.2 i error fonamentat en dret) (tipus R1 per a l’AEAT)</w:t>
      </w:r>
      <w:bookmarkEnd w:id="24"/>
    </w:p>
    <w:p w14:paraId="3E84E341" w14:textId="2DB1E2FD" w:rsidR="0094686B" w:rsidRDefault="0094686B" w:rsidP="0094686B">
      <w:pPr>
        <w:pStyle w:val="UPCnet-Cosdetext"/>
        <w:widowControl/>
        <w:tabs>
          <w:tab w:val="left" w:pos="284"/>
        </w:tabs>
        <w:suppressAutoHyphens w:val="0"/>
        <w:autoSpaceDN/>
        <w:spacing w:before="240" w:after="240"/>
        <w:jc w:val="both"/>
      </w:pPr>
      <w:r>
        <w:t xml:space="preserve">Aquestes Factures Rectificatives es crearan per una variant de la transacció </w:t>
      </w:r>
      <w:r w:rsidRPr="0094686B">
        <w:rPr>
          <w:b/>
        </w:rPr>
        <w:t>F889</w:t>
      </w:r>
      <w:r>
        <w:t xml:space="preserve">, i </w:t>
      </w:r>
      <w:r w:rsidRPr="0094686B">
        <w:t>es facturaran pel procés de Facturació a clients</w:t>
      </w:r>
      <w:r>
        <w:t xml:space="preserve">. </w:t>
      </w:r>
    </w:p>
    <w:p w14:paraId="0B0F0B89" w14:textId="4741136A" w:rsidR="0094686B" w:rsidRDefault="0094686B" w:rsidP="0094686B">
      <w:pPr>
        <w:pStyle w:val="UPCnet-Cosdetext"/>
        <w:widowControl/>
        <w:tabs>
          <w:tab w:val="left" w:pos="284"/>
        </w:tabs>
        <w:suppressAutoHyphens w:val="0"/>
        <w:autoSpaceDN/>
        <w:spacing w:before="240" w:after="240"/>
        <w:jc w:val="both"/>
      </w:pPr>
      <w:r>
        <w:t xml:space="preserve">Així mateix, les classes de document referents a CTT s’inclouran a tots els circuits de comptabilització de l’overhead, així com als informes de CTT pertinents. </w:t>
      </w:r>
    </w:p>
    <w:p w14:paraId="1196ACA0" w14:textId="1FC5881D" w:rsidR="0094686B" w:rsidRDefault="0094686B" w:rsidP="0094686B">
      <w:pPr>
        <w:pStyle w:val="UPCnet-Cosdetext"/>
        <w:widowControl/>
        <w:tabs>
          <w:tab w:val="left" w:pos="284"/>
        </w:tabs>
        <w:suppressAutoHyphens w:val="0"/>
        <w:autoSpaceDN/>
        <w:spacing w:before="240" w:after="240"/>
        <w:jc w:val="both"/>
      </w:pPr>
      <w:r>
        <w:t>A mode de resum, el procés associat a les factures rectificatives per error de servei prestat de factures emeses serà el següent:</w:t>
      </w:r>
    </w:p>
    <w:tbl>
      <w:tblPr>
        <w:tblStyle w:val="Tablaconcuadrcula"/>
        <w:tblW w:w="0" w:type="auto"/>
        <w:tblLook w:val="04A0" w:firstRow="1" w:lastRow="0" w:firstColumn="1" w:lastColumn="0" w:noHBand="0" w:noVBand="1"/>
      </w:tblPr>
      <w:tblGrid>
        <w:gridCol w:w="2990"/>
        <w:gridCol w:w="3668"/>
        <w:gridCol w:w="1220"/>
        <w:gridCol w:w="940"/>
      </w:tblGrid>
      <w:tr w:rsidR="0094686B" w:rsidRPr="00223CDB" w14:paraId="5C2F78FC" w14:textId="77777777" w:rsidTr="0094686B">
        <w:trPr>
          <w:trHeight w:val="300"/>
        </w:trPr>
        <w:tc>
          <w:tcPr>
            <w:tcW w:w="2990" w:type="dxa"/>
            <w:shd w:val="clear" w:color="auto" w:fill="D9D9D9" w:themeFill="background1" w:themeFillShade="D9"/>
            <w:noWrap/>
            <w:hideMark/>
          </w:tcPr>
          <w:p w14:paraId="5C69354A" w14:textId="77777777" w:rsidR="0094686B" w:rsidRPr="00223CDB" w:rsidRDefault="0094686B" w:rsidP="0094686B">
            <w:pPr>
              <w:pStyle w:val="UPCnet-Cosdetext"/>
              <w:rPr>
                <w:b/>
                <w:bCs/>
                <w:szCs w:val="18"/>
              </w:rPr>
            </w:pPr>
            <w:r w:rsidRPr="00223CDB">
              <w:rPr>
                <w:b/>
                <w:bCs/>
                <w:szCs w:val="18"/>
              </w:rPr>
              <w:t>Procés</w:t>
            </w:r>
          </w:p>
        </w:tc>
        <w:tc>
          <w:tcPr>
            <w:tcW w:w="3668" w:type="dxa"/>
            <w:shd w:val="clear" w:color="auto" w:fill="D9D9D9" w:themeFill="background1" w:themeFillShade="D9"/>
            <w:noWrap/>
            <w:hideMark/>
          </w:tcPr>
          <w:p w14:paraId="4B2E3671" w14:textId="77777777" w:rsidR="0094686B" w:rsidRPr="00223CDB" w:rsidRDefault="0094686B" w:rsidP="0094686B">
            <w:pPr>
              <w:pStyle w:val="UPCnet-Cosdetext"/>
              <w:jc w:val="center"/>
              <w:rPr>
                <w:b/>
                <w:bCs/>
                <w:szCs w:val="18"/>
              </w:rPr>
            </w:pPr>
            <w:r w:rsidRPr="00223CDB">
              <w:rPr>
                <w:b/>
                <w:bCs/>
                <w:szCs w:val="18"/>
              </w:rPr>
              <w:t>Transacció</w:t>
            </w:r>
          </w:p>
        </w:tc>
        <w:tc>
          <w:tcPr>
            <w:tcW w:w="1220" w:type="dxa"/>
            <w:shd w:val="clear" w:color="auto" w:fill="D9D9D9" w:themeFill="background1" w:themeFillShade="D9"/>
            <w:noWrap/>
            <w:hideMark/>
          </w:tcPr>
          <w:p w14:paraId="46EB6FBB" w14:textId="77777777" w:rsidR="0094686B" w:rsidRPr="00223CDB" w:rsidRDefault="0094686B" w:rsidP="0094686B">
            <w:pPr>
              <w:pStyle w:val="UPCnet-Cosdetext"/>
              <w:jc w:val="center"/>
              <w:rPr>
                <w:b/>
                <w:bCs/>
                <w:szCs w:val="18"/>
              </w:rPr>
            </w:pPr>
            <w:r w:rsidRPr="00223CDB">
              <w:rPr>
                <w:b/>
                <w:bCs/>
                <w:szCs w:val="18"/>
              </w:rPr>
              <w:t>Classe de document</w:t>
            </w:r>
          </w:p>
        </w:tc>
        <w:tc>
          <w:tcPr>
            <w:tcW w:w="940" w:type="dxa"/>
            <w:shd w:val="clear" w:color="auto" w:fill="D9D9D9" w:themeFill="background1" w:themeFillShade="D9"/>
            <w:noWrap/>
            <w:hideMark/>
          </w:tcPr>
          <w:p w14:paraId="512A3B3D" w14:textId="77777777" w:rsidR="0094686B" w:rsidRPr="00223CDB" w:rsidRDefault="0094686B" w:rsidP="0094686B">
            <w:pPr>
              <w:pStyle w:val="UPCnet-Cosdetext"/>
              <w:jc w:val="center"/>
              <w:rPr>
                <w:b/>
                <w:bCs/>
                <w:szCs w:val="18"/>
              </w:rPr>
            </w:pPr>
            <w:r w:rsidRPr="00223CDB">
              <w:rPr>
                <w:b/>
                <w:bCs/>
                <w:szCs w:val="18"/>
              </w:rPr>
              <w:t>Viatja a AEAT?</w:t>
            </w:r>
          </w:p>
        </w:tc>
      </w:tr>
      <w:tr w:rsidR="0094686B" w:rsidRPr="00223CDB" w14:paraId="5F39AF09" w14:textId="77777777" w:rsidTr="0094686B">
        <w:trPr>
          <w:trHeight w:val="300"/>
        </w:trPr>
        <w:tc>
          <w:tcPr>
            <w:tcW w:w="2990" w:type="dxa"/>
            <w:noWrap/>
            <w:hideMark/>
          </w:tcPr>
          <w:p w14:paraId="244155FB" w14:textId="77777777" w:rsidR="0094686B" w:rsidRPr="00223CDB" w:rsidRDefault="0094686B" w:rsidP="0094686B">
            <w:pPr>
              <w:pStyle w:val="UPCnet-Cosdetext"/>
              <w:rPr>
                <w:szCs w:val="18"/>
              </w:rPr>
            </w:pPr>
            <w:r w:rsidRPr="00223CDB">
              <w:rPr>
                <w:szCs w:val="18"/>
              </w:rPr>
              <w:t xml:space="preserve">Factura SE i CEGE </w:t>
            </w:r>
          </w:p>
        </w:tc>
        <w:tc>
          <w:tcPr>
            <w:tcW w:w="3668" w:type="dxa"/>
            <w:noWrap/>
            <w:hideMark/>
          </w:tcPr>
          <w:p w14:paraId="798C5060" w14:textId="77777777" w:rsidR="0094686B" w:rsidRPr="00223CDB" w:rsidRDefault="0094686B" w:rsidP="0094686B">
            <w:pPr>
              <w:pStyle w:val="UPCnet-Cosdetext"/>
              <w:jc w:val="center"/>
              <w:rPr>
                <w:szCs w:val="18"/>
              </w:rPr>
            </w:pPr>
            <w:r w:rsidRPr="00223CDB">
              <w:rPr>
                <w:szCs w:val="18"/>
              </w:rPr>
              <w:t>F881</w:t>
            </w:r>
          </w:p>
        </w:tc>
        <w:tc>
          <w:tcPr>
            <w:tcW w:w="1220" w:type="dxa"/>
            <w:noWrap/>
            <w:hideMark/>
          </w:tcPr>
          <w:p w14:paraId="16F47D0C" w14:textId="77777777" w:rsidR="0094686B" w:rsidRPr="00705884" w:rsidRDefault="0094686B" w:rsidP="0094686B">
            <w:pPr>
              <w:pStyle w:val="UPCnet-Cosdetext"/>
              <w:jc w:val="center"/>
              <w:rPr>
                <w:szCs w:val="18"/>
              </w:rPr>
            </w:pPr>
            <w:r w:rsidRPr="00705884">
              <w:rPr>
                <w:rFonts w:ascii="Tahoma" w:hAnsi="Tahoma"/>
                <w:szCs w:val="18"/>
              </w:rPr>
              <w:t>CA, CC, CG, CL, CO, GO, GS, IN, LL, PB, RC, SE, TF, VE, SQ, SK</w:t>
            </w:r>
          </w:p>
        </w:tc>
        <w:tc>
          <w:tcPr>
            <w:tcW w:w="940" w:type="dxa"/>
            <w:noWrap/>
            <w:hideMark/>
          </w:tcPr>
          <w:p w14:paraId="3C6DE6BD" w14:textId="77777777" w:rsidR="0094686B" w:rsidRPr="00223CDB" w:rsidRDefault="0094686B" w:rsidP="0094686B">
            <w:pPr>
              <w:pStyle w:val="UPCnet-Cosdetext"/>
              <w:jc w:val="center"/>
              <w:rPr>
                <w:szCs w:val="18"/>
              </w:rPr>
            </w:pPr>
            <w:r w:rsidRPr="00223CDB">
              <w:rPr>
                <w:szCs w:val="18"/>
              </w:rPr>
              <w:t>Sí</w:t>
            </w:r>
          </w:p>
        </w:tc>
      </w:tr>
      <w:tr w:rsidR="0094686B" w:rsidRPr="00223CDB" w14:paraId="68A880B0" w14:textId="77777777" w:rsidTr="0094686B">
        <w:trPr>
          <w:trHeight w:val="300"/>
        </w:trPr>
        <w:tc>
          <w:tcPr>
            <w:tcW w:w="2990" w:type="dxa"/>
            <w:noWrap/>
            <w:hideMark/>
          </w:tcPr>
          <w:p w14:paraId="42FCC5F5" w14:textId="77777777" w:rsidR="0094686B" w:rsidRPr="00223CDB" w:rsidRDefault="0094686B" w:rsidP="0094686B">
            <w:pPr>
              <w:pStyle w:val="UPCnet-Cosdetext"/>
              <w:rPr>
                <w:szCs w:val="18"/>
              </w:rPr>
            </w:pPr>
            <w:r w:rsidRPr="00223CDB">
              <w:rPr>
                <w:szCs w:val="18"/>
              </w:rPr>
              <w:t xml:space="preserve">Factura CTT </w:t>
            </w:r>
          </w:p>
        </w:tc>
        <w:tc>
          <w:tcPr>
            <w:tcW w:w="3668" w:type="dxa"/>
            <w:noWrap/>
            <w:hideMark/>
          </w:tcPr>
          <w:p w14:paraId="76433219" w14:textId="77777777" w:rsidR="0094686B" w:rsidRPr="00223CDB" w:rsidRDefault="0094686B" w:rsidP="0094686B">
            <w:pPr>
              <w:pStyle w:val="UPCnet-Cosdetext"/>
              <w:jc w:val="center"/>
              <w:rPr>
                <w:szCs w:val="18"/>
              </w:rPr>
            </w:pPr>
            <w:r w:rsidRPr="00223CDB">
              <w:rPr>
                <w:szCs w:val="18"/>
              </w:rPr>
              <w:t>F881</w:t>
            </w:r>
          </w:p>
        </w:tc>
        <w:tc>
          <w:tcPr>
            <w:tcW w:w="1220" w:type="dxa"/>
            <w:noWrap/>
            <w:hideMark/>
          </w:tcPr>
          <w:p w14:paraId="0AE5F115" w14:textId="77777777" w:rsidR="0094686B" w:rsidRPr="00705884" w:rsidRDefault="0094686B" w:rsidP="0094686B">
            <w:pPr>
              <w:pStyle w:val="UPCnet-Cosdetext"/>
              <w:jc w:val="center"/>
              <w:rPr>
                <w:szCs w:val="18"/>
              </w:rPr>
            </w:pPr>
            <w:r w:rsidRPr="00705884">
              <w:rPr>
                <w:rFonts w:ascii="Tahoma" w:hAnsi="Tahoma"/>
                <w:szCs w:val="18"/>
              </w:rPr>
              <w:t>P1 –FS</w:t>
            </w:r>
          </w:p>
        </w:tc>
        <w:tc>
          <w:tcPr>
            <w:tcW w:w="940" w:type="dxa"/>
            <w:noWrap/>
            <w:hideMark/>
          </w:tcPr>
          <w:p w14:paraId="325E59D1" w14:textId="77777777" w:rsidR="0094686B" w:rsidRPr="00223CDB" w:rsidRDefault="0094686B" w:rsidP="0094686B">
            <w:pPr>
              <w:pStyle w:val="UPCnet-Cosdetext"/>
              <w:jc w:val="center"/>
              <w:rPr>
                <w:szCs w:val="18"/>
              </w:rPr>
            </w:pPr>
            <w:r w:rsidRPr="00223CDB">
              <w:rPr>
                <w:szCs w:val="18"/>
              </w:rPr>
              <w:t>Sí</w:t>
            </w:r>
          </w:p>
        </w:tc>
      </w:tr>
      <w:tr w:rsidR="0094686B" w:rsidRPr="00223CDB" w14:paraId="160391CC" w14:textId="77777777" w:rsidTr="0094686B">
        <w:trPr>
          <w:trHeight w:val="300"/>
        </w:trPr>
        <w:tc>
          <w:tcPr>
            <w:tcW w:w="2990" w:type="dxa"/>
            <w:noWrap/>
            <w:hideMark/>
          </w:tcPr>
          <w:p w14:paraId="67A61B3B" w14:textId="104793F8" w:rsidR="0094686B" w:rsidRPr="00223CDB" w:rsidRDefault="0094686B" w:rsidP="0094686B">
            <w:pPr>
              <w:pStyle w:val="UPCnet-Cosdetext"/>
              <w:rPr>
                <w:szCs w:val="18"/>
              </w:rPr>
            </w:pPr>
            <w:r>
              <w:rPr>
                <w:szCs w:val="18"/>
              </w:rPr>
              <w:t>Factura Rectificativa R1</w:t>
            </w:r>
            <w:r w:rsidRPr="00223CDB">
              <w:rPr>
                <w:szCs w:val="18"/>
              </w:rPr>
              <w:t xml:space="preserve"> SE i CEGE</w:t>
            </w:r>
          </w:p>
        </w:tc>
        <w:tc>
          <w:tcPr>
            <w:tcW w:w="3668" w:type="dxa"/>
            <w:vMerge w:val="restart"/>
            <w:noWrap/>
          </w:tcPr>
          <w:p w14:paraId="6A6F8C8F" w14:textId="77777777" w:rsidR="0094686B" w:rsidRDefault="0094686B" w:rsidP="0094686B">
            <w:pPr>
              <w:pStyle w:val="UPCnet-Cosdetext"/>
              <w:jc w:val="center"/>
              <w:rPr>
                <w:szCs w:val="18"/>
              </w:rPr>
            </w:pPr>
          </w:p>
          <w:p w14:paraId="7221941D" w14:textId="0A468865" w:rsidR="0094686B" w:rsidRPr="00223CDB" w:rsidRDefault="0094686B" w:rsidP="0094686B">
            <w:pPr>
              <w:pStyle w:val="UPCnet-Cosdetext"/>
              <w:jc w:val="center"/>
              <w:rPr>
                <w:szCs w:val="18"/>
              </w:rPr>
            </w:pPr>
            <w:r w:rsidRPr="0094686B">
              <w:rPr>
                <w:szCs w:val="18"/>
              </w:rPr>
              <w:t>ZF889_FR_R1 - R1 Error servei prestat</w:t>
            </w:r>
          </w:p>
        </w:tc>
        <w:tc>
          <w:tcPr>
            <w:tcW w:w="1220" w:type="dxa"/>
            <w:noWrap/>
          </w:tcPr>
          <w:p w14:paraId="0D3C177F" w14:textId="2C7B8CD5" w:rsidR="0094686B" w:rsidRPr="00705884" w:rsidRDefault="00EA021C" w:rsidP="0094686B">
            <w:pPr>
              <w:jc w:val="center"/>
              <w:rPr>
                <w:rFonts w:ascii="Verdana" w:hAnsi="Verdana" w:cs="Calibri"/>
                <w:sz w:val="18"/>
                <w:szCs w:val="18"/>
              </w:rPr>
            </w:pPr>
            <w:r>
              <w:rPr>
                <w:rFonts w:ascii="Verdana" w:hAnsi="Verdana" w:cs="Calibri"/>
                <w:sz w:val="18"/>
                <w:szCs w:val="18"/>
              </w:rPr>
              <w:t>1A / 1C</w:t>
            </w:r>
          </w:p>
        </w:tc>
        <w:tc>
          <w:tcPr>
            <w:tcW w:w="940" w:type="dxa"/>
            <w:noWrap/>
            <w:hideMark/>
          </w:tcPr>
          <w:p w14:paraId="555E1975" w14:textId="56A52BDD" w:rsidR="0094686B" w:rsidRPr="00223CDB" w:rsidRDefault="00EA021C" w:rsidP="0094686B">
            <w:pPr>
              <w:pStyle w:val="UPCnet-Cosdetext"/>
              <w:jc w:val="center"/>
              <w:rPr>
                <w:szCs w:val="18"/>
              </w:rPr>
            </w:pPr>
            <w:r>
              <w:rPr>
                <w:szCs w:val="18"/>
              </w:rPr>
              <w:t>Sí</w:t>
            </w:r>
          </w:p>
        </w:tc>
      </w:tr>
      <w:tr w:rsidR="0094686B" w:rsidRPr="00223CDB" w14:paraId="150B3353" w14:textId="77777777" w:rsidTr="0094686B">
        <w:trPr>
          <w:trHeight w:val="300"/>
        </w:trPr>
        <w:tc>
          <w:tcPr>
            <w:tcW w:w="2990" w:type="dxa"/>
            <w:noWrap/>
            <w:hideMark/>
          </w:tcPr>
          <w:p w14:paraId="21FCEEFE" w14:textId="0B8C36F4" w:rsidR="0094686B" w:rsidRPr="00223CDB" w:rsidRDefault="0094686B" w:rsidP="0094686B">
            <w:pPr>
              <w:pStyle w:val="UPCnet-Cosdetext"/>
              <w:rPr>
                <w:szCs w:val="18"/>
              </w:rPr>
            </w:pPr>
            <w:r>
              <w:rPr>
                <w:szCs w:val="18"/>
              </w:rPr>
              <w:t>Factura Rectificativa R1</w:t>
            </w:r>
            <w:r w:rsidRPr="00223CDB">
              <w:rPr>
                <w:szCs w:val="18"/>
              </w:rPr>
              <w:t xml:space="preserve"> SE i </w:t>
            </w:r>
            <w:r>
              <w:rPr>
                <w:szCs w:val="18"/>
              </w:rPr>
              <w:t>CTT</w:t>
            </w:r>
          </w:p>
        </w:tc>
        <w:tc>
          <w:tcPr>
            <w:tcW w:w="3668" w:type="dxa"/>
            <w:vMerge/>
            <w:noWrap/>
          </w:tcPr>
          <w:p w14:paraId="7F693C5E" w14:textId="77777777" w:rsidR="0094686B" w:rsidRPr="00223CDB" w:rsidRDefault="0094686B" w:rsidP="0094686B">
            <w:pPr>
              <w:pStyle w:val="UPCnet-Cosdetext"/>
              <w:jc w:val="center"/>
              <w:rPr>
                <w:szCs w:val="18"/>
              </w:rPr>
            </w:pPr>
          </w:p>
        </w:tc>
        <w:tc>
          <w:tcPr>
            <w:tcW w:w="1220" w:type="dxa"/>
            <w:noWrap/>
          </w:tcPr>
          <w:p w14:paraId="033DE7E6" w14:textId="4201D31B" w:rsidR="0094686B" w:rsidRPr="00705884" w:rsidRDefault="00EA021C" w:rsidP="0094686B">
            <w:pPr>
              <w:jc w:val="center"/>
              <w:rPr>
                <w:rFonts w:ascii="Verdana" w:hAnsi="Verdana" w:cs="Calibri"/>
                <w:sz w:val="18"/>
                <w:szCs w:val="18"/>
              </w:rPr>
            </w:pPr>
            <w:r>
              <w:rPr>
                <w:rFonts w:ascii="Verdana" w:hAnsi="Verdana" w:cs="Calibri"/>
                <w:sz w:val="18"/>
                <w:szCs w:val="18"/>
              </w:rPr>
              <w:t>1F / 1G</w:t>
            </w:r>
          </w:p>
        </w:tc>
        <w:tc>
          <w:tcPr>
            <w:tcW w:w="940" w:type="dxa"/>
            <w:noWrap/>
            <w:hideMark/>
          </w:tcPr>
          <w:p w14:paraId="78F61EDE" w14:textId="36AA8A0D" w:rsidR="0094686B" w:rsidRPr="00223CDB" w:rsidRDefault="00EA021C" w:rsidP="0094686B">
            <w:pPr>
              <w:pStyle w:val="UPCnet-Cosdetext"/>
              <w:jc w:val="center"/>
              <w:rPr>
                <w:szCs w:val="18"/>
              </w:rPr>
            </w:pPr>
            <w:r>
              <w:rPr>
                <w:szCs w:val="18"/>
              </w:rPr>
              <w:t>Sí</w:t>
            </w:r>
          </w:p>
        </w:tc>
      </w:tr>
    </w:tbl>
    <w:p w14:paraId="184B5B76" w14:textId="77777777" w:rsidR="00EA021C" w:rsidRDefault="00EA021C" w:rsidP="00EA021C"/>
    <w:p w14:paraId="7B9AC0C3" w14:textId="27DE55EB" w:rsidR="00EA021C" w:rsidRDefault="00EA021C" w:rsidP="00EA021C">
      <w:r>
        <w:t>La funcionalitat de Factures Rectificatives per error servei prestat (Art. 80.1 i 80.2 i error fonamentat en dret) es troba al següent punt del menú d’usuari:</w:t>
      </w:r>
    </w:p>
    <w:p w14:paraId="1792DCA2" w14:textId="1495F549" w:rsidR="00EA021C" w:rsidRDefault="00EA021C" w:rsidP="00EA021C">
      <w:r>
        <w:rPr>
          <w:noProof/>
          <w:lang w:val="es-ES" w:eastAsia="es-ES"/>
        </w:rPr>
        <w:drawing>
          <wp:inline distT="0" distB="0" distL="0" distR="0" wp14:anchorId="57EFB960" wp14:editId="659BF085">
            <wp:extent cx="5949950" cy="5737957"/>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r="55675" b="24012"/>
                    <a:stretch/>
                  </pic:blipFill>
                  <pic:spPr bwMode="auto">
                    <a:xfrm>
                      <a:off x="0" y="0"/>
                      <a:ext cx="5961678" cy="5749267"/>
                    </a:xfrm>
                    <a:prstGeom prst="rect">
                      <a:avLst/>
                    </a:prstGeom>
                    <a:ln>
                      <a:noFill/>
                    </a:ln>
                    <a:extLst>
                      <a:ext uri="{53640926-AAD7-44D8-BBD7-CCE9431645EC}">
                        <a14:shadowObscured xmlns:a14="http://schemas.microsoft.com/office/drawing/2010/main"/>
                      </a:ext>
                    </a:extLst>
                  </pic:spPr>
                </pic:pic>
              </a:graphicData>
            </a:graphic>
          </wp:inline>
        </w:drawing>
      </w:r>
    </w:p>
    <w:p w14:paraId="17611445" w14:textId="551F0CB4" w:rsidR="00EA021C" w:rsidRDefault="00EA021C" w:rsidP="00EA021C">
      <w:pPr>
        <w:pStyle w:val="UPCnet-Cosdetext"/>
        <w:widowControl/>
        <w:tabs>
          <w:tab w:val="left" w:pos="284"/>
        </w:tabs>
        <w:suppressAutoHyphens w:val="0"/>
        <w:autoSpaceDN/>
        <w:spacing w:before="240" w:after="240"/>
        <w:jc w:val="both"/>
        <w:rPr>
          <w:b/>
        </w:rPr>
      </w:pPr>
      <w:r w:rsidRPr="00F21747">
        <w:rPr>
          <w:u w:val="single"/>
        </w:rPr>
        <w:t>Transacció</w:t>
      </w:r>
      <w:r>
        <w:t xml:space="preserve">: </w:t>
      </w:r>
      <w:r w:rsidRPr="00EA021C">
        <w:rPr>
          <w:b/>
        </w:rPr>
        <w:t>ZF889_FR_R1 - R1 Error servei prestat</w:t>
      </w:r>
    </w:p>
    <w:p w14:paraId="025361A7" w14:textId="5CE3089A" w:rsidR="00EA021C" w:rsidRDefault="00EA021C" w:rsidP="00EA021C">
      <w:pPr>
        <w:pStyle w:val="UPCnet-Cosdetext"/>
        <w:widowControl/>
        <w:tabs>
          <w:tab w:val="left" w:pos="284"/>
        </w:tabs>
        <w:suppressAutoHyphens w:val="0"/>
        <w:autoSpaceDN/>
        <w:spacing w:before="240" w:after="240"/>
        <w:jc w:val="both"/>
      </w:pPr>
      <w:r>
        <w:t>El sistema determina automàticament la classe de document de factura rectificativa a comptabilitzar a partir de la factura model i el seu estat (corrent, tancat, compensat,...).</w:t>
      </w:r>
    </w:p>
    <w:p w14:paraId="53D5FB30" w14:textId="4190CB95" w:rsidR="00EA021C" w:rsidRDefault="00EA021C" w:rsidP="00EA021C">
      <w:pPr>
        <w:pStyle w:val="UPCnet-Cosdetext"/>
        <w:widowControl/>
        <w:tabs>
          <w:tab w:val="left" w:pos="284"/>
        </w:tabs>
        <w:suppressAutoHyphens w:val="0"/>
        <w:autoSpaceDN/>
        <w:spacing w:before="240" w:after="240"/>
        <w:jc w:val="both"/>
      </w:pPr>
      <w:r>
        <w:t xml:space="preserve">A continuació es mostra la classe de document que determinarà el sistema per a comptabilitzar </w:t>
      </w:r>
      <w:r w:rsidR="00063009">
        <w:t>les factures rectificatives R1</w:t>
      </w:r>
      <w:r>
        <w:t xml:space="preserve"> a partir de la classe de document del document model:</w:t>
      </w:r>
    </w:p>
    <w:p w14:paraId="7F337757" w14:textId="6A273730" w:rsidR="00EA021C" w:rsidRDefault="00EA021C" w:rsidP="00EA021C">
      <w:pPr>
        <w:pStyle w:val="UPCnet-Cosdetext"/>
        <w:widowControl/>
        <w:tabs>
          <w:tab w:val="left" w:pos="284"/>
        </w:tabs>
        <w:suppressAutoHyphens w:val="0"/>
        <w:autoSpaceDN/>
        <w:spacing w:before="240" w:after="240"/>
        <w:jc w:val="both"/>
      </w:pPr>
    </w:p>
    <w:p w14:paraId="7D7D2F55" w14:textId="77777777" w:rsidR="00EA021C" w:rsidRDefault="00EA021C" w:rsidP="00EA021C">
      <w:pPr>
        <w:pStyle w:val="UPCnet-Cosdetext"/>
        <w:widowControl/>
        <w:tabs>
          <w:tab w:val="left" w:pos="284"/>
        </w:tabs>
        <w:suppressAutoHyphens w:val="0"/>
        <w:autoSpaceDN/>
        <w:spacing w:before="240" w:after="240"/>
        <w:jc w:val="both"/>
      </w:pPr>
    </w:p>
    <w:tbl>
      <w:tblPr>
        <w:tblW w:w="9209" w:type="dxa"/>
        <w:tblCellMar>
          <w:left w:w="70" w:type="dxa"/>
          <w:right w:w="70" w:type="dxa"/>
        </w:tblCellMar>
        <w:tblLook w:val="04A0" w:firstRow="1" w:lastRow="0" w:firstColumn="1" w:lastColumn="0" w:noHBand="0" w:noVBand="1"/>
      </w:tblPr>
      <w:tblGrid>
        <w:gridCol w:w="1696"/>
        <w:gridCol w:w="1701"/>
        <w:gridCol w:w="1793"/>
        <w:gridCol w:w="2166"/>
        <w:gridCol w:w="1853"/>
      </w:tblGrid>
      <w:tr w:rsidR="00EA021C" w:rsidRPr="00432EE1" w14:paraId="01B9D5B3" w14:textId="77777777" w:rsidTr="007E2407">
        <w:trPr>
          <w:trHeight w:val="870"/>
        </w:trPr>
        <w:tc>
          <w:tcPr>
            <w:tcW w:w="1696" w:type="dxa"/>
            <w:tcBorders>
              <w:top w:val="single" w:sz="4" w:space="0" w:color="auto"/>
              <w:left w:val="single" w:sz="4" w:space="0" w:color="auto"/>
              <w:bottom w:val="single" w:sz="4" w:space="0" w:color="auto"/>
              <w:right w:val="single" w:sz="4" w:space="0" w:color="auto"/>
            </w:tcBorders>
            <w:shd w:val="clear" w:color="000000" w:fill="A6A6A6"/>
            <w:hideMark/>
          </w:tcPr>
          <w:p w14:paraId="53125122" w14:textId="77777777" w:rsidR="00EA021C" w:rsidRPr="00432EE1" w:rsidRDefault="00EA021C" w:rsidP="007E2407">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Classe de doc factura emesa</w:t>
            </w:r>
          </w:p>
        </w:tc>
        <w:tc>
          <w:tcPr>
            <w:tcW w:w="1701" w:type="dxa"/>
            <w:tcBorders>
              <w:top w:val="single" w:sz="4" w:space="0" w:color="auto"/>
              <w:left w:val="nil"/>
              <w:bottom w:val="single" w:sz="4" w:space="0" w:color="auto"/>
              <w:right w:val="single" w:sz="4" w:space="0" w:color="auto"/>
            </w:tcBorders>
            <w:shd w:val="clear" w:color="000000" w:fill="A6A6A6"/>
            <w:hideMark/>
          </w:tcPr>
          <w:p w14:paraId="00BF5707" w14:textId="77777777" w:rsidR="00EA021C" w:rsidRPr="00432EE1" w:rsidRDefault="00EA021C" w:rsidP="007E2407">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Classe de doc de baixa si compensat Exercici corrent</w:t>
            </w:r>
          </w:p>
        </w:tc>
        <w:tc>
          <w:tcPr>
            <w:tcW w:w="1793" w:type="dxa"/>
            <w:tcBorders>
              <w:top w:val="single" w:sz="4" w:space="0" w:color="auto"/>
              <w:left w:val="nil"/>
              <w:bottom w:val="single" w:sz="4" w:space="0" w:color="auto"/>
              <w:right w:val="single" w:sz="4" w:space="0" w:color="auto"/>
            </w:tcBorders>
            <w:shd w:val="clear" w:color="000000" w:fill="A6A6A6"/>
            <w:hideMark/>
          </w:tcPr>
          <w:p w14:paraId="477A5A92" w14:textId="77777777" w:rsidR="00EA021C" w:rsidRPr="00432EE1" w:rsidRDefault="00EA021C" w:rsidP="007E2407">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Classe de doc de baixa COMPENSAT Exercici tancat</w:t>
            </w:r>
          </w:p>
        </w:tc>
        <w:tc>
          <w:tcPr>
            <w:tcW w:w="2166" w:type="dxa"/>
            <w:tcBorders>
              <w:top w:val="single" w:sz="4" w:space="0" w:color="auto"/>
              <w:left w:val="nil"/>
              <w:bottom w:val="single" w:sz="4" w:space="0" w:color="auto"/>
              <w:right w:val="single" w:sz="4" w:space="0" w:color="auto"/>
            </w:tcBorders>
            <w:shd w:val="clear" w:color="000000" w:fill="A6A6A6"/>
            <w:hideMark/>
          </w:tcPr>
          <w:p w14:paraId="3BF16144" w14:textId="77777777" w:rsidR="00EA021C" w:rsidRPr="00432EE1" w:rsidRDefault="00EA021C" w:rsidP="007E2407">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 xml:space="preserve">Classe de doc de baixa Exercici tancat pendent de compensar </w:t>
            </w:r>
          </w:p>
        </w:tc>
        <w:tc>
          <w:tcPr>
            <w:tcW w:w="1853" w:type="dxa"/>
            <w:tcBorders>
              <w:top w:val="single" w:sz="4" w:space="0" w:color="auto"/>
              <w:left w:val="nil"/>
              <w:bottom w:val="single" w:sz="4" w:space="0" w:color="auto"/>
              <w:right w:val="single" w:sz="4" w:space="0" w:color="auto"/>
            </w:tcBorders>
            <w:shd w:val="clear" w:color="000000" w:fill="A6A6A6"/>
            <w:hideMark/>
          </w:tcPr>
          <w:p w14:paraId="362D44EC" w14:textId="77777777" w:rsidR="00EA021C" w:rsidRPr="00432EE1" w:rsidRDefault="00EA021C" w:rsidP="007E2407">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Classe de doc de baixa si Exercici corrent pendent de compensar</w:t>
            </w:r>
          </w:p>
        </w:tc>
      </w:tr>
      <w:tr w:rsidR="00EA021C" w:rsidRPr="00432EE1" w14:paraId="7E9A7ABF"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5147DDD6" w14:textId="61375FE1"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C15040">
              <w:t>CA</w:t>
            </w:r>
          </w:p>
        </w:tc>
        <w:tc>
          <w:tcPr>
            <w:tcW w:w="1701" w:type="dxa"/>
            <w:tcBorders>
              <w:top w:val="nil"/>
              <w:left w:val="nil"/>
              <w:bottom w:val="single" w:sz="4" w:space="0" w:color="auto"/>
              <w:right w:val="single" w:sz="4" w:space="0" w:color="auto"/>
            </w:tcBorders>
            <w:shd w:val="clear" w:color="auto" w:fill="auto"/>
            <w:noWrap/>
          </w:tcPr>
          <w:p w14:paraId="4D164238" w14:textId="79582E1D"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B75A35">
              <w:t>1A</w:t>
            </w:r>
          </w:p>
        </w:tc>
        <w:tc>
          <w:tcPr>
            <w:tcW w:w="1793" w:type="dxa"/>
            <w:tcBorders>
              <w:top w:val="nil"/>
              <w:left w:val="nil"/>
              <w:bottom w:val="single" w:sz="4" w:space="0" w:color="auto"/>
              <w:right w:val="single" w:sz="4" w:space="0" w:color="auto"/>
            </w:tcBorders>
            <w:shd w:val="clear" w:color="auto" w:fill="auto"/>
            <w:noWrap/>
          </w:tcPr>
          <w:p w14:paraId="69F74944" w14:textId="08BB1762"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7E31B4">
              <w:t>1A</w:t>
            </w:r>
          </w:p>
        </w:tc>
        <w:tc>
          <w:tcPr>
            <w:tcW w:w="2166" w:type="dxa"/>
            <w:tcBorders>
              <w:top w:val="nil"/>
              <w:left w:val="nil"/>
              <w:bottom w:val="single" w:sz="4" w:space="0" w:color="auto"/>
              <w:right w:val="single" w:sz="4" w:space="0" w:color="auto"/>
            </w:tcBorders>
            <w:shd w:val="clear" w:color="auto" w:fill="auto"/>
            <w:noWrap/>
          </w:tcPr>
          <w:p w14:paraId="4EC29742" w14:textId="1EEA86A7"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5D7010">
              <w:t>1C</w:t>
            </w:r>
          </w:p>
        </w:tc>
        <w:tc>
          <w:tcPr>
            <w:tcW w:w="1853" w:type="dxa"/>
            <w:tcBorders>
              <w:top w:val="nil"/>
              <w:left w:val="nil"/>
              <w:bottom w:val="single" w:sz="4" w:space="0" w:color="auto"/>
              <w:right w:val="single" w:sz="4" w:space="0" w:color="auto"/>
            </w:tcBorders>
            <w:shd w:val="clear" w:color="auto" w:fill="auto"/>
            <w:noWrap/>
          </w:tcPr>
          <w:p w14:paraId="1A31ABDA" w14:textId="3DCBDBC3"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981B22">
              <w:t>1A</w:t>
            </w:r>
          </w:p>
        </w:tc>
      </w:tr>
      <w:tr w:rsidR="00EA021C" w:rsidRPr="00432EE1" w14:paraId="2FD89F64"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0763E634" w14:textId="246635D9"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C15040">
              <w:t>CC</w:t>
            </w:r>
          </w:p>
        </w:tc>
        <w:tc>
          <w:tcPr>
            <w:tcW w:w="1701" w:type="dxa"/>
            <w:tcBorders>
              <w:top w:val="nil"/>
              <w:left w:val="nil"/>
              <w:bottom w:val="single" w:sz="4" w:space="0" w:color="auto"/>
              <w:right w:val="single" w:sz="4" w:space="0" w:color="auto"/>
            </w:tcBorders>
            <w:shd w:val="clear" w:color="auto" w:fill="auto"/>
            <w:noWrap/>
          </w:tcPr>
          <w:p w14:paraId="1E831343" w14:textId="46EE121C"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B75A35">
              <w:t>1A</w:t>
            </w:r>
          </w:p>
        </w:tc>
        <w:tc>
          <w:tcPr>
            <w:tcW w:w="1793" w:type="dxa"/>
            <w:tcBorders>
              <w:top w:val="nil"/>
              <w:left w:val="nil"/>
              <w:bottom w:val="single" w:sz="4" w:space="0" w:color="auto"/>
              <w:right w:val="single" w:sz="4" w:space="0" w:color="auto"/>
            </w:tcBorders>
            <w:shd w:val="clear" w:color="auto" w:fill="auto"/>
            <w:noWrap/>
          </w:tcPr>
          <w:p w14:paraId="2586B7ED" w14:textId="0C7CD2D6"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7E31B4">
              <w:t>1A</w:t>
            </w:r>
          </w:p>
        </w:tc>
        <w:tc>
          <w:tcPr>
            <w:tcW w:w="2166" w:type="dxa"/>
            <w:tcBorders>
              <w:top w:val="nil"/>
              <w:left w:val="nil"/>
              <w:bottom w:val="single" w:sz="4" w:space="0" w:color="auto"/>
              <w:right w:val="single" w:sz="4" w:space="0" w:color="auto"/>
            </w:tcBorders>
            <w:shd w:val="clear" w:color="auto" w:fill="auto"/>
            <w:noWrap/>
          </w:tcPr>
          <w:p w14:paraId="3C4AB69F" w14:textId="263C85BE"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5D7010">
              <w:t>1C</w:t>
            </w:r>
          </w:p>
        </w:tc>
        <w:tc>
          <w:tcPr>
            <w:tcW w:w="1853" w:type="dxa"/>
            <w:tcBorders>
              <w:top w:val="nil"/>
              <w:left w:val="nil"/>
              <w:bottom w:val="single" w:sz="4" w:space="0" w:color="auto"/>
              <w:right w:val="single" w:sz="4" w:space="0" w:color="auto"/>
            </w:tcBorders>
            <w:shd w:val="clear" w:color="auto" w:fill="auto"/>
            <w:noWrap/>
          </w:tcPr>
          <w:p w14:paraId="194CBC18" w14:textId="50BA8B0D"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981B22">
              <w:t>1A</w:t>
            </w:r>
          </w:p>
        </w:tc>
      </w:tr>
      <w:tr w:rsidR="00EA021C" w:rsidRPr="00432EE1" w14:paraId="6564AAF5"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24677B6C" w14:textId="002C8A05"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C15040">
              <w:t>CG</w:t>
            </w:r>
          </w:p>
        </w:tc>
        <w:tc>
          <w:tcPr>
            <w:tcW w:w="1701" w:type="dxa"/>
            <w:tcBorders>
              <w:top w:val="nil"/>
              <w:left w:val="nil"/>
              <w:bottom w:val="single" w:sz="4" w:space="0" w:color="auto"/>
              <w:right w:val="single" w:sz="4" w:space="0" w:color="auto"/>
            </w:tcBorders>
            <w:shd w:val="clear" w:color="auto" w:fill="auto"/>
            <w:noWrap/>
          </w:tcPr>
          <w:p w14:paraId="30F6ABA3" w14:textId="36399483"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B75A35">
              <w:t>1A</w:t>
            </w:r>
          </w:p>
        </w:tc>
        <w:tc>
          <w:tcPr>
            <w:tcW w:w="1793" w:type="dxa"/>
            <w:tcBorders>
              <w:top w:val="nil"/>
              <w:left w:val="nil"/>
              <w:bottom w:val="single" w:sz="4" w:space="0" w:color="auto"/>
              <w:right w:val="single" w:sz="4" w:space="0" w:color="auto"/>
            </w:tcBorders>
            <w:shd w:val="clear" w:color="auto" w:fill="auto"/>
            <w:noWrap/>
          </w:tcPr>
          <w:p w14:paraId="0223580C" w14:textId="2BB1131E"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7E31B4">
              <w:t>1A</w:t>
            </w:r>
          </w:p>
        </w:tc>
        <w:tc>
          <w:tcPr>
            <w:tcW w:w="2166" w:type="dxa"/>
            <w:tcBorders>
              <w:top w:val="nil"/>
              <w:left w:val="nil"/>
              <w:bottom w:val="single" w:sz="4" w:space="0" w:color="auto"/>
              <w:right w:val="single" w:sz="4" w:space="0" w:color="auto"/>
            </w:tcBorders>
            <w:shd w:val="clear" w:color="auto" w:fill="auto"/>
            <w:noWrap/>
          </w:tcPr>
          <w:p w14:paraId="20F570F2" w14:textId="7AE39207"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5D7010">
              <w:t>1C</w:t>
            </w:r>
          </w:p>
        </w:tc>
        <w:tc>
          <w:tcPr>
            <w:tcW w:w="1853" w:type="dxa"/>
            <w:tcBorders>
              <w:top w:val="nil"/>
              <w:left w:val="nil"/>
              <w:bottom w:val="single" w:sz="4" w:space="0" w:color="auto"/>
              <w:right w:val="single" w:sz="4" w:space="0" w:color="auto"/>
            </w:tcBorders>
            <w:shd w:val="clear" w:color="auto" w:fill="auto"/>
            <w:noWrap/>
          </w:tcPr>
          <w:p w14:paraId="02FAAA52" w14:textId="1F7548F1"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981B22">
              <w:t>1A</w:t>
            </w:r>
          </w:p>
        </w:tc>
      </w:tr>
      <w:tr w:rsidR="00EA021C" w:rsidRPr="00432EE1" w14:paraId="244FD250"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61FF686C" w14:textId="47B7A088"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C15040">
              <w:t>CL</w:t>
            </w:r>
          </w:p>
        </w:tc>
        <w:tc>
          <w:tcPr>
            <w:tcW w:w="1701" w:type="dxa"/>
            <w:tcBorders>
              <w:top w:val="nil"/>
              <w:left w:val="nil"/>
              <w:bottom w:val="single" w:sz="4" w:space="0" w:color="auto"/>
              <w:right w:val="single" w:sz="4" w:space="0" w:color="auto"/>
            </w:tcBorders>
            <w:shd w:val="clear" w:color="auto" w:fill="auto"/>
            <w:noWrap/>
          </w:tcPr>
          <w:p w14:paraId="1E55EBE6" w14:textId="5A034559"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B75A35">
              <w:t>1A</w:t>
            </w:r>
          </w:p>
        </w:tc>
        <w:tc>
          <w:tcPr>
            <w:tcW w:w="1793" w:type="dxa"/>
            <w:tcBorders>
              <w:top w:val="nil"/>
              <w:left w:val="nil"/>
              <w:bottom w:val="single" w:sz="4" w:space="0" w:color="auto"/>
              <w:right w:val="single" w:sz="4" w:space="0" w:color="auto"/>
            </w:tcBorders>
            <w:shd w:val="clear" w:color="auto" w:fill="auto"/>
            <w:noWrap/>
          </w:tcPr>
          <w:p w14:paraId="6147A946" w14:textId="4337224A"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7E31B4">
              <w:t>1A</w:t>
            </w:r>
          </w:p>
        </w:tc>
        <w:tc>
          <w:tcPr>
            <w:tcW w:w="2166" w:type="dxa"/>
            <w:tcBorders>
              <w:top w:val="nil"/>
              <w:left w:val="nil"/>
              <w:bottom w:val="single" w:sz="4" w:space="0" w:color="auto"/>
              <w:right w:val="single" w:sz="4" w:space="0" w:color="auto"/>
            </w:tcBorders>
            <w:shd w:val="clear" w:color="auto" w:fill="auto"/>
            <w:noWrap/>
          </w:tcPr>
          <w:p w14:paraId="1535D0A7" w14:textId="076605BE"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5D7010">
              <w:t>1C</w:t>
            </w:r>
          </w:p>
        </w:tc>
        <w:tc>
          <w:tcPr>
            <w:tcW w:w="1853" w:type="dxa"/>
            <w:tcBorders>
              <w:top w:val="nil"/>
              <w:left w:val="nil"/>
              <w:bottom w:val="single" w:sz="4" w:space="0" w:color="auto"/>
              <w:right w:val="single" w:sz="4" w:space="0" w:color="auto"/>
            </w:tcBorders>
            <w:shd w:val="clear" w:color="auto" w:fill="auto"/>
            <w:noWrap/>
          </w:tcPr>
          <w:p w14:paraId="4C925190" w14:textId="717C0982"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981B22">
              <w:t>1A</w:t>
            </w:r>
          </w:p>
        </w:tc>
      </w:tr>
      <w:tr w:rsidR="00EA021C" w:rsidRPr="00432EE1" w14:paraId="4D618CD4"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2544081A" w14:textId="6A965C85"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C15040">
              <w:t>CO</w:t>
            </w:r>
          </w:p>
        </w:tc>
        <w:tc>
          <w:tcPr>
            <w:tcW w:w="1701" w:type="dxa"/>
            <w:tcBorders>
              <w:top w:val="nil"/>
              <w:left w:val="nil"/>
              <w:bottom w:val="single" w:sz="4" w:space="0" w:color="auto"/>
              <w:right w:val="single" w:sz="4" w:space="0" w:color="auto"/>
            </w:tcBorders>
            <w:shd w:val="clear" w:color="auto" w:fill="auto"/>
            <w:noWrap/>
          </w:tcPr>
          <w:p w14:paraId="3DF79A66" w14:textId="4A88466A"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B75A35">
              <w:t>1A</w:t>
            </w:r>
          </w:p>
        </w:tc>
        <w:tc>
          <w:tcPr>
            <w:tcW w:w="1793" w:type="dxa"/>
            <w:tcBorders>
              <w:top w:val="nil"/>
              <w:left w:val="nil"/>
              <w:bottom w:val="single" w:sz="4" w:space="0" w:color="auto"/>
              <w:right w:val="single" w:sz="4" w:space="0" w:color="auto"/>
            </w:tcBorders>
            <w:shd w:val="clear" w:color="auto" w:fill="auto"/>
            <w:noWrap/>
          </w:tcPr>
          <w:p w14:paraId="5EEB036F" w14:textId="352B5A28"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7E31B4">
              <w:t>1A</w:t>
            </w:r>
          </w:p>
        </w:tc>
        <w:tc>
          <w:tcPr>
            <w:tcW w:w="2166" w:type="dxa"/>
            <w:tcBorders>
              <w:top w:val="nil"/>
              <w:left w:val="nil"/>
              <w:bottom w:val="single" w:sz="4" w:space="0" w:color="auto"/>
              <w:right w:val="single" w:sz="4" w:space="0" w:color="auto"/>
            </w:tcBorders>
            <w:shd w:val="clear" w:color="auto" w:fill="auto"/>
            <w:noWrap/>
          </w:tcPr>
          <w:p w14:paraId="78EFA4FE" w14:textId="6FF6EC6A"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5D7010">
              <w:t>1C</w:t>
            </w:r>
          </w:p>
        </w:tc>
        <w:tc>
          <w:tcPr>
            <w:tcW w:w="1853" w:type="dxa"/>
            <w:tcBorders>
              <w:top w:val="nil"/>
              <w:left w:val="nil"/>
              <w:bottom w:val="single" w:sz="4" w:space="0" w:color="auto"/>
              <w:right w:val="single" w:sz="4" w:space="0" w:color="auto"/>
            </w:tcBorders>
            <w:shd w:val="clear" w:color="auto" w:fill="auto"/>
            <w:noWrap/>
          </w:tcPr>
          <w:p w14:paraId="1C99A527" w14:textId="3E85B6C3"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981B22">
              <w:t>1A</w:t>
            </w:r>
          </w:p>
        </w:tc>
      </w:tr>
      <w:tr w:rsidR="00EA021C" w:rsidRPr="00432EE1" w14:paraId="06D965E0"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32647BAE" w14:textId="25683DC0"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C15040">
              <w:t>FS</w:t>
            </w:r>
          </w:p>
        </w:tc>
        <w:tc>
          <w:tcPr>
            <w:tcW w:w="1701" w:type="dxa"/>
            <w:tcBorders>
              <w:top w:val="nil"/>
              <w:left w:val="nil"/>
              <w:bottom w:val="single" w:sz="4" w:space="0" w:color="auto"/>
              <w:right w:val="single" w:sz="4" w:space="0" w:color="auto"/>
            </w:tcBorders>
            <w:shd w:val="clear" w:color="auto" w:fill="auto"/>
            <w:noWrap/>
          </w:tcPr>
          <w:p w14:paraId="53E993CF" w14:textId="69023D9A"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B75A35">
              <w:t>1F</w:t>
            </w:r>
          </w:p>
        </w:tc>
        <w:tc>
          <w:tcPr>
            <w:tcW w:w="1793" w:type="dxa"/>
            <w:tcBorders>
              <w:top w:val="nil"/>
              <w:left w:val="nil"/>
              <w:bottom w:val="single" w:sz="4" w:space="0" w:color="auto"/>
              <w:right w:val="single" w:sz="4" w:space="0" w:color="auto"/>
            </w:tcBorders>
            <w:shd w:val="clear" w:color="auto" w:fill="auto"/>
            <w:noWrap/>
          </w:tcPr>
          <w:p w14:paraId="42D83E9F" w14:textId="5B2E923D"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7E31B4">
              <w:t>1F</w:t>
            </w:r>
          </w:p>
        </w:tc>
        <w:tc>
          <w:tcPr>
            <w:tcW w:w="2166" w:type="dxa"/>
            <w:tcBorders>
              <w:top w:val="nil"/>
              <w:left w:val="nil"/>
              <w:bottom w:val="single" w:sz="4" w:space="0" w:color="auto"/>
              <w:right w:val="single" w:sz="4" w:space="0" w:color="auto"/>
            </w:tcBorders>
            <w:shd w:val="clear" w:color="auto" w:fill="auto"/>
            <w:noWrap/>
          </w:tcPr>
          <w:p w14:paraId="7CE72C1B" w14:textId="6ED886A8"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5D7010">
              <w:t>1G</w:t>
            </w:r>
          </w:p>
        </w:tc>
        <w:tc>
          <w:tcPr>
            <w:tcW w:w="1853" w:type="dxa"/>
            <w:tcBorders>
              <w:top w:val="nil"/>
              <w:left w:val="nil"/>
              <w:bottom w:val="single" w:sz="4" w:space="0" w:color="auto"/>
              <w:right w:val="single" w:sz="4" w:space="0" w:color="auto"/>
            </w:tcBorders>
            <w:shd w:val="clear" w:color="auto" w:fill="auto"/>
            <w:noWrap/>
          </w:tcPr>
          <w:p w14:paraId="4B93F98D" w14:textId="2AC13E78"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981B22">
              <w:t>1F</w:t>
            </w:r>
          </w:p>
        </w:tc>
      </w:tr>
      <w:tr w:rsidR="00EA021C" w:rsidRPr="00432EE1" w14:paraId="1765E4CE"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5D25F912" w14:textId="2B15A3A7"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C15040">
              <w:t>GO</w:t>
            </w:r>
          </w:p>
        </w:tc>
        <w:tc>
          <w:tcPr>
            <w:tcW w:w="1701" w:type="dxa"/>
            <w:tcBorders>
              <w:top w:val="nil"/>
              <w:left w:val="nil"/>
              <w:bottom w:val="single" w:sz="4" w:space="0" w:color="auto"/>
              <w:right w:val="single" w:sz="4" w:space="0" w:color="auto"/>
            </w:tcBorders>
            <w:shd w:val="clear" w:color="auto" w:fill="auto"/>
            <w:noWrap/>
          </w:tcPr>
          <w:p w14:paraId="14D1184F" w14:textId="160228C5"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B75A35">
              <w:t>1A</w:t>
            </w:r>
          </w:p>
        </w:tc>
        <w:tc>
          <w:tcPr>
            <w:tcW w:w="1793" w:type="dxa"/>
            <w:tcBorders>
              <w:top w:val="nil"/>
              <w:left w:val="nil"/>
              <w:bottom w:val="single" w:sz="4" w:space="0" w:color="auto"/>
              <w:right w:val="single" w:sz="4" w:space="0" w:color="auto"/>
            </w:tcBorders>
            <w:shd w:val="clear" w:color="auto" w:fill="auto"/>
            <w:noWrap/>
          </w:tcPr>
          <w:p w14:paraId="349E5056" w14:textId="24AD029B"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7E31B4">
              <w:t>1A</w:t>
            </w:r>
          </w:p>
        </w:tc>
        <w:tc>
          <w:tcPr>
            <w:tcW w:w="2166" w:type="dxa"/>
            <w:tcBorders>
              <w:top w:val="nil"/>
              <w:left w:val="nil"/>
              <w:bottom w:val="single" w:sz="4" w:space="0" w:color="auto"/>
              <w:right w:val="single" w:sz="4" w:space="0" w:color="auto"/>
            </w:tcBorders>
            <w:shd w:val="clear" w:color="auto" w:fill="auto"/>
            <w:noWrap/>
          </w:tcPr>
          <w:p w14:paraId="387CD194" w14:textId="03B2C775"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5D7010">
              <w:t>1C</w:t>
            </w:r>
          </w:p>
        </w:tc>
        <w:tc>
          <w:tcPr>
            <w:tcW w:w="1853" w:type="dxa"/>
            <w:tcBorders>
              <w:top w:val="nil"/>
              <w:left w:val="nil"/>
              <w:bottom w:val="single" w:sz="4" w:space="0" w:color="auto"/>
              <w:right w:val="single" w:sz="4" w:space="0" w:color="auto"/>
            </w:tcBorders>
            <w:shd w:val="clear" w:color="auto" w:fill="auto"/>
            <w:noWrap/>
          </w:tcPr>
          <w:p w14:paraId="2780E88B" w14:textId="52863D16"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981B22">
              <w:t>1A</w:t>
            </w:r>
          </w:p>
        </w:tc>
      </w:tr>
      <w:tr w:rsidR="00EA021C" w:rsidRPr="00432EE1" w14:paraId="4EA45DF7"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3B07712D" w14:textId="7833FA48"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C15040">
              <w:t>GS</w:t>
            </w:r>
          </w:p>
        </w:tc>
        <w:tc>
          <w:tcPr>
            <w:tcW w:w="1701" w:type="dxa"/>
            <w:tcBorders>
              <w:top w:val="nil"/>
              <w:left w:val="nil"/>
              <w:bottom w:val="single" w:sz="4" w:space="0" w:color="auto"/>
              <w:right w:val="single" w:sz="4" w:space="0" w:color="auto"/>
            </w:tcBorders>
            <w:shd w:val="clear" w:color="auto" w:fill="auto"/>
            <w:noWrap/>
          </w:tcPr>
          <w:p w14:paraId="278DA9FC" w14:textId="6BE2CFA7"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B75A35">
              <w:t>1A</w:t>
            </w:r>
          </w:p>
        </w:tc>
        <w:tc>
          <w:tcPr>
            <w:tcW w:w="1793" w:type="dxa"/>
            <w:tcBorders>
              <w:top w:val="nil"/>
              <w:left w:val="nil"/>
              <w:bottom w:val="single" w:sz="4" w:space="0" w:color="auto"/>
              <w:right w:val="single" w:sz="4" w:space="0" w:color="auto"/>
            </w:tcBorders>
            <w:shd w:val="clear" w:color="auto" w:fill="auto"/>
            <w:noWrap/>
          </w:tcPr>
          <w:p w14:paraId="00BEEBD6" w14:textId="1C49C2FC"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7E31B4">
              <w:t>1A</w:t>
            </w:r>
          </w:p>
        </w:tc>
        <w:tc>
          <w:tcPr>
            <w:tcW w:w="2166" w:type="dxa"/>
            <w:tcBorders>
              <w:top w:val="nil"/>
              <w:left w:val="nil"/>
              <w:bottom w:val="single" w:sz="4" w:space="0" w:color="auto"/>
              <w:right w:val="single" w:sz="4" w:space="0" w:color="auto"/>
            </w:tcBorders>
            <w:shd w:val="clear" w:color="auto" w:fill="auto"/>
            <w:noWrap/>
          </w:tcPr>
          <w:p w14:paraId="376A2891" w14:textId="7C9A80AF"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5D7010">
              <w:t>1C</w:t>
            </w:r>
          </w:p>
        </w:tc>
        <w:tc>
          <w:tcPr>
            <w:tcW w:w="1853" w:type="dxa"/>
            <w:tcBorders>
              <w:top w:val="nil"/>
              <w:left w:val="nil"/>
              <w:bottom w:val="single" w:sz="4" w:space="0" w:color="auto"/>
              <w:right w:val="single" w:sz="4" w:space="0" w:color="auto"/>
            </w:tcBorders>
            <w:shd w:val="clear" w:color="auto" w:fill="auto"/>
            <w:noWrap/>
          </w:tcPr>
          <w:p w14:paraId="7EA30283" w14:textId="02E25761"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981B22">
              <w:t>1A</w:t>
            </w:r>
          </w:p>
        </w:tc>
      </w:tr>
      <w:tr w:rsidR="00EA021C" w:rsidRPr="00432EE1" w14:paraId="4A45B38C"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12B5A8AC" w14:textId="7D159A55"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C15040">
              <w:t>IN</w:t>
            </w:r>
          </w:p>
        </w:tc>
        <w:tc>
          <w:tcPr>
            <w:tcW w:w="1701" w:type="dxa"/>
            <w:tcBorders>
              <w:top w:val="nil"/>
              <w:left w:val="nil"/>
              <w:bottom w:val="single" w:sz="4" w:space="0" w:color="auto"/>
              <w:right w:val="single" w:sz="4" w:space="0" w:color="auto"/>
            </w:tcBorders>
            <w:shd w:val="clear" w:color="auto" w:fill="auto"/>
            <w:noWrap/>
          </w:tcPr>
          <w:p w14:paraId="5E147D17" w14:textId="77451B72"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B75A35">
              <w:t>1A</w:t>
            </w:r>
          </w:p>
        </w:tc>
        <w:tc>
          <w:tcPr>
            <w:tcW w:w="1793" w:type="dxa"/>
            <w:tcBorders>
              <w:top w:val="nil"/>
              <w:left w:val="nil"/>
              <w:bottom w:val="single" w:sz="4" w:space="0" w:color="auto"/>
              <w:right w:val="single" w:sz="4" w:space="0" w:color="auto"/>
            </w:tcBorders>
            <w:shd w:val="clear" w:color="auto" w:fill="auto"/>
            <w:noWrap/>
          </w:tcPr>
          <w:p w14:paraId="530FB472" w14:textId="54CA0CBF"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7E31B4">
              <w:t>1A</w:t>
            </w:r>
          </w:p>
        </w:tc>
        <w:tc>
          <w:tcPr>
            <w:tcW w:w="2166" w:type="dxa"/>
            <w:tcBorders>
              <w:top w:val="nil"/>
              <w:left w:val="nil"/>
              <w:bottom w:val="single" w:sz="4" w:space="0" w:color="auto"/>
              <w:right w:val="single" w:sz="4" w:space="0" w:color="auto"/>
            </w:tcBorders>
            <w:shd w:val="clear" w:color="auto" w:fill="auto"/>
            <w:noWrap/>
          </w:tcPr>
          <w:p w14:paraId="1C8A5222" w14:textId="4E47A7B8"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5D7010">
              <w:t>1C</w:t>
            </w:r>
          </w:p>
        </w:tc>
        <w:tc>
          <w:tcPr>
            <w:tcW w:w="1853" w:type="dxa"/>
            <w:tcBorders>
              <w:top w:val="nil"/>
              <w:left w:val="nil"/>
              <w:bottom w:val="single" w:sz="4" w:space="0" w:color="auto"/>
              <w:right w:val="single" w:sz="4" w:space="0" w:color="auto"/>
            </w:tcBorders>
            <w:shd w:val="clear" w:color="auto" w:fill="auto"/>
            <w:noWrap/>
          </w:tcPr>
          <w:p w14:paraId="017D983B" w14:textId="403EC44F"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981B22">
              <w:t>1A</w:t>
            </w:r>
          </w:p>
        </w:tc>
      </w:tr>
      <w:tr w:rsidR="00EA021C" w:rsidRPr="00432EE1" w14:paraId="73DC88FE"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6F05F0D4" w14:textId="40CEAA96"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C15040">
              <w:t>LL</w:t>
            </w:r>
          </w:p>
        </w:tc>
        <w:tc>
          <w:tcPr>
            <w:tcW w:w="1701" w:type="dxa"/>
            <w:tcBorders>
              <w:top w:val="nil"/>
              <w:left w:val="nil"/>
              <w:bottom w:val="single" w:sz="4" w:space="0" w:color="auto"/>
              <w:right w:val="single" w:sz="4" w:space="0" w:color="auto"/>
            </w:tcBorders>
            <w:shd w:val="clear" w:color="auto" w:fill="auto"/>
            <w:noWrap/>
          </w:tcPr>
          <w:p w14:paraId="51F4DAB1" w14:textId="313AE644"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B75A35">
              <w:t>1A</w:t>
            </w:r>
          </w:p>
        </w:tc>
        <w:tc>
          <w:tcPr>
            <w:tcW w:w="1793" w:type="dxa"/>
            <w:tcBorders>
              <w:top w:val="nil"/>
              <w:left w:val="nil"/>
              <w:bottom w:val="single" w:sz="4" w:space="0" w:color="auto"/>
              <w:right w:val="single" w:sz="4" w:space="0" w:color="auto"/>
            </w:tcBorders>
            <w:shd w:val="clear" w:color="auto" w:fill="auto"/>
            <w:noWrap/>
          </w:tcPr>
          <w:p w14:paraId="3976A4DF" w14:textId="6657D500"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7E31B4">
              <w:t>1A</w:t>
            </w:r>
          </w:p>
        </w:tc>
        <w:tc>
          <w:tcPr>
            <w:tcW w:w="2166" w:type="dxa"/>
            <w:tcBorders>
              <w:top w:val="nil"/>
              <w:left w:val="nil"/>
              <w:bottom w:val="single" w:sz="4" w:space="0" w:color="auto"/>
              <w:right w:val="single" w:sz="4" w:space="0" w:color="auto"/>
            </w:tcBorders>
            <w:shd w:val="clear" w:color="auto" w:fill="auto"/>
            <w:noWrap/>
          </w:tcPr>
          <w:p w14:paraId="179FE06C" w14:textId="2DFA1849"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5D7010">
              <w:t>1C</w:t>
            </w:r>
          </w:p>
        </w:tc>
        <w:tc>
          <w:tcPr>
            <w:tcW w:w="1853" w:type="dxa"/>
            <w:tcBorders>
              <w:top w:val="nil"/>
              <w:left w:val="nil"/>
              <w:bottom w:val="single" w:sz="4" w:space="0" w:color="auto"/>
              <w:right w:val="single" w:sz="4" w:space="0" w:color="auto"/>
            </w:tcBorders>
            <w:shd w:val="clear" w:color="auto" w:fill="auto"/>
            <w:noWrap/>
          </w:tcPr>
          <w:p w14:paraId="6B7147CE" w14:textId="42FDDAA6"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981B22">
              <w:t>1A</w:t>
            </w:r>
          </w:p>
        </w:tc>
      </w:tr>
      <w:tr w:rsidR="00EA021C" w:rsidRPr="00432EE1" w14:paraId="29B46C7E"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6E806C7C" w14:textId="53731222"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C15040">
              <w:t>P1</w:t>
            </w:r>
          </w:p>
        </w:tc>
        <w:tc>
          <w:tcPr>
            <w:tcW w:w="1701" w:type="dxa"/>
            <w:tcBorders>
              <w:top w:val="nil"/>
              <w:left w:val="nil"/>
              <w:bottom w:val="single" w:sz="4" w:space="0" w:color="auto"/>
              <w:right w:val="single" w:sz="4" w:space="0" w:color="auto"/>
            </w:tcBorders>
            <w:shd w:val="clear" w:color="auto" w:fill="auto"/>
            <w:noWrap/>
          </w:tcPr>
          <w:p w14:paraId="4FCEC6C2" w14:textId="3BA0904D"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B75A35">
              <w:t>1F</w:t>
            </w:r>
          </w:p>
        </w:tc>
        <w:tc>
          <w:tcPr>
            <w:tcW w:w="1793" w:type="dxa"/>
            <w:tcBorders>
              <w:top w:val="nil"/>
              <w:left w:val="nil"/>
              <w:bottom w:val="single" w:sz="4" w:space="0" w:color="auto"/>
              <w:right w:val="single" w:sz="4" w:space="0" w:color="auto"/>
            </w:tcBorders>
            <w:shd w:val="clear" w:color="auto" w:fill="auto"/>
            <w:noWrap/>
          </w:tcPr>
          <w:p w14:paraId="4AABE81A" w14:textId="52934421"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7E31B4">
              <w:t>1F</w:t>
            </w:r>
          </w:p>
        </w:tc>
        <w:tc>
          <w:tcPr>
            <w:tcW w:w="2166" w:type="dxa"/>
            <w:tcBorders>
              <w:top w:val="nil"/>
              <w:left w:val="nil"/>
              <w:bottom w:val="single" w:sz="4" w:space="0" w:color="auto"/>
              <w:right w:val="single" w:sz="4" w:space="0" w:color="auto"/>
            </w:tcBorders>
            <w:shd w:val="clear" w:color="auto" w:fill="auto"/>
            <w:noWrap/>
          </w:tcPr>
          <w:p w14:paraId="3FF40F4D" w14:textId="6E826535"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5D7010">
              <w:t>1G</w:t>
            </w:r>
          </w:p>
        </w:tc>
        <w:tc>
          <w:tcPr>
            <w:tcW w:w="1853" w:type="dxa"/>
            <w:tcBorders>
              <w:top w:val="nil"/>
              <w:left w:val="nil"/>
              <w:bottom w:val="single" w:sz="4" w:space="0" w:color="auto"/>
              <w:right w:val="single" w:sz="4" w:space="0" w:color="auto"/>
            </w:tcBorders>
            <w:shd w:val="clear" w:color="auto" w:fill="auto"/>
            <w:noWrap/>
          </w:tcPr>
          <w:p w14:paraId="10FBDF5B" w14:textId="1FB9FBE2"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981B22">
              <w:t>1F</w:t>
            </w:r>
          </w:p>
        </w:tc>
      </w:tr>
      <w:tr w:rsidR="00EA021C" w:rsidRPr="00432EE1" w14:paraId="1ADDFDB4"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09B2EDBA" w14:textId="008B93CC"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C15040">
              <w:t>PB</w:t>
            </w:r>
          </w:p>
        </w:tc>
        <w:tc>
          <w:tcPr>
            <w:tcW w:w="1701" w:type="dxa"/>
            <w:tcBorders>
              <w:top w:val="nil"/>
              <w:left w:val="nil"/>
              <w:bottom w:val="single" w:sz="4" w:space="0" w:color="auto"/>
              <w:right w:val="single" w:sz="4" w:space="0" w:color="auto"/>
            </w:tcBorders>
            <w:shd w:val="clear" w:color="auto" w:fill="auto"/>
            <w:noWrap/>
          </w:tcPr>
          <w:p w14:paraId="3056A4C7" w14:textId="19CCAC65"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B75A35">
              <w:t>1A</w:t>
            </w:r>
          </w:p>
        </w:tc>
        <w:tc>
          <w:tcPr>
            <w:tcW w:w="1793" w:type="dxa"/>
            <w:tcBorders>
              <w:top w:val="nil"/>
              <w:left w:val="nil"/>
              <w:bottom w:val="single" w:sz="4" w:space="0" w:color="auto"/>
              <w:right w:val="single" w:sz="4" w:space="0" w:color="auto"/>
            </w:tcBorders>
            <w:shd w:val="clear" w:color="auto" w:fill="auto"/>
            <w:noWrap/>
          </w:tcPr>
          <w:p w14:paraId="06FC4694" w14:textId="76A98BBD"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7E31B4">
              <w:t>1A</w:t>
            </w:r>
          </w:p>
        </w:tc>
        <w:tc>
          <w:tcPr>
            <w:tcW w:w="2166" w:type="dxa"/>
            <w:tcBorders>
              <w:top w:val="nil"/>
              <w:left w:val="nil"/>
              <w:bottom w:val="single" w:sz="4" w:space="0" w:color="auto"/>
              <w:right w:val="single" w:sz="4" w:space="0" w:color="auto"/>
            </w:tcBorders>
            <w:shd w:val="clear" w:color="auto" w:fill="auto"/>
            <w:noWrap/>
          </w:tcPr>
          <w:p w14:paraId="172C5EE7" w14:textId="1B71A767"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5D7010">
              <w:t>1C</w:t>
            </w:r>
          </w:p>
        </w:tc>
        <w:tc>
          <w:tcPr>
            <w:tcW w:w="1853" w:type="dxa"/>
            <w:tcBorders>
              <w:top w:val="nil"/>
              <w:left w:val="nil"/>
              <w:bottom w:val="single" w:sz="4" w:space="0" w:color="auto"/>
              <w:right w:val="single" w:sz="4" w:space="0" w:color="auto"/>
            </w:tcBorders>
            <w:shd w:val="clear" w:color="auto" w:fill="auto"/>
            <w:noWrap/>
          </w:tcPr>
          <w:p w14:paraId="1C41942B" w14:textId="3D00BDF5"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981B22">
              <w:t>1A</w:t>
            </w:r>
          </w:p>
        </w:tc>
      </w:tr>
      <w:tr w:rsidR="00EA021C" w:rsidRPr="00432EE1" w14:paraId="562A863D"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515AB230" w14:textId="05B1ACBD"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C15040">
              <w:t>RC</w:t>
            </w:r>
          </w:p>
        </w:tc>
        <w:tc>
          <w:tcPr>
            <w:tcW w:w="1701" w:type="dxa"/>
            <w:tcBorders>
              <w:top w:val="nil"/>
              <w:left w:val="nil"/>
              <w:bottom w:val="single" w:sz="4" w:space="0" w:color="auto"/>
              <w:right w:val="single" w:sz="4" w:space="0" w:color="auto"/>
            </w:tcBorders>
            <w:shd w:val="clear" w:color="auto" w:fill="auto"/>
            <w:noWrap/>
          </w:tcPr>
          <w:p w14:paraId="1F72C670" w14:textId="5BFE7109"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B75A35">
              <w:t>1A</w:t>
            </w:r>
          </w:p>
        </w:tc>
        <w:tc>
          <w:tcPr>
            <w:tcW w:w="1793" w:type="dxa"/>
            <w:tcBorders>
              <w:top w:val="nil"/>
              <w:left w:val="nil"/>
              <w:bottom w:val="single" w:sz="4" w:space="0" w:color="auto"/>
              <w:right w:val="single" w:sz="4" w:space="0" w:color="auto"/>
            </w:tcBorders>
            <w:shd w:val="clear" w:color="auto" w:fill="auto"/>
            <w:noWrap/>
          </w:tcPr>
          <w:p w14:paraId="113378DA" w14:textId="6162C51F"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7E31B4">
              <w:t>1A</w:t>
            </w:r>
          </w:p>
        </w:tc>
        <w:tc>
          <w:tcPr>
            <w:tcW w:w="2166" w:type="dxa"/>
            <w:tcBorders>
              <w:top w:val="nil"/>
              <w:left w:val="nil"/>
              <w:bottom w:val="single" w:sz="4" w:space="0" w:color="auto"/>
              <w:right w:val="single" w:sz="4" w:space="0" w:color="auto"/>
            </w:tcBorders>
            <w:shd w:val="clear" w:color="auto" w:fill="auto"/>
            <w:noWrap/>
          </w:tcPr>
          <w:p w14:paraId="7EB00594" w14:textId="722FEBB6"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5D7010">
              <w:t>1C</w:t>
            </w:r>
          </w:p>
        </w:tc>
        <w:tc>
          <w:tcPr>
            <w:tcW w:w="1853" w:type="dxa"/>
            <w:tcBorders>
              <w:top w:val="nil"/>
              <w:left w:val="nil"/>
              <w:bottom w:val="single" w:sz="4" w:space="0" w:color="auto"/>
              <w:right w:val="single" w:sz="4" w:space="0" w:color="auto"/>
            </w:tcBorders>
            <w:shd w:val="clear" w:color="auto" w:fill="auto"/>
            <w:noWrap/>
          </w:tcPr>
          <w:p w14:paraId="41D2FC6C" w14:textId="608423F6"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981B22">
              <w:t>1A</w:t>
            </w:r>
          </w:p>
        </w:tc>
      </w:tr>
      <w:tr w:rsidR="00EA021C" w:rsidRPr="00432EE1" w14:paraId="13F04878"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386CA52E" w14:textId="0C3C87E9"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C15040">
              <w:t>SE</w:t>
            </w:r>
          </w:p>
        </w:tc>
        <w:tc>
          <w:tcPr>
            <w:tcW w:w="1701" w:type="dxa"/>
            <w:tcBorders>
              <w:top w:val="nil"/>
              <w:left w:val="nil"/>
              <w:bottom w:val="single" w:sz="4" w:space="0" w:color="auto"/>
              <w:right w:val="single" w:sz="4" w:space="0" w:color="auto"/>
            </w:tcBorders>
            <w:shd w:val="clear" w:color="auto" w:fill="auto"/>
            <w:noWrap/>
          </w:tcPr>
          <w:p w14:paraId="3B09B971" w14:textId="4B435803"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B75A35">
              <w:t>1A</w:t>
            </w:r>
          </w:p>
        </w:tc>
        <w:tc>
          <w:tcPr>
            <w:tcW w:w="1793" w:type="dxa"/>
            <w:tcBorders>
              <w:top w:val="nil"/>
              <w:left w:val="nil"/>
              <w:bottom w:val="single" w:sz="4" w:space="0" w:color="auto"/>
              <w:right w:val="single" w:sz="4" w:space="0" w:color="auto"/>
            </w:tcBorders>
            <w:shd w:val="clear" w:color="auto" w:fill="auto"/>
            <w:noWrap/>
          </w:tcPr>
          <w:p w14:paraId="7F1BF4D2" w14:textId="25313305"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7E31B4">
              <w:t>1A</w:t>
            </w:r>
          </w:p>
        </w:tc>
        <w:tc>
          <w:tcPr>
            <w:tcW w:w="2166" w:type="dxa"/>
            <w:tcBorders>
              <w:top w:val="nil"/>
              <w:left w:val="nil"/>
              <w:bottom w:val="single" w:sz="4" w:space="0" w:color="auto"/>
              <w:right w:val="single" w:sz="4" w:space="0" w:color="auto"/>
            </w:tcBorders>
            <w:shd w:val="clear" w:color="auto" w:fill="auto"/>
            <w:noWrap/>
          </w:tcPr>
          <w:p w14:paraId="6E8C1525" w14:textId="3372A865"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5D7010">
              <w:t>1C</w:t>
            </w:r>
          </w:p>
        </w:tc>
        <w:tc>
          <w:tcPr>
            <w:tcW w:w="1853" w:type="dxa"/>
            <w:tcBorders>
              <w:top w:val="nil"/>
              <w:left w:val="nil"/>
              <w:bottom w:val="single" w:sz="4" w:space="0" w:color="auto"/>
              <w:right w:val="single" w:sz="4" w:space="0" w:color="auto"/>
            </w:tcBorders>
            <w:shd w:val="clear" w:color="auto" w:fill="auto"/>
            <w:noWrap/>
          </w:tcPr>
          <w:p w14:paraId="0F142C33" w14:textId="48648AE7"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981B22">
              <w:t>1A</w:t>
            </w:r>
          </w:p>
        </w:tc>
      </w:tr>
      <w:tr w:rsidR="00EA021C" w:rsidRPr="00432EE1" w14:paraId="4895748E"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0418CFF5" w14:textId="0936ABEE"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C15040">
              <w:t>SK</w:t>
            </w:r>
          </w:p>
        </w:tc>
        <w:tc>
          <w:tcPr>
            <w:tcW w:w="1701" w:type="dxa"/>
            <w:tcBorders>
              <w:top w:val="nil"/>
              <w:left w:val="nil"/>
              <w:bottom w:val="single" w:sz="4" w:space="0" w:color="auto"/>
              <w:right w:val="single" w:sz="4" w:space="0" w:color="auto"/>
            </w:tcBorders>
            <w:shd w:val="clear" w:color="auto" w:fill="auto"/>
            <w:noWrap/>
          </w:tcPr>
          <w:p w14:paraId="46EE8B7F" w14:textId="71943A96"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B75A35">
              <w:t>1F</w:t>
            </w:r>
          </w:p>
        </w:tc>
        <w:tc>
          <w:tcPr>
            <w:tcW w:w="1793" w:type="dxa"/>
            <w:tcBorders>
              <w:top w:val="nil"/>
              <w:left w:val="nil"/>
              <w:bottom w:val="single" w:sz="4" w:space="0" w:color="auto"/>
              <w:right w:val="single" w:sz="4" w:space="0" w:color="auto"/>
            </w:tcBorders>
            <w:shd w:val="clear" w:color="auto" w:fill="auto"/>
            <w:noWrap/>
          </w:tcPr>
          <w:p w14:paraId="486A6865" w14:textId="6B7F0AD9"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7E31B4">
              <w:t>1F</w:t>
            </w:r>
          </w:p>
        </w:tc>
        <w:tc>
          <w:tcPr>
            <w:tcW w:w="2166" w:type="dxa"/>
            <w:tcBorders>
              <w:top w:val="nil"/>
              <w:left w:val="nil"/>
              <w:bottom w:val="single" w:sz="4" w:space="0" w:color="auto"/>
              <w:right w:val="single" w:sz="4" w:space="0" w:color="auto"/>
            </w:tcBorders>
            <w:shd w:val="clear" w:color="auto" w:fill="auto"/>
            <w:noWrap/>
          </w:tcPr>
          <w:p w14:paraId="3533BBB1" w14:textId="50B2E728"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5D7010">
              <w:t>1G</w:t>
            </w:r>
          </w:p>
        </w:tc>
        <w:tc>
          <w:tcPr>
            <w:tcW w:w="1853" w:type="dxa"/>
            <w:tcBorders>
              <w:top w:val="nil"/>
              <w:left w:val="nil"/>
              <w:bottom w:val="single" w:sz="4" w:space="0" w:color="auto"/>
              <w:right w:val="single" w:sz="4" w:space="0" w:color="auto"/>
            </w:tcBorders>
            <w:shd w:val="clear" w:color="auto" w:fill="auto"/>
            <w:noWrap/>
          </w:tcPr>
          <w:p w14:paraId="1CB43657" w14:textId="5431A765"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981B22">
              <w:t>1F</w:t>
            </w:r>
          </w:p>
        </w:tc>
      </w:tr>
      <w:tr w:rsidR="00EA021C" w:rsidRPr="00432EE1" w14:paraId="21E231D0"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28A55A55" w14:textId="116E791A"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C15040">
              <w:t>SQ</w:t>
            </w:r>
          </w:p>
        </w:tc>
        <w:tc>
          <w:tcPr>
            <w:tcW w:w="1701" w:type="dxa"/>
            <w:tcBorders>
              <w:top w:val="nil"/>
              <w:left w:val="nil"/>
              <w:bottom w:val="single" w:sz="4" w:space="0" w:color="auto"/>
              <w:right w:val="single" w:sz="4" w:space="0" w:color="auto"/>
            </w:tcBorders>
            <w:shd w:val="clear" w:color="auto" w:fill="auto"/>
            <w:noWrap/>
          </w:tcPr>
          <w:p w14:paraId="6A87342F" w14:textId="5E9881FA"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B75A35">
              <w:t>1A</w:t>
            </w:r>
          </w:p>
        </w:tc>
        <w:tc>
          <w:tcPr>
            <w:tcW w:w="1793" w:type="dxa"/>
            <w:tcBorders>
              <w:top w:val="nil"/>
              <w:left w:val="nil"/>
              <w:bottom w:val="single" w:sz="4" w:space="0" w:color="auto"/>
              <w:right w:val="single" w:sz="4" w:space="0" w:color="auto"/>
            </w:tcBorders>
            <w:shd w:val="clear" w:color="auto" w:fill="auto"/>
            <w:noWrap/>
          </w:tcPr>
          <w:p w14:paraId="5FE9EFF3" w14:textId="03D02457"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7E31B4">
              <w:t>1A</w:t>
            </w:r>
          </w:p>
        </w:tc>
        <w:tc>
          <w:tcPr>
            <w:tcW w:w="2166" w:type="dxa"/>
            <w:tcBorders>
              <w:top w:val="nil"/>
              <w:left w:val="nil"/>
              <w:bottom w:val="single" w:sz="4" w:space="0" w:color="auto"/>
              <w:right w:val="single" w:sz="4" w:space="0" w:color="auto"/>
            </w:tcBorders>
            <w:shd w:val="clear" w:color="auto" w:fill="auto"/>
            <w:noWrap/>
          </w:tcPr>
          <w:p w14:paraId="2CA7274D" w14:textId="7A5AD9C5"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5D7010">
              <w:t>1C</w:t>
            </w:r>
          </w:p>
        </w:tc>
        <w:tc>
          <w:tcPr>
            <w:tcW w:w="1853" w:type="dxa"/>
            <w:tcBorders>
              <w:top w:val="nil"/>
              <w:left w:val="nil"/>
              <w:bottom w:val="single" w:sz="4" w:space="0" w:color="auto"/>
              <w:right w:val="single" w:sz="4" w:space="0" w:color="auto"/>
            </w:tcBorders>
            <w:shd w:val="clear" w:color="auto" w:fill="auto"/>
            <w:noWrap/>
          </w:tcPr>
          <w:p w14:paraId="239B8FA3" w14:textId="0FEFA19D"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981B22">
              <w:t>1A</w:t>
            </w:r>
          </w:p>
        </w:tc>
      </w:tr>
      <w:tr w:rsidR="00EA021C" w:rsidRPr="00432EE1" w14:paraId="3BBDD2D3"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7D9DCAFB" w14:textId="5628837C"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C15040">
              <w:t>TF</w:t>
            </w:r>
          </w:p>
        </w:tc>
        <w:tc>
          <w:tcPr>
            <w:tcW w:w="1701" w:type="dxa"/>
            <w:tcBorders>
              <w:top w:val="nil"/>
              <w:left w:val="nil"/>
              <w:bottom w:val="single" w:sz="4" w:space="0" w:color="auto"/>
              <w:right w:val="single" w:sz="4" w:space="0" w:color="auto"/>
            </w:tcBorders>
            <w:shd w:val="clear" w:color="auto" w:fill="auto"/>
            <w:noWrap/>
          </w:tcPr>
          <w:p w14:paraId="2980F7E5" w14:textId="1BBF4CD5"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B75A35">
              <w:t>1A</w:t>
            </w:r>
          </w:p>
        </w:tc>
        <w:tc>
          <w:tcPr>
            <w:tcW w:w="1793" w:type="dxa"/>
            <w:tcBorders>
              <w:top w:val="nil"/>
              <w:left w:val="nil"/>
              <w:bottom w:val="single" w:sz="4" w:space="0" w:color="auto"/>
              <w:right w:val="single" w:sz="4" w:space="0" w:color="auto"/>
            </w:tcBorders>
            <w:shd w:val="clear" w:color="auto" w:fill="auto"/>
            <w:noWrap/>
          </w:tcPr>
          <w:p w14:paraId="53B2D7A5" w14:textId="630EDAAC"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7E31B4">
              <w:t>1A</w:t>
            </w:r>
          </w:p>
        </w:tc>
        <w:tc>
          <w:tcPr>
            <w:tcW w:w="2166" w:type="dxa"/>
            <w:tcBorders>
              <w:top w:val="nil"/>
              <w:left w:val="nil"/>
              <w:bottom w:val="single" w:sz="4" w:space="0" w:color="auto"/>
              <w:right w:val="single" w:sz="4" w:space="0" w:color="auto"/>
            </w:tcBorders>
            <w:shd w:val="clear" w:color="auto" w:fill="auto"/>
            <w:noWrap/>
          </w:tcPr>
          <w:p w14:paraId="0F07AB69" w14:textId="0A615E85"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5D7010">
              <w:t>1C</w:t>
            </w:r>
          </w:p>
        </w:tc>
        <w:tc>
          <w:tcPr>
            <w:tcW w:w="1853" w:type="dxa"/>
            <w:tcBorders>
              <w:top w:val="nil"/>
              <w:left w:val="nil"/>
              <w:bottom w:val="single" w:sz="4" w:space="0" w:color="auto"/>
              <w:right w:val="single" w:sz="4" w:space="0" w:color="auto"/>
            </w:tcBorders>
            <w:shd w:val="clear" w:color="auto" w:fill="auto"/>
            <w:noWrap/>
          </w:tcPr>
          <w:p w14:paraId="3447A626" w14:textId="7717C84B"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981B22">
              <w:t>1A</w:t>
            </w:r>
          </w:p>
        </w:tc>
      </w:tr>
      <w:tr w:rsidR="00EA021C" w:rsidRPr="00432EE1" w14:paraId="1724ABC9"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7C4DCC61" w14:textId="6B49226A"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C15040">
              <w:t>VE</w:t>
            </w:r>
          </w:p>
        </w:tc>
        <w:tc>
          <w:tcPr>
            <w:tcW w:w="1701" w:type="dxa"/>
            <w:tcBorders>
              <w:top w:val="nil"/>
              <w:left w:val="nil"/>
              <w:bottom w:val="single" w:sz="4" w:space="0" w:color="auto"/>
              <w:right w:val="single" w:sz="4" w:space="0" w:color="auto"/>
            </w:tcBorders>
            <w:shd w:val="clear" w:color="auto" w:fill="auto"/>
            <w:noWrap/>
          </w:tcPr>
          <w:p w14:paraId="4FA69C60" w14:textId="14F34845"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B75A35">
              <w:t>1A</w:t>
            </w:r>
          </w:p>
        </w:tc>
        <w:tc>
          <w:tcPr>
            <w:tcW w:w="1793" w:type="dxa"/>
            <w:tcBorders>
              <w:top w:val="nil"/>
              <w:left w:val="nil"/>
              <w:bottom w:val="single" w:sz="4" w:space="0" w:color="auto"/>
              <w:right w:val="single" w:sz="4" w:space="0" w:color="auto"/>
            </w:tcBorders>
            <w:shd w:val="clear" w:color="auto" w:fill="auto"/>
            <w:noWrap/>
          </w:tcPr>
          <w:p w14:paraId="45C9E185" w14:textId="4BE7D3BF"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7E31B4">
              <w:t>1A</w:t>
            </w:r>
          </w:p>
        </w:tc>
        <w:tc>
          <w:tcPr>
            <w:tcW w:w="2166" w:type="dxa"/>
            <w:tcBorders>
              <w:top w:val="nil"/>
              <w:left w:val="nil"/>
              <w:bottom w:val="single" w:sz="4" w:space="0" w:color="auto"/>
              <w:right w:val="single" w:sz="4" w:space="0" w:color="auto"/>
            </w:tcBorders>
            <w:shd w:val="clear" w:color="auto" w:fill="auto"/>
            <w:noWrap/>
          </w:tcPr>
          <w:p w14:paraId="6CDD9291" w14:textId="5473C2D9"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5D7010">
              <w:t>1C</w:t>
            </w:r>
          </w:p>
        </w:tc>
        <w:tc>
          <w:tcPr>
            <w:tcW w:w="1853" w:type="dxa"/>
            <w:tcBorders>
              <w:top w:val="nil"/>
              <w:left w:val="nil"/>
              <w:bottom w:val="single" w:sz="4" w:space="0" w:color="auto"/>
              <w:right w:val="single" w:sz="4" w:space="0" w:color="auto"/>
            </w:tcBorders>
            <w:shd w:val="clear" w:color="auto" w:fill="auto"/>
            <w:noWrap/>
          </w:tcPr>
          <w:p w14:paraId="0B4CAA0F" w14:textId="666BD14A" w:rsidR="00EA021C" w:rsidRPr="00432EE1" w:rsidRDefault="00EA021C" w:rsidP="00EA021C">
            <w:pPr>
              <w:spacing w:after="0" w:line="240" w:lineRule="auto"/>
              <w:jc w:val="center"/>
              <w:rPr>
                <w:rFonts w:ascii="Calibri" w:eastAsia="Times New Roman" w:hAnsi="Calibri" w:cs="Times New Roman"/>
                <w:color w:val="000000"/>
                <w:lang w:val="es-ES" w:eastAsia="es-ES"/>
              </w:rPr>
            </w:pPr>
            <w:r w:rsidRPr="00981B22">
              <w:t>1A</w:t>
            </w:r>
          </w:p>
        </w:tc>
      </w:tr>
    </w:tbl>
    <w:p w14:paraId="40737678" w14:textId="74AD8428" w:rsidR="00EA021C" w:rsidRDefault="00EA021C" w:rsidP="00EA021C">
      <w:pPr>
        <w:pStyle w:val="UPCnet-Cosdetext"/>
        <w:widowControl/>
        <w:tabs>
          <w:tab w:val="left" w:pos="284"/>
        </w:tabs>
        <w:suppressAutoHyphens w:val="0"/>
        <w:autoSpaceDN/>
        <w:spacing w:before="240" w:after="240"/>
        <w:jc w:val="both"/>
      </w:pPr>
      <w:r>
        <w:t>Quan accedim a la transacció veiem la següent pantalla:</w:t>
      </w:r>
    </w:p>
    <w:p w14:paraId="3FB3DC41" w14:textId="6604375E" w:rsidR="00EA021C" w:rsidRDefault="00EA021C" w:rsidP="00EA021C">
      <w:pPr>
        <w:pStyle w:val="UPCnet-Cosdetext"/>
        <w:widowControl/>
        <w:tabs>
          <w:tab w:val="left" w:pos="284"/>
        </w:tabs>
        <w:suppressAutoHyphens w:val="0"/>
        <w:autoSpaceDN/>
        <w:spacing w:before="240" w:after="240"/>
        <w:jc w:val="both"/>
      </w:pPr>
      <w:r>
        <w:rPr>
          <w:noProof/>
          <w:lang w:val="es-ES"/>
        </w:rPr>
        <w:drawing>
          <wp:inline distT="0" distB="0" distL="0" distR="0" wp14:anchorId="4ACCEEBC" wp14:editId="28E7A7A6">
            <wp:extent cx="6000750" cy="5118287"/>
            <wp:effectExtent l="0" t="0" r="0" b="63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r="46305" b="18585"/>
                    <a:stretch/>
                  </pic:blipFill>
                  <pic:spPr bwMode="auto">
                    <a:xfrm>
                      <a:off x="0" y="0"/>
                      <a:ext cx="6009099" cy="5125408"/>
                    </a:xfrm>
                    <a:prstGeom prst="rect">
                      <a:avLst/>
                    </a:prstGeom>
                    <a:ln>
                      <a:noFill/>
                    </a:ln>
                    <a:extLst>
                      <a:ext uri="{53640926-AAD7-44D8-BBD7-CCE9431645EC}">
                        <a14:shadowObscured xmlns:a14="http://schemas.microsoft.com/office/drawing/2010/main"/>
                      </a:ext>
                    </a:extLst>
                  </pic:spPr>
                </pic:pic>
              </a:graphicData>
            </a:graphic>
          </wp:inline>
        </w:drawing>
      </w:r>
    </w:p>
    <w:p w14:paraId="7F7B9225" w14:textId="4599BEF1" w:rsidR="00EA021C" w:rsidRDefault="00EA021C" w:rsidP="00EA021C">
      <w:pPr>
        <w:pStyle w:val="UPCnet-Cosdetext"/>
        <w:widowControl/>
        <w:tabs>
          <w:tab w:val="left" w:pos="284"/>
        </w:tabs>
        <w:suppressAutoHyphens w:val="0"/>
        <w:autoSpaceDN/>
        <w:spacing w:before="240" w:after="240"/>
        <w:jc w:val="both"/>
      </w:pPr>
      <w:r>
        <w:t>Com es pot observar, els camps estan tots tancats, doncs les factures rectificatives s’han de realitzar sempre informant d’un document model, que serà el manament d’ingrés corresponent a la factura a rectificar:</w:t>
      </w:r>
    </w:p>
    <w:p w14:paraId="42A27F9D" w14:textId="5E6C17BA" w:rsidR="00EA021C" w:rsidRDefault="00EA021C" w:rsidP="00EA021C">
      <w:pPr>
        <w:pStyle w:val="UPCnet-Cosdetext"/>
        <w:widowControl/>
        <w:tabs>
          <w:tab w:val="left" w:pos="284"/>
        </w:tabs>
        <w:suppressAutoHyphens w:val="0"/>
        <w:autoSpaceDN/>
        <w:spacing w:before="240" w:after="240"/>
        <w:jc w:val="both"/>
      </w:pPr>
      <w:r>
        <w:rPr>
          <w:noProof/>
          <w:lang w:val="es-ES"/>
        </w:rPr>
        <w:drawing>
          <wp:inline distT="0" distB="0" distL="0" distR="0" wp14:anchorId="73D73394" wp14:editId="44F5E3D9">
            <wp:extent cx="5918200" cy="5059481"/>
            <wp:effectExtent l="0" t="0" r="6350" b="825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r="46305" b="18398"/>
                    <a:stretch/>
                  </pic:blipFill>
                  <pic:spPr bwMode="auto">
                    <a:xfrm>
                      <a:off x="0" y="0"/>
                      <a:ext cx="5925840" cy="5066013"/>
                    </a:xfrm>
                    <a:prstGeom prst="rect">
                      <a:avLst/>
                    </a:prstGeom>
                    <a:ln>
                      <a:noFill/>
                    </a:ln>
                    <a:extLst>
                      <a:ext uri="{53640926-AAD7-44D8-BBD7-CCE9431645EC}">
                        <a14:shadowObscured xmlns:a14="http://schemas.microsoft.com/office/drawing/2010/main"/>
                      </a:ext>
                    </a:extLst>
                  </pic:spPr>
                </pic:pic>
              </a:graphicData>
            </a:graphic>
          </wp:inline>
        </w:drawing>
      </w:r>
    </w:p>
    <w:p w14:paraId="6F0692B5" w14:textId="200A9EE8" w:rsidR="00EA021C" w:rsidRDefault="00EA021C" w:rsidP="00EA021C">
      <w:pPr>
        <w:pStyle w:val="UPCnet-Cosdetext"/>
        <w:widowControl/>
        <w:tabs>
          <w:tab w:val="left" w:pos="284"/>
        </w:tabs>
        <w:suppressAutoHyphens w:val="0"/>
        <w:autoSpaceDN/>
        <w:spacing w:before="240" w:after="240"/>
        <w:jc w:val="both"/>
      </w:pPr>
      <w:r>
        <w:t xml:space="preserve">Un cop informat del model, el sistema ens omple les dades de capçalera. </w:t>
      </w:r>
      <w:r w:rsidR="00E13B8B">
        <w:t>Les dates de document i comptable són</w:t>
      </w:r>
      <w:r>
        <w:t xml:space="preserve"> modificable</w:t>
      </w:r>
      <w:r w:rsidR="00E13B8B">
        <w:t>s, i S’HA D’ESBORRAR EL CAMP REFERÈNCIA, doncs aquestes factures rectificatives portaran el seu propi número de factura</w:t>
      </w:r>
      <w:r>
        <w:t>. Un cop omplim l</w:t>
      </w:r>
      <w:r w:rsidR="00E13B8B">
        <w:t>es dates correctes</w:t>
      </w:r>
      <w:r>
        <w:t>, premem INRO i passem a la següent pantalla:</w:t>
      </w:r>
    </w:p>
    <w:p w14:paraId="6A372070" w14:textId="5578C5B2" w:rsidR="00EA021C" w:rsidRDefault="00E13B8B" w:rsidP="00EA021C">
      <w:pPr>
        <w:pStyle w:val="UPCnet-Cosdetext"/>
        <w:widowControl/>
        <w:tabs>
          <w:tab w:val="left" w:pos="284"/>
        </w:tabs>
        <w:suppressAutoHyphens w:val="0"/>
        <w:autoSpaceDN/>
        <w:spacing w:before="240" w:after="240"/>
        <w:jc w:val="both"/>
      </w:pPr>
      <w:r>
        <w:rPr>
          <w:noProof/>
          <w:lang w:val="es-ES"/>
        </w:rPr>
        <w:drawing>
          <wp:inline distT="0" distB="0" distL="0" distR="0" wp14:anchorId="15452944" wp14:editId="71092CFC">
            <wp:extent cx="5962650" cy="5484238"/>
            <wp:effectExtent l="0" t="0" r="0"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r="46199" b="12034"/>
                    <a:stretch/>
                  </pic:blipFill>
                  <pic:spPr bwMode="auto">
                    <a:xfrm>
                      <a:off x="0" y="0"/>
                      <a:ext cx="5971933" cy="5492777"/>
                    </a:xfrm>
                    <a:prstGeom prst="rect">
                      <a:avLst/>
                    </a:prstGeom>
                    <a:ln>
                      <a:noFill/>
                    </a:ln>
                    <a:extLst>
                      <a:ext uri="{53640926-AAD7-44D8-BBD7-CCE9431645EC}">
                        <a14:shadowObscured xmlns:a14="http://schemas.microsoft.com/office/drawing/2010/main"/>
                      </a:ext>
                    </a:extLst>
                  </pic:spPr>
                </pic:pic>
              </a:graphicData>
            </a:graphic>
          </wp:inline>
        </w:drawing>
      </w:r>
    </w:p>
    <w:p w14:paraId="5FE45E19" w14:textId="6CD97EEA" w:rsidR="00EA021C" w:rsidRDefault="00EA021C" w:rsidP="00EA021C">
      <w:pPr>
        <w:pStyle w:val="UPCnet-Cosdetext"/>
        <w:widowControl/>
        <w:tabs>
          <w:tab w:val="left" w:pos="284"/>
        </w:tabs>
        <w:suppressAutoHyphens w:val="0"/>
        <w:autoSpaceDN/>
        <w:spacing w:before="240" w:after="240"/>
        <w:jc w:val="both"/>
      </w:pPr>
      <w:r>
        <w:t xml:space="preserve">En aquesta pantalla </w:t>
      </w:r>
      <w:r w:rsidR="00E13B8B">
        <w:t>es realitzen les modificacions necessàries a la factura a rectificar</w:t>
      </w:r>
      <w:r>
        <w:t xml:space="preserve">. </w:t>
      </w:r>
      <w:r w:rsidR="00E13B8B">
        <w:t xml:space="preserve">Un cop modificada, </w:t>
      </w:r>
      <w:r>
        <w:t xml:space="preserve">només resta GUARDAR el document, i </w:t>
      </w:r>
      <w:r w:rsidR="00E13B8B">
        <w:t>alliberar-ho</w:t>
      </w:r>
      <w:r>
        <w:t xml:space="preserve"> posteriorment a partir de la transacció F884.</w:t>
      </w:r>
    </w:p>
    <w:p w14:paraId="6EE6C839" w14:textId="71309FBA" w:rsidR="00E13B8B" w:rsidRDefault="00E13B8B" w:rsidP="00EA021C">
      <w:pPr>
        <w:pStyle w:val="UPCnet-Cosdetext"/>
        <w:widowControl/>
        <w:tabs>
          <w:tab w:val="left" w:pos="284"/>
        </w:tabs>
        <w:suppressAutoHyphens w:val="0"/>
        <w:autoSpaceDN/>
        <w:spacing w:before="240" w:after="240"/>
        <w:jc w:val="both"/>
      </w:pPr>
      <w:r>
        <w:t>Un cop alliberada la factura rectificativa, aquesta s’ha de facturar pel programa de Facturació a clients, que donarà un número de factura al manament creat per aquesta transacció:</w:t>
      </w:r>
    </w:p>
    <w:p w14:paraId="716C8CD1" w14:textId="410CBAC9" w:rsidR="00E13B8B" w:rsidRDefault="00E13B8B" w:rsidP="00EA021C">
      <w:pPr>
        <w:pStyle w:val="UPCnet-Cosdetext"/>
        <w:widowControl/>
        <w:tabs>
          <w:tab w:val="left" w:pos="284"/>
        </w:tabs>
        <w:suppressAutoHyphens w:val="0"/>
        <w:autoSpaceDN/>
        <w:spacing w:before="240" w:after="240"/>
        <w:jc w:val="both"/>
      </w:pPr>
      <w:r>
        <w:rPr>
          <w:noProof/>
          <w:lang w:val="es-ES"/>
        </w:rPr>
        <w:drawing>
          <wp:inline distT="0" distB="0" distL="0" distR="0" wp14:anchorId="1D704E19" wp14:editId="16B1111E">
            <wp:extent cx="5962650" cy="3599880"/>
            <wp:effectExtent l="0" t="0" r="0" b="63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r="43672" b="39547"/>
                    <a:stretch/>
                  </pic:blipFill>
                  <pic:spPr bwMode="auto">
                    <a:xfrm>
                      <a:off x="0" y="0"/>
                      <a:ext cx="5974859" cy="3607251"/>
                    </a:xfrm>
                    <a:prstGeom prst="rect">
                      <a:avLst/>
                    </a:prstGeom>
                    <a:ln>
                      <a:noFill/>
                    </a:ln>
                    <a:extLst>
                      <a:ext uri="{53640926-AAD7-44D8-BBD7-CCE9431645EC}">
                        <a14:shadowObscured xmlns:a14="http://schemas.microsoft.com/office/drawing/2010/main"/>
                      </a:ext>
                    </a:extLst>
                  </pic:spPr>
                </pic:pic>
              </a:graphicData>
            </a:graphic>
          </wp:inline>
        </w:drawing>
      </w:r>
    </w:p>
    <w:p w14:paraId="206692E1" w14:textId="66CA9D1A" w:rsidR="00E13B8B" w:rsidRDefault="00E13B8B" w:rsidP="00EA021C">
      <w:pPr>
        <w:pStyle w:val="UPCnet-Cosdetext"/>
        <w:widowControl/>
        <w:tabs>
          <w:tab w:val="left" w:pos="284"/>
        </w:tabs>
        <w:suppressAutoHyphens w:val="0"/>
        <w:autoSpaceDN/>
        <w:spacing w:before="240" w:after="240"/>
        <w:jc w:val="both"/>
      </w:pPr>
      <w:r>
        <w:rPr>
          <w:noProof/>
          <w:lang w:val="es-ES"/>
        </w:rPr>
        <w:drawing>
          <wp:inline distT="0" distB="0" distL="0" distR="0" wp14:anchorId="7BC03DF7" wp14:editId="18E1ECC5">
            <wp:extent cx="6031230" cy="1219200"/>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b="64065"/>
                    <a:stretch/>
                  </pic:blipFill>
                  <pic:spPr bwMode="auto">
                    <a:xfrm>
                      <a:off x="0" y="0"/>
                      <a:ext cx="6031230" cy="1219200"/>
                    </a:xfrm>
                    <a:prstGeom prst="rect">
                      <a:avLst/>
                    </a:prstGeom>
                    <a:ln>
                      <a:noFill/>
                    </a:ln>
                    <a:extLst>
                      <a:ext uri="{53640926-AAD7-44D8-BBD7-CCE9431645EC}">
                        <a14:shadowObscured xmlns:a14="http://schemas.microsoft.com/office/drawing/2010/main"/>
                      </a:ext>
                    </a:extLst>
                  </pic:spPr>
                </pic:pic>
              </a:graphicData>
            </a:graphic>
          </wp:inline>
        </w:drawing>
      </w:r>
    </w:p>
    <w:p w14:paraId="05F9D540" w14:textId="357A8195" w:rsidR="00E13B8B" w:rsidRDefault="00E13B8B" w:rsidP="00EA021C">
      <w:pPr>
        <w:pStyle w:val="UPCnet-Cosdetext"/>
        <w:widowControl/>
        <w:tabs>
          <w:tab w:val="left" w:pos="284"/>
        </w:tabs>
        <w:suppressAutoHyphens w:val="0"/>
        <w:autoSpaceDN/>
        <w:spacing w:before="240" w:after="240"/>
        <w:jc w:val="both"/>
      </w:pPr>
      <w:r>
        <w:rPr>
          <w:noProof/>
          <w:lang w:val="es-ES"/>
        </w:rPr>
        <w:drawing>
          <wp:inline distT="0" distB="0" distL="0" distR="0" wp14:anchorId="37C9F2B1" wp14:editId="058282A0">
            <wp:extent cx="5962650" cy="2362426"/>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r="11245" b="37488"/>
                    <a:stretch/>
                  </pic:blipFill>
                  <pic:spPr bwMode="auto">
                    <a:xfrm>
                      <a:off x="0" y="0"/>
                      <a:ext cx="5984555" cy="2371105"/>
                    </a:xfrm>
                    <a:prstGeom prst="rect">
                      <a:avLst/>
                    </a:prstGeom>
                    <a:ln>
                      <a:noFill/>
                    </a:ln>
                    <a:extLst>
                      <a:ext uri="{53640926-AAD7-44D8-BBD7-CCE9431645EC}">
                        <a14:shadowObscured xmlns:a14="http://schemas.microsoft.com/office/drawing/2010/main"/>
                      </a:ext>
                    </a:extLst>
                  </pic:spPr>
                </pic:pic>
              </a:graphicData>
            </a:graphic>
          </wp:inline>
        </w:drawing>
      </w:r>
    </w:p>
    <w:p w14:paraId="56FAD71F" w14:textId="077F79A1" w:rsidR="00EA021C" w:rsidRDefault="00E13B8B" w:rsidP="00EA021C">
      <w:pPr>
        <w:pStyle w:val="UPCnet-Cosdetext"/>
        <w:widowControl/>
        <w:tabs>
          <w:tab w:val="left" w:pos="284"/>
        </w:tabs>
        <w:suppressAutoHyphens w:val="0"/>
        <w:autoSpaceDN/>
        <w:spacing w:before="240" w:after="240"/>
        <w:jc w:val="both"/>
      </w:pPr>
      <w:r>
        <w:t>Aquestes factures tindran el següent literal al final del formulari:</w:t>
      </w:r>
    </w:p>
    <w:p w14:paraId="4069C8BD" w14:textId="614FD460" w:rsidR="00E13B8B" w:rsidRDefault="00E13B8B" w:rsidP="00EA021C">
      <w:pPr>
        <w:pStyle w:val="UPCnet-Cosdetext"/>
        <w:widowControl/>
        <w:tabs>
          <w:tab w:val="left" w:pos="284"/>
        </w:tabs>
        <w:suppressAutoHyphens w:val="0"/>
        <w:autoSpaceDN/>
        <w:spacing w:before="240" w:after="240"/>
        <w:jc w:val="both"/>
      </w:pPr>
      <w:r>
        <w:rPr>
          <w:noProof/>
          <w:lang w:val="es-ES"/>
        </w:rPr>
        <mc:AlternateContent>
          <mc:Choice Requires="wps">
            <w:drawing>
              <wp:anchor distT="0" distB="0" distL="114300" distR="114300" simplePos="0" relativeHeight="251667968" behindDoc="0" locked="0" layoutInCell="1" allowOverlap="1" wp14:anchorId="4E933EC4" wp14:editId="54A63BBC">
                <wp:simplePos x="0" y="0"/>
                <wp:positionH relativeFrom="column">
                  <wp:posOffset>437515</wp:posOffset>
                </wp:positionH>
                <wp:positionV relativeFrom="paragraph">
                  <wp:posOffset>2610485</wp:posOffset>
                </wp:positionV>
                <wp:extent cx="4914900" cy="336550"/>
                <wp:effectExtent l="0" t="0" r="19050" b="25400"/>
                <wp:wrapNone/>
                <wp:docPr id="31" name="Rectángulo 31"/>
                <wp:cNvGraphicFramePr/>
                <a:graphic xmlns:a="http://schemas.openxmlformats.org/drawingml/2006/main">
                  <a:graphicData uri="http://schemas.microsoft.com/office/word/2010/wordprocessingShape">
                    <wps:wsp>
                      <wps:cNvSpPr/>
                      <wps:spPr>
                        <a:xfrm>
                          <a:off x="0" y="0"/>
                          <a:ext cx="4914900" cy="3365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1406296" id="Rectángulo 31" o:spid="_x0000_s1026" style="position:absolute;margin-left:34.45pt;margin-top:205.55pt;width:387pt;height:26.5pt;z-index:25166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" filled="f" strokecolor="#243f60 [1604]" strokeweight="2pt"/>
            </w:pict>
          </mc:Fallback>
        </mc:AlternateContent>
      </w:r>
      <w:r>
        <w:rPr>
          <w:noProof/>
          <w:lang w:val="es-ES"/>
        </w:rPr>
        <w:drawing>
          <wp:inline distT="0" distB="0" distL="0" distR="0" wp14:anchorId="120F9374" wp14:editId="505BAB53">
            <wp:extent cx="5613400" cy="3145196"/>
            <wp:effectExtent l="0" t="0" r="635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474" t="49598" r="56622" b="8666"/>
                    <a:stretch/>
                  </pic:blipFill>
                  <pic:spPr bwMode="auto">
                    <a:xfrm>
                      <a:off x="0" y="0"/>
                      <a:ext cx="5650065" cy="3165739"/>
                    </a:xfrm>
                    <a:prstGeom prst="rect">
                      <a:avLst/>
                    </a:prstGeom>
                    <a:ln>
                      <a:noFill/>
                    </a:ln>
                    <a:extLst>
                      <a:ext uri="{53640926-AAD7-44D8-BBD7-CCE9431645EC}">
                        <a14:shadowObscured xmlns:a14="http://schemas.microsoft.com/office/drawing/2010/main"/>
                      </a:ext>
                    </a:extLst>
                  </pic:spPr>
                </pic:pic>
              </a:graphicData>
            </a:graphic>
          </wp:inline>
        </w:drawing>
      </w:r>
    </w:p>
    <w:p w14:paraId="0571A53C" w14:textId="11C0753C" w:rsidR="000C027F" w:rsidRDefault="000C027F" w:rsidP="008D3FA0">
      <w:pPr>
        <w:pStyle w:val="UPCnet-Cosdetext"/>
        <w:widowControl/>
        <w:tabs>
          <w:tab w:val="left" w:pos="284"/>
        </w:tabs>
        <w:suppressAutoHyphens w:val="0"/>
        <w:autoSpaceDN/>
        <w:spacing w:before="240" w:after="240"/>
        <w:jc w:val="both"/>
      </w:pPr>
    </w:p>
    <w:p w14:paraId="50A9DF3A" w14:textId="54D7512F" w:rsidR="005A1F6B" w:rsidRDefault="005A1F6B" w:rsidP="005A1F6B">
      <w:pPr>
        <w:pStyle w:val="Ttulo3"/>
      </w:pPr>
      <w:bookmarkStart w:id="25" w:name="_Toc494716378"/>
      <w:r>
        <w:t xml:space="preserve">anul·lació de </w:t>
      </w:r>
      <w:r w:rsidRPr="0094686B">
        <w:t>Factures Rectificatives (Art.80.1 i 80.2 i error fonamentat en dret) (tipus R1 per a l’AEAT)</w:t>
      </w:r>
      <w:bookmarkEnd w:id="25"/>
    </w:p>
    <w:p w14:paraId="36E38CE5" w14:textId="6F89D5C6" w:rsidR="005A1F6B" w:rsidRDefault="005A1F6B" w:rsidP="005A1F6B">
      <w:pPr>
        <w:pStyle w:val="UPCnet-Cosdetext"/>
        <w:jc w:val="both"/>
      </w:pPr>
      <w:r>
        <w:t xml:space="preserve">Els documents de Factura Rectificativa R1 s’anul·laran per la transacció </w:t>
      </w:r>
      <w:r w:rsidRPr="0044770E">
        <w:rPr>
          <w:b/>
        </w:rPr>
        <w:t>FBRA</w:t>
      </w:r>
      <w:r>
        <w:t xml:space="preserve"> si estan compensats o </w:t>
      </w:r>
      <w:r w:rsidRPr="0044770E">
        <w:rPr>
          <w:b/>
        </w:rPr>
        <w:t>FB08</w:t>
      </w:r>
      <w:r>
        <w:t xml:space="preserve"> si no estan compensats.</w:t>
      </w:r>
    </w:p>
    <w:p w14:paraId="52A0F99E" w14:textId="77777777" w:rsidR="005A1F6B" w:rsidRDefault="005A1F6B" w:rsidP="005A1F6B">
      <w:pPr>
        <w:pStyle w:val="UPCnet-Cosdetext"/>
        <w:jc w:val="both"/>
      </w:pPr>
    </w:p>
    <w:tbl>
      <w:tblPr>
        <w:tblStyle w:val="Tablaconcuadrcula"/>
        <w:tblW w:w="0" w:type="auto"/>
        <w:jc w:val="center"/>
        <w:tblLook w:val="04A0" w:firstRow="1" w:lastRow="0" w:firstColumn="1" w:lastColumn="0" w:noHBand="0" w:noVBand="1"/>
      </w:tblPr>
      <w:tblGrid>
        <w:gridCol w:w="1476"/>
        <w:gridCol w:w="4625"/>
        <w:gridCol w:w="1729"/>
      </w:tblGrid>
      <w:tr w:rsidR="003E0A5C" w:rsidRPr="00AE7362" w14:paraId="225B4FD4" w14:textId="77777777" w:rsidTr="003E0A5C">
        <w:trPr>
          <w:tblHeader/>
          <w:jc w:val="center"/>
        </w:trPr>
        <w:tc>
          <w:tcPr>
            <w:tcW w:w="1476" w:type="dxa"/>
            <w:vAlign w:val="center"/>
          </w:tcPr>
          <w:p w14:paraId="1E0C8A77" w14:textId="77777777" w:rsidR="003E0A5C" w:rsidRPr="00AE7362" w:rsidRDefault="003E0A5C" w:rsidP="007E2407">
            <w:pPr>
              <w:pStyle w:val="Standard"/>
              <w:jc w:val="center"/>
              <w:rPr>
                <w:rFonts w:ascii="Verdana" w:hAnsi="Verdana"/>
                <w:b/>
                <w:sz w:val="18"/>
                <w:szCs w:val="18"/>
              </w:rPr>
            </w:pPr>
            <w:r w:rsidRPr="00AE7362">
              <w:rPr>
                <w:rFonts w:ascii="Verdana" w:hAnsi="Verdana"/>
                <w:b/>
                <w:sz w:val="18"/>
                <w:szCs w:val="18"/>
              </w:rPr>
              <w:t>Classe de document</w:t>
            </w:r>
          </w:p>
        </w:tc>
        <w:tc>
          <w:tcPr>
            <w:tcW w:w="4625" w:type="dxa"/>
            <w:vAlign w:val="center"/>
          </w:tcPr>
          <w:p w14:paraId="6228AD2D" w14:textId="77777777" w:rsidR="003E0A5C" w:rsidRPr="00AE7362" w:rsidRDefault="003E0A5C" w:rsidP="007E2407">
            <w:pPr>
              <w:pStyle w:val="Standard"/>
              <w:jc w:val="center"/>
              <w:rPr>
                <w:rFonts w:ascii="Verdana" w:hAnsi="Verdana"/>
                <w:b/>
                <w:sz w:val="18"/>
                <w:szCs w:val="18"/>
              </w:rPr>
            </w:pPr>
            <w:r w:rsidRPr="00AE7362">
              <w:rPr>
                <w:rFonts w:ascii="Verdana" w:hAnsi="Verdana"/>
                <w:b/>
                <w:sz w:val="18"/>
                <w:szCs w:val="18"/>
              </w:rPr>
              <w:t>Descripció</w:t>
            </w:r>
          </w:p>
        </w:tc>
        <w:tc>
          <w:tcPr>
            <w:tcW w:w="1729" w:type="dxa"/>
          </w:tcPr>
          <w:p w14:paraId="4D888F28" w14:textId="77777777" w:rsidR="003E0A5C" w:rsidRPr="00AE7362" w:rsidRDefault="003E0A5C" w:rsidP="007E2407">
            <w:pPr>
              <w:pStyle w:val="Standard"/>
              <w:jc w:val="center"/>
              <w:rPr>
                <w:rFonts w:ascii="Verdana" w:hAnsi="Verdana"/>
                <w:b/>
                <w:sz w:val="18"/>
                <w:szCs w:val="18"/>
              </w:rPr>
            </w:pPr>
            <w:r w:rsidRPr="00AE7362">
              <w:rPr>
                <w:rFonts w:ascii="Verdana" w:hAnsi="Verdana"/>
                <w:b/>
                <w:sz w:val="18"/>
                <w:szCs w:val="18"/>
              </w:rPr>
              <w:t>Fase Pressupostària</w:t>
            </w:r>
          </w:p>
        </w:tc>
      </w:tr>
      <w:tr w:rsidR="003E0A5C" w:rsidRPr="004361CD" w14:paraId="61933753" w14:textId="77777777" w:rsidTr="003E0A5C">
        <w:trPr>
          <w:jc w:val="center"/>
        </w:trPr>
        <w:tc>
          <w:tcPr>
            <w:tcW w:w="1476" w:type="dxa"/>
            <w:vAlign w:val="center"/>
          </w:tcPr>
          <w:p w14:paraId="241242A5" w14:textId="77777777" w:rsidR="003E0A5C" w:rsidRPr="004361CD" w:rsidRDefault="003E0A5C" w:rsidP="007E2407">
            <w:pPr>
              <w:jc w:val="center"/>
              <w:rPr>
                <w:rFonts w:ascii="Verdana" w:hAnsi="Verdana" w:cs="Calibri"/>
                <w:color w:val="000000"/>
                <w:sz w:val="18"/>
                <w:szCs w:val="18"/>
              </w:rPr>
            </w:pPr>
            <w:r>
              <w:rPr>
                <w:rFonts w:ascii="Verdana" w:hAnsi="Verdana" w:cs="Calibri"/>
                <w:color w:val="000000"/>
                <w:sz w:val="18"/>
                <w:szCs w:val="18"/>
              </w:rPr>
              <w:t>A1</w:t>
            </w:r>
          </w:p>
        </w:tc>
        <w:tc>
          <w:tcPr>
            <w:tcW w:w="4625" w:type="dxa"/>
          </w:tcPr>
          <w:p w14:paraId="6B938A7B" w14:textId="77777777" w:rsidR="003E0A5C" w:rsidRPr="00A72EAA" w:rsidRDefault="003E0A5C" w:rsidP="007E2407">
            <w:pPr>
              <w:jc w:val="center"/>
              <w:rPr>
                <w:rFonts w:ascii="Verdana" w:hAnsi="Verdana" w:cs="Calibri"/>
                <w:color w:val="000000"/>
                <w:sz w:val="18"/>
                <w:szCs w:val="18"/>
              </w:rPr>
            </w:pPr>
            <w:r>
              <w:rPr>
                <w:rFonts w:ascii="Verdana" w:hAnsi="Verdana" w:cs="Calibri"/>
                <w:color w:val="000000"/>
                <w:sz w:val="18"/>
                <w:szCs w:val="18"/>
              </w:rPr>
              <w:t>Baixa de Factures Rectificatives SE Exercici corrent no compensades i compensades de qualsevol exercici</w:t>
            </w:r>
          </w:p>
        </w:tc>
        <w:tc>
          <w:tcPr>
            <w:tcW w:w="1729" w:type="dxa"/>
          </w:tcPr>
          <w:p w14:paraId="16348905" w14:textId="77777777" w:rsidR="003E0A5C" w:rsidRPr="00216BAB" w:rsidRDefault="003E0A5C" w:rsidP="007E2407">
            <w:pPr>
              <w:jc w:val="center"/>
              <w:rPr>
                <w:rFonts w:ascii="Verdana" w:eastAsia="Arial Unicode MS" w:hAnsi="Verdana" w:cs="Tahoma"/>
                <w:kern w:val="3"/>
                <w:sz w:val="18"/>
                <w:szCs w:val="24"/>
                <w:lang w:eastAsia="es-ES"/>
              </w:rPr>
            </w:pPr>
            <w:r w:rsidRPr="00216BAB">
              <w:rPr>
                <w:rFonts w:ascii="Verdana" w:eastAsia="Arial Unicode MS" w:hAnsi="Verdana" w:cs="Tahoma"/>
                <w:kern w:val="3"/>
                <w:sz w:val="18"/>
                <w:szCs w:val="24"/>
                <w:lang w:eastAsia="es-ES"/>
              </w:rPr>
              <w:t>RD(C)</w:t>
            </w:r>
          </w:p>
        </w:tc>
      </w:tr>
      <w:tr w:rsidR="003E0A5C" w:rsidRPr="004361CD" w14:paraId="6B735F25" w14:textId="77777777" w:rsidTr="003E0A5C">
        <w:trPr>
          <w:trHeight w:val="561"/>
          <w:jc w:val="center"/>
        </w:trPr>
        <w:tc>
          <w:tcPr>
            <w:tcW w:w="1476" w:type="dxa"/>
            <w:vAlign w:val="center"/>
          </w:tcPr>
          <w:p w14:paraId="67BE56AC" w14:textId="77777777" w:rsidR="003E0A5C" w:rsidRPr="004361CD" w:rsidRDefault="003E0A5C" w:rsidP="007E2407">
            <w:pPr>
              <w:jc w:val="center"/>
              <w:rPr>
                <w:rFonts w:ascii="Verdana" w:hAnsi="Verdana" w:cs="Calibri"/>
                <w:color w:val="000000"/>
                <w:sz w:val="18"/>
                <w:szCs w:val="18"/>
              </w:rPr>
            </w:pPr>
            <w:r>
              <w:rPr>
                <w:rFonts w:ascii="Verdana" w:hAnsi="Verdana" w:cs="Calibri"/>
                <w:color w:val="000000"/>
                <w:sz w:val="18"/>
                <w:szCs w:val="18"/>
              </w:rPr>
              <w:t>C1</w:t>
            </w:r>
          </w:p>
        </w:tc>
        <w:tc>
          <w:tcPr>
            <w:tcW w:w="4625" w:type="dxa"/>
          </w:tcPr>
          <w:p w14:paraId="0C0FF76E" w14:textId="77777777" w:rsidR="003E0A5C" w:rsidRPr="00A72EAA" w:rsidRDefault="003E0A5C" w:rsidP="007E2407">
            <w:pPr>
              <w:jc w:val="center"/>
              <w:rPr>
                <w:rFonts w:ascii="Verdana" w:hAnsi="Verdana" w:cs="Calibri"/>
                <w:color w:val="000000"/>
                <w:sz w:val="18"/>
                <w:szCs w:val="18"/>
              </w:rPr>
            </w:pPr>
            <w:r>
              <w:rPr>
                <w:rFonts w:ascii="Verdana" w:hAnsi="Verdana" w:cs="Calibri"/>
                <w:color w:val="000000"/>
                <w:sz w:val="18"/>
                <w:szCs w:val="18"/>
              </w:rPr>
              <w:t>Baixa de Factures Rectificatives SE Exercici tancat pendents de compensar</w:t>
            </w:r>
          </w:p>
        </w:tc>
        <w:tc>
          <w:tcPr>
            <w:tcW w:w="1729" w:type="dxa"/>
          </w:tcPr>
          <w:p w14:paraId="5B93DC80" w14:textId="77777777" w:rsidR="003E0A5C" w:rsidRPr="00216BAB" w:rsidRDefault="003E0A5C" w:rsidP="007E2407">
            <w:pPr>
              <w:tabs>
                <w:tab w:val="left" w:pos="284"/>
              </w:tabs>
              <w:spacing w:before="240" w:after="240"/>
              <w:jc w:val="center"/>
              <w:rPr>
                <w:rFonts w:ascii="Verdana" w:eastAsia="Arial Unicode MS" w:hAnsi="Verdana" w:cs="Tahoma"/>
                <w:kern w:val="3"/>
                <w:sz w:val="18"/>
                <w:szCs w:val="24"/>
                <w:lang w:eastAsia="es-ES"/>
              </w:rPr>
            </w:pPr>
            <w:r w:rsidRPr="00216BAB">
              <w:rPr>
                <w:rFonts w:ascii="Verdana" w:eastAsia="Arial Unicode MS" w:hAnsi="Verdana" w:cs="Tahoma"/>
                <w:kern w:val="3"/>
                <w:sz w:val="18"/>
                <w:szCs w:val="24"/>
                <w:lang w:eastAsia="es-ES"/>
              </w:rPr>
              <w:t>RD(T)</w:t>
            </w:r>
          </w:p>
        </w:tc>
      </w:tr>
      <w:tr w:rsidR="003E0A5C" w:rsidRPr="004361CD" w14:paraId="279FF561" w14:textId="77777777" w:rsidTr="003E0A5C">
        <w:trPr>
          <w:jc w:val="center"/>
        </w:trPr>
        <w:tc>
          <w:tcPr>
            <w:tcW w:w="1476" w:type="dxa"/>
            <w:vAlign w:val="center"/>
          </w:tcPr>
          <w:p w14:paraId="44160A13" w14:textId="77777777" w:rsidR="003E0A5C" w:rsidRPr="004361CD" w:rsidRDefault="003E0A5C" w:rsidP="007E2407">
            <w:pPr>
              <w:jc w:val="center"/>
              <w:rPr>
                <w:rFonts w:ascii="Verdana" w:hAnsi="Verdana" w:cs="Calibri"/>
                <w:color w:val="000000"/>
                <w:sz w:val="18"/>
                <w:szCs w:val="18"/>
              </w:rPr>
            </w:pPr>
            <w:r>
              <w:rPr>
                <w:rFonts w:ascii="Verdana" w:hAnsi="Verdana" w:cs="Calibri"/>
                <w:color w:val="000000"/>
                <w:sz w:val="18"/>
                <w:szCs w:val="18"/>
              </w:rPr>
              <w:t>F1</w:t>
            </w:r>
          </w:p>
        </w:tc>
        <w:tc>
          <w:tcPr>
            <w:tcW w:w="4625" w:type="dxa"/>
          </w:tcPr>
          <w:p w14:paraId="1C8D49A8" w14:textId="77777777" w:rsidR="003E0A5C" w:rsidRPr="00A72EAA" w:rsidRDefault="003E0A5C" w:rsidP="007E2407">
            <w:pPr>
              <w:jc w:val="center"/>
              <w:rPr>
                <w:rFonts w:ascii="Verdana" w:hAnsi="Verdana" w:cs="Calibri"/>
                <w:color w:val="000000"/>
                <w:sz w:val="18"/>
                <w:szCs w:val="18"/>
              </w:rPr>
            </w:pPr>
            <w:r>
              <w:rPr>
                <w:rFonts w:ascii="Verdana" w:hAnsi="Verdana" w:cs="Calibri"/>
                <w:color w:val="000000"/>
                <w:sz w:val="18"/>
                <w:szCs w:val="18"/>
              </w:rPr>
              <w:t>Baixa de Factures Rectificatives CTT Exercici corrent no compensades i compensades de qualsevol exercici</w:t>
            </w:r>
          </w:p>
        </w:tc>
        <w:tc>
          <w:tcPr>
            <w:tcW w:w="1729" w:type="dxa"/>
          </w:tcPr>
          <w:p w14:paraId="734F61D5" w14:textId="77777777" w:rsidR="003E0A5C" w:rsidRPr="00216BAB" w:rsidRDefault="003E0A5C" w:rsidP="007E2407">
            <w:pPr>
              <w:jc w:val="center"/>
              <w:rPr>
                <w:rFonts w:ascii="Verdana" w:eastAsia="Arial Unicode MS" w:hAnsi="Verdana" w:cs="Tahoma"/>
                <w:kern w:val="3"/>
                <w:sz w:val="18"/>
                <w:szCs w:val="24"/>
                <w:lang w:eastAsia="es-ES"/>
              </w:rPr>
            </w:pPr>
            <w:r w:rsidRPr="00216BAB">
              <w:rPr>
                <w:rFonts w:ascii="Verdana" w:eastAsia="Arial Unicode MS" w:hAnsi="Verdana" w:cs="Tahoma"/>
                <w:kern w:val="3"/>
                <w:sz w:val="18"/>
                <w:szCs w:val="24"/>
                <w:lang w:eastAsia="es-ES"/>
              </w:rPr>
              <w:t>RD(C)</w:t>
            </w:r>
          </w:p>
        </w:tc>
      </w:tr>
      <w:tr w:rsidR="003E0A5C" w:rsidRPr="004361CD" w14:paraId="4D2CD43F" w14:textId="77777777" w:rsidTr="003E0A5C">
        <w:trPr>
          <w:jc w:val="center"/>
        </w:trPr>
        <w:tc>
          <w:tcPr>
            <w:tcW w:w="1476" w:type="dxa"/>
            <w:vAlign w:val="center"/>
          </w:tcPr>
          <w:p w14:paraId="3E954D13" w14:textId="77777777" w:rsidR="003E0A5C" w:rsidRPr="004361CD" w:rsidRDefault="003E0A5C" w:rsidP="007E2407">
            <w:pPr>
              <w:jc w:val="center"/>
              <w:rPr>
                <w:rFonts w:ascii="Verdana" w:hAnsi="Verdana" w:cs="Calibri"/>
                <w:color w:val="000000"/>
                <w:sz w:val="18"/>
                <w:szCs w:val="18"/>
              </w:rPr>
            </w:pPr>
            <w:r>
              <w:rPr>
                <w:rFonts w:ascii="Verdana" w:hAnsi="Verdana" w:cs="Calibri"/>
                <w:color w:val="000000"/>
                <w:sz w:val="18"/>
                <w:szCs w:val="18"/>
              </w:rPr>
              <w:t>G1</w:t>
            </w:r>
          </w:p>
        </w:tc>
        <w:tc>
          <w:tcPr>
            <w:tcW w:w="4625" w:type="dxa"/>
          </w:tcPr>
          <w:p w14:paraId="00BAACA5" w14:textId="77777777" w:rsidR="003E0A5C" w:rsidRPr="00A72EAA" w:rsidRDefault="003E0A5C" w:rsidP="007E2407">
            <w:pPr>
              <w:jc w:val="center"/>
              <w:rPr>
                <w:rFonts w:ascii="Verdana" w:hAnsi="Verdana" w:cs="Calibri"/>
                <w:color w:val="000000"/>
                <w:sz w:val="18"/>
                <w:szCs w:val="18"/>
              </w:rPr>
            </w:pPr>
            <w:r>
              <w:rPr>
                <w:rFonts w:ascii="Verdana" w:hAnsi="Verdana" w:cs="Calibri"/>
                <w:color w:val="000000"/>
                <w:sz w:val="18"/>
                <w:szCs w:val="18"/>
              </w:rPr>
              <w:t>Baixa de Factures Rectificatives CTT Exercici tancat pendents de compensar</w:t>
            </w:r>
          </w:p>
        </w:tc>
        <w:tc>
          <w:tcPr>
            <w:tcW w:w="1729" w:type="dxa"/>
          </w:tcPr>
          <w:p w14:paraId="147DE825" w14:textId="77777777" w:rsidR="003E0A5C" w:rsidRPr="00216BAB" w:rsidRDefault="003E0A5C" w:rsidP="007E2407">
            <w:pPr>
              <w:jc w:val="center"/>
              <w:rPr>
                <w:rFonts w:ascii="Verdana" w:eastAsia="Arial Unicode MS" w:hAnsi="Verdana" w:cs="Tahoma"/>
                <w:kern w:val="3"/>
                <w:sz w:val="18"/>
                <w:szCs w:val="24"/>
                <w:lang w:eastAsia="es-ES"/>
              </w:rPr>
            </w:pPr>
            <w:r w:rsidRPr="00216BAB">
              <w:rPr>
                <w:rFonts w:ascii="Verdana" w:eastAsia="Arial Unicode MS" w:hAnsi="Verdana" w:cs="Tahoma"/>
                <w:kern w:val="3"/>
                <w:sz w:val="18"/>
                <w:szCs w:val="24"/>
                <w:lang w:eastAsia="es-ES"/>
              </w:rPr>
              <w:t>RD(T)</w:t>
            </w:r>
          </w:p>
        </w:tc>
      </w:tr>
    </w:tbl>
    <w:p w14:paraId="1F5E3113" w14:textId="14F3C1B6" w:rsidR="007E2407" w:rsidRDefault="007E2407" w:rsidP="008D3FA0">
      <w:pPr>
        <w:pStyle w:val="UPCnet-Cosdetext"/>
        <w:widowControl/>
        <w:tabs>
          <w:tab w:val="left" w:pos="284"/>
        </w:tabs>
        <w:suppressAutoHyphens w:val="0"/>
        <w:autoSpaceDN/>
        <w:spacing w:before="240" w:after="240"/>
        <w:jc w:val="both"/>
      </w:pPr>
      <w:r>
        <w:br w:type="page"/>
      </w:r>
    </w:p>
    <w:p w14:paraId="23B89936" w14:textId="05095A3A" w:rsidR="007E2407" w:rsidRDefault="007E2407" w:rsidP="007E2407">
      <w:pPr>
        <w:pStyle w:val="Ttulo2"/>
      </w:pPr>
      <w:bookmarkStart w:id="26" w:name="_Toc494716379"/>
      <w:r w:rsidRPr="0094686B">
        <w:t xml:space="preserve">Factures Rectificatives </w:t>
      </w:r>
      <w:r>
        <w:t xml:space="preserve">error reglament de facturació </w:t>
      </w:r>
      <w:r w:rsidRPr="0094686B">
        <w:t>(tipus R</w:t>
      </w:r>
      <w:r>
        <w:t>4</w:t>
      </w:r>
      <w:r w:rsidRPr="0094686B">
        <w:t xml:space="preserve"> per a l’AEAT)</w:t>
      </w:r>
      <w:bookmarkEnd w:id="26"/>
    </w:p>
    <w:p w14:paraId="52D7053D" w14:textId="3689621E" w:rsidR="00563B44" w:rsidRPr="00563B44" w:rsidRDefault="00563B44" w:rsidP="00563B44">
      <w:pPr>
        <w:pStyle w:val="Ttulo3"/>
      </w:pPr>
      <w:bookmarkStart w:id="27" w:name="_Toc494716380"/>
      <w:r>
        <w:t>per a</w:t>
      </w:r>
      <w:r w:rsidR="008E4516">
        <w:t xml:space="preserve"> </w:t>
      </w:r>
      <w:r>
        <w:t>l</w:t>
      </w:r>
      <w:r w:rsidR="008E4516">
        <w:t>es factures del</w:t>
      </w:r>
      <w:r>
        <w:t xml:space="preserve"> servei d’economia, cege i ctt</w:t>
      </w:r>
      <w:bookmarkEnd w:id="27"/>
    </w:p>
    <w:p w14:paraId="12218803" w14:textId="1EEEA856" w:rsidR="007E2407" w:rsidRDefault="007E2407" w:rsidP="007E2407">
      <w:pPr>
        <w:pStyle w:val="UPCnet-Cosdetext"/>
        <w:widowControl/>
        <w:tabs>
          <w:tab w:val="left" w:pos="284"/>
        </w:tabs>
        <w:suppressAutoHyphens w:val="0"/>
        <w:autoSpaceDN/>
        <w:spacing w:before="240" w:after="240"/>
        <w:jc w:val="both"/>
      </w:pPr>
      <w:r>
        <w:t xml:space="preserve">A mode de resum, el procés associat a les factures rectificatives per error </w:t>
      </w:r>
      <w:r w:rsidR="00563B44">
        <w:t>reglament de facturació</w:t>
      </w:r>
      <w:r>
        <w:t xml:space="preserve"> de factures emeses serà el següent:</w:t>
      </w:r>
    </w:p>
    <w:tbl>
      <w:tblPr>
        <w:tblW w:w="9029" w:type="dxa"/>
        <w:tblInd w:w="70" w:type="dxa"/>
        <w:tblLayout w:type="fixed"/>
        <w:tblCellMar>
          <w:left w:w="70" w:type="dxa"/>
          <w:right w:w="70" w:type="dxa"/>
        </w:tblCellMar>
        <w:tblLook w:val="04A0" w:firstRow="1" w:lastRow="0" w:firstColumn="1" w:lastColumn="0" w:noHBand="0" w:noVBand="1"/>
      </w:tblPr>
      <w:tblGrid>
        <w:gridCol w:w="3469"/>
        <w:gridCol w:w="3119"/>
        <w:gridCol w:w="1597"/>
        <w:gridCol w:w="844"/>
      </w:tblGrid>
      <w:tr w:rsidR="00563B44" w:rsidRPr="00B16509" w14:paraId="29332257" w14:textId="77777777" w:rsidTr="00563B44">
        <w:trPr>
          <w:trHeight w:val="300"/>
          <w:tblHeader/>
        </w:trPr>
        <w:tc>
          <w:tcPr>
            <w:tcW w:w="346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9EDBF4B" w14:textId="77777777" w:rsidR="00563B44" w:rsidRPr="00B16509" w:rsidRDefault="00563B44" w:rsidP="004D07E7">
            <w:pPr>
              <w:jc w:val="center"/>
              <w:rPr>
                <w:rFonts w:ascii="Verdana" w:eastAsia="Times New Roman" w:hAnsi="Verdana" w:cs="Calibri"/>
                <w:b/>
                <w:bCs/>
                <w:color w:val="000000"/>
                <w:sz w:val="18"/>
                <w:szCs w:val="18"/>
                <w:lang w:eastAsia="es-ES_tradnl"/>
              </w:rPr>
            </w:pPr>
            <w:r w:rsidRPr="00B16509">
              <w:rPr>
                <w:rFonts w:ascii="Verdana" w:eastAsia="Times New Roman" w:hAnsi="Verdana" w:cs="Calibri"/>
                <w:b/>
                <w:bCs/>
                <w:color w:val="000000"/>
                <w:sz w:val="18"/>
                <w:szCs w:val="18"/>
                <w:lang w:eastAsia="es-ES_tradnl"/>
              </w:rPr>
              <w:t>Procés</w:t>
            </w:r>
          </w:p>
        </w:tc>
        <w:tc>
          <w:tcPr>
            <w:tcW w:w="3119" w:type="dxa"/>
            <w:tcBorders>
              <w:top w:val="single" w:sz="4" w:space="0" w:color="auto"/>
              <w:left w:val="nil"/>
              <w:bottom w:val="single" w:sz="4" w:space="0" w:color="auto"/>
              <w:right w:val="single" w:sz="4" w:space="0" w:color="auto"/>
            </w:tcBorders>
            <w:shd w:val="clear" w:color="000000" w:fill="D9D9D9"/>
            <w:noWrap/>
            <w:vAlign w:val="center"/>
            <w:hideMark/>
          </w:tcPr>
          <w:p w14:paraId="4CBCA390" w14:textId="77777777" w:rsidR="00563B44" w:rsidRPr="00B16509" w:rsidRDefault="00563B44" w:rsidP="004D07E7">
            <w:pPr>
              <w:jc w:val="center"/>
              <w:rPr>
                <w:rFonts w:ascii="Verdana" w:eastAsia="Times New Roman" w:hAnsi="Verdana" w:cs="Calibri"/>
                <w:b/>
                <w:bCs/>
                <w:color w:val="000000"/>
                <w:sz w:val="18"/>
                <w:szCs w:val="18"/>
                <w:lang w:eastAsia="es-ES_tradnl"/>
              </w:rPr>
            </w:pPr>
            <w:r w:rsidRPr="00B16509">
              <w:rPr>
                <w:rFonts w:ascii="Verdana" w:eastAsia="Times New Roman" w:hAnsi="Verdana" w:cs="Calibri"/>
                <w:b/>
                <w:bCs/>
                <w:color w:val="000000"/>
                <w:sz w:val="18"/>
                <w:szCs w:val="18"/>
                <w:lang w:eastAsia="es-ES_tradnl"/>
              </w:rPr>
              <w:t>Transacció</w:t>
            </w:r>
          </w:p>
        </w:tc>
        <w:tc>
          <w:tcPr>
            <w:tcW w:w="1597" w:type="dxa"/>
            <w:tcBorders>
              <w:top w:val="single" w:sz="4" w:space="0" w:color="auto"/>
              <w:left w:val="nil"/>
              <w:bottom w:val="single" w:sz="4" w:space="0" w:color="auto"/>
              <w:right w:val="single" w:sz="4" w:space="0" w:color="auto"/>
            </w:tcBorders>
            <w:shd w:val="clear" w:color="000000" w:fill="D9D9D9"/>
            <w:noWrap/>
            <w:vAlign w:val="center"/>
            <w:hideMark/>
          </w:tcPr>
          <w:p w14:paraId="7BDBB2DC" w14:textId="77777777" w:rsidR="00563B44" w:rsidRPr="00B16509" w:rsidRDefault="00563B44" w:rsidP="004D07E7">
            <w:pPr>
              <w:jc w:val="center"/>
              <w:rPr>
                <w:rFonts w:ascii="Verdana" w:eastAsia="Times New Roman" w:hAnsi="Verdana" w:cs="Calibri"/>
                <w:b/>
                <w:bCs/>
                <w:color w:val="000000"/>
                <w:sz w:val="18"/>
                <w:szCs w:val="18"/>
                <w:lang w:eastAsia="es-ES_tradnl"/>
              </w:rPr>
            </w:pPr>
            <w:r w:rsidRPr="00B16509">
              <w:rPr>
                <w:rFonts w:ascii="Verdana" w:eastAsia="Times New Roman" w:hAnsi="Verdana" w:cs="Calibri"/>
                <w:b/>
                <w:bCs/>
                <w:color w:val="000000"/>
                <w:sz w:val="18"/>
                <w:szCs w:val="18"/>
                <w:lang w:eastAsia="es-ES_tradnl"/>
              </w:rPr>
              <w:t>Classe</w:t>
            </w:r>
            <w:r>
              <w:rPr>
                <w:rFonts w:ascii="Verdana" w:eastAsia="Times New Roman" w:hAnsi="Verdana" w:cs="Calibri"/>
                <w:b/>
                <w:bCs/>
                <w:color w:val="000000"/>
                <w:sz w:val="18"/>
                <w:szCs w:val="18"/>
                <w:lang w:eastAsia="es-ES_tradnl"/>
              </w:rPr>
              <w:t>s</w:t>
            </w:r>
            <w:r w:rsidRPr="00B16509">
              <w:rPr>
                <w:rFonts w:ascii="Verdana" w:eastAsia="Times New Roman" w:hAnsi="Verdana" w:cs="Calibri"/>
                <w:b/>
                <w:bCs/>
                <w:color w:val="000000"/>
                <w:sz w:val="18"/>
                <w:szCs w:val="18"/>
                <w:lang w:eastAsia="es-ES_tradnl"/>
              </w:rPr>
              <w:t xml:space="preserve"> de document</w:t>
            </w:r>
          </w:p>
        </w:tc>
        <w:tc>
          <w:tcPr>
            <w:tcW w:w="844" w:type="dxa"/>
            <w:tcBorders>
              <w:top w:val="single" w:sz="4" w:space="0" w:color="auto"/>
              <w:left w:val="nil"/>
              <w:bottom w:val="single" w:sz="4" w:space="0" w:color="auto"/>
              <w:right w:val="single" w:sz="4" w:space="0" w:color="auto"/>
            </w:tcBorders>
            <w:shd w:val="clear" w:color="000000" w:fill="D9D9D9"/>
            <w:noWrap/>
            <w:vAlign w:val="center"/>
            <w:hideMark/>
          </w:tcPr>
          <w:p w14:paraId="3669A32D" w14:textId="77777777" w:rsidR="00563B44" w:rsidRPr="00B16509" w:rsidRDefault="00563B44" w:rsidP="00563B44">
            <w:pPr>
              <w:jc w:val="center"/>
              <w:rPr>
                <w:rFonts w:ascii="Verdana" w:eastAsia="Times New Roman" w:hAnsi="Verdana" w:cs="Calibri"/>
                <w:b/>
                <w:bCs/>
                <w:color w:val="000000"/>
                <w:sz w:val="18"/>
                <w:szCs w:val="18"/>
                <w:lang w:eastAsia="es-ES_tradnl"/>
              </w:rPr>
            </w:pPr>
            <w:r w:rsidRPr="00B16509">
              <w:rPr>
                <w:rFonts w:ascii="Verdana" w:eastAsia="Times New Roman" w:hAnsi="Verdana" w:cs="Calibri"/>
                <w:b/>
                <w:bCs/>
                <w:color w:val="000000"/>
                <w:sz w:val="18"/>
                <w:szCs w:val="18"/>
                <w:lang w:eastAsia="es-ES_tradnl"/>
              </w:rPr>
              <w:t>Viatja al XML?</w:t>
            </w:r>
          </w:p>
        </w:tc>
      </w:tr>
      <w:tr w:rsidR="00563B44" w:rsidRPr="00B16509" w14:paraId="35B792C1" w14:textId="77777777" w:rsidTr="00563B44">
        <w:trPr>
          <w:trHeight w:val="300"/>
        </w:trPr>
        <w:tc>
          <w:tcPr>
            <w:tcW w:w="3469" w:type="dxa"/>
            <w:tcBorders>
              <w:top w:val="nil"/>
              <w:left w:val="single" w:sz="4" w:space="0" w:color="auto"/>
              <w:bottom w:val="single" w:sz="4" w:space="0" w:color="auto"/>
              <w:right w:val="single" w:sz="4" w:space="0" w:color="auto"/>
            </w:tcBorders>
            <w:shd w:val="clear" w:color="auto" w:fill="auto"/>
            <w:noWrap/>
            <w:hideMark/>
          </w:tcPr>
          <w:p w14:paraId="29B932F5" w14:textId="77068DBC" w:rsidR="00563B44" w:rsidRPr="00B16509" w:rsidRDefault="00563B44" w:rsidP="004D07E7">
            <w:pPr>
              <w:rPr>
                <w:rFonts w:ascii="Verdana" w:eastAsia="Times New Roman" w:hAnsi="Verdana" w:cs="Calibri"/>
                <w:color w:val="000000"/>
                <w:sz w:val="18"/>
                <w:szCs w:val="18"/>
                <w:lang w:eastAsia="es-ES_tradnl"/>
              </w:rPr>
            </w:pPr>
            <w:r w:rsidRPr="00B16509">
              <w:rPr>
                <w:rFonts w:ascii="Verdana" w:eastAsia="Times New Roman" w:hAnsi="Verdana" w:cs="Calibri"/>
                <w:color w:val="000000"/>
                <w:sz w:val="18"/>
                <w:szCs w:val="18"/>
                <w:lang w:eastAsia="es-ES_tradnl"/>
              </w:rPr>
              <w:t xml:space="preserve">Factura </w:t>
            </w:r>
            <w:r>
              <w:rPr>
                <w:rFonts w:ascii="Verdana" w:eastAsia="Times New Roman" w:hAnsi="Verdana" w:cs="Calibri"/>
                <w:color w:val="000000"/>
                <w:sz w:val="18"/>
                <w:szCs w:val="18"/>
                <w:lang w:eastAsia="es-ES_tradnl"/>
              </w:rPr>
              <w:t xml:space="preserve">Emesa SE i CEGE exercici corrent </w:t>
            </w:r>
          </w:p>
        </w:tc>
        <w:tc>
          <w:tcPr>
            <w:tcW w:w="3119" w:type="dxa"/>
            <w:tcBorders>
              <w:top w:val="nil"/>
              <w:left w:val="nil"/>
              <w:bottom w:val="single" w:sz="4" w:space="0" w:color="auto"/>
              <w:right w:val="single" w:sz="4" w:space="0" w:color="auto"/>
            </w:tcBorders>
            <w:shd w:val="clear" w:color="auto" w:fill="auto"/>
            <w:noWrap/>
            <w:hideMark/>
          </w:tcPr>
          <w:p w14:paraId="1E2F0CB1" w14:textId="77777777" w:rsidR="00563B44" w:rsidRPr="00B16509" w:rsidRDefault="00563B44" w:rsidP="00563B44">
            <w:pPr>
              <w:jc w:val="center"/>
              <w:rPr>
                <w:rFonts w:ascii="Verdana" w:eastAsia="Times New Roman" w:hAnsi="Verdana" w:cs="Calibri"/>
                <w:color w:val="000000"/>
                <w:sz w:val="18"/>
                <w:szCs w:val="18"/>
                <w:lang w:eastAsia="es-ES_tradnl"/>
              </w:rPr>
            </w:pPr>
            <w:r w:rsidRPr="00B16509">
              <w:rPr>
                <w:rFonts w:ascii="Verdana" w:eastAsia="Times New Roman" w:hAnsi="Verdana" w:cs="Calibri"/>
                <w:color w:val="000000"/>
                <w:sz w:val="18"/>
                <w:szCs w:val="18"/>
                <w:lang w:eastAsia="es-ES_tradnl"/>
              </w:rPr>
              <w:t>F881</w:t>
            </w:r>
          </w:p>
        </w:tc>
        <w:tc>
          <w:tcPr>
            <w:tcW w:w="1597" w:type="dxa"/>
            <w:tcBorders>
              <w:top w:val="nil"/>
              <w:left w:val="nil"/>
              <w:bottom w:val="single" w:sz="4" w:space="0" w:color="auto"/>
              <w:right w:val="single" w:sz="4" w:space="0" w:color="auto"/>
            </w:tcBorders>
            <w:shd w:val="clear" w:color="auto" w:fill="auto"/>
            <w:noWrap/>
            <w:hideMark/>
          </w:tcPr>
          <w:p w14:paraId="0E06A271" w14:textId="77777777" w:rsidR="00563B44" w:rsidRPr="00193ECE" w:rsidRDefault="00563B44" w:rsidP="004D07E7">
            <w:pPr>
              <w:jc w:val="center"/>
              <w:rPr>
                <w:rFonts w:ascii="Verdana" w:eastAsia="Times New Roman" w:hAnsi="Verdana" w:cs="Calibri"/>
                <w:color w:val="000000"/>
                <w:sz w:val="18"/>
                <w:szCs w:val="18"/>
                <w:lang w:eastAsia="es-ES_tradnl"/>
              </w:rPr>
            </w:pPr>
            <w:r w:rsidRPr="00193ECE">
              <w:rPr>
                <w:rFonts w:ascii="Tahoma" w:hAnsi="Tahoma"/>
                <w:sz w:val="18"/>
                <w:szCs w:val="18"/>
              </w:rPr>
              <w:t>CA, CC, CG, CL, CO, GO, GS, IN, LL, PB, RC, SE, TF, VE</w:t>
            </w:r>
            <w:r>
              <w:rPr>
                <w:rFonts w:ascii="Tahoma" w:hAnsi="Tahoma"/>
                <w:sz w:val="18"/>
                <w:szCs w:val="18"/>
              </w:rPr>
              <w:t>, SQ</w:t>
            </w:r>
          </w:p>
        </w:tc>
        <w:tc>
          <w:tcPr>
            <w:tcW w:w="844" w:type="dxa"/>
            <w:tcBorders>
              <w:top w:val="nil"/>
              <w:left w:val="nil"/>
              <w:bottom w:val="single" w:sz="4" w:space="0" w:color="auto"/>
              <w:right w:val="single" w:sz="4" w:space="0" w:color="auto"/>
            </w:tcBorders>
            <w:shd w:val="clear" w:color="auto" w:fill="auto"/>
            <w:noWrap/>
            <w:hideMark/>
          </w:tcPr>
          <w:p w14:paraId="2F928F1C" w14:textId="77777777" w:rsidR="00563B44" w:rsidRPr="00B16509" w:rsidRDefault="00563B44" w:rsidP="00563B44">
            <w:pPr>
              <w:jc w:val="center"/>
              <w:rPr>
                <w:rFonts w:ascii="Verdana" w:eastAsia="Times New Roman" w:hAnsi="Verdana" w:cs="Calibri"/>
                <w:color w:val="000000"/>
                <w:sz w:val="18"/>
                <w:szCs w:val="18"/>
                <w:lang w:eastAsia="es-ES_tradnl"/>
              </w:rPr>
            </w:pPr>
            <w:r w:rsidRPr="00B16509">
              <w:rPr>
                <w:rFonts w:ascii="Verdana" w:eastAsia="Times New Roman" w:hAnsi="Verdana" w:cs="Calibri"/>
                <w:color w:val="000000"/>
                <w:sz w:val="18"/>
                <w:szCs w:val="18"/>
                <w:lang w:eastAsia="es-ES_tradnl"/>
              </w:rPr>
              <w:t>Sí</w:t>
            </w:r>
          </w:p>
        </w:tc>
      </w:tr>
      <w:tr w:rsidR="00563B44" w:rsidRPr="00B16509" w14:paraId="3651FCB6" w14:textId="77777777" w:rsidTr="00563B44">
        <w:trPr>
          <w:trHeight w:val="300"/>
        </w:trPr>
        <w:tc>
          <w:tcPr>
            <w:tcW w:w="3469" w:type="dxa"/>
            <w:tcBorders>
              <w:top w:val="nil"/>
              <w:left w:val="single" w:sz="4" w:space="0" w:color="auto"/>
              <w:bottom w:val="single" w:sz="4" w:space="0" w:color="auto"/>
              <w:right w:val="single" w:sz="4" w:space="0" w:color="auto"/>
            </w:tcBorders>
            <w:shd w:val="clear" w:color="auto" w:fill="auto"/>
            <w:noWrap/>
          </w:tcPr>
          <w:p w14:paraId="51B0AD4A" w14:textId="1399E47C" w:rsidR="00563B44" w:rsidRDefault="00563B44" w:rsidP="00563B44">
            <w:pPr>
              <w:rPr>
                <w:rFonts w:ascii="Verdana" w:eastAsia="Times New Roman" w:hAnsi="Verdana" w:cs="Calibri"/>
                <w:color w:val="000000"/>
                <w:sz w:val="18"/>
                <w:szCs w:val="18"/>
                <w:lang w:eastAsia="es-ES_tradnl"/>
              </w:rPr>
            </w:pPr>
            <w:r w:rsidRPr="00B16509">
              <w:rPr>
                <w:rFonts w:ascii="Verdana" w:eastAsia="Times New Roman" w:hAnsi="Verdana" w:cs="Calibri"/>
                <w:color w:val="000000"/>
                <w:sz w:val="18"/>
                <w:szCs w:val="18"/>
                <w:lang w:eastAsia="es-ES_tradnl"/>
              </w:rPr>
              <w:t xml:space="preserve">Factura </w:t>
            </w:r>
            <w:r>
              <w:rPr>
                <w:rFonts w:ascii="Verdana" w:eastAsia="Times New Roman" w:hAnsi="Verdana" w:cs="Calibri"/>
                <w:color w:val="000000"/>
                <w:sz w:val="18"/>
                <w:szCs w:val="18"/>
                <w:lang w:eastAsia="es-ES_tradnl"/>
              </w:rPr>
              <w:t>Emesa CTT</w:t>
            </w:r>
          </w:p>
        </w:tc>
        <w:tc>
          <w:tcPr>
            <w:tcW w:w="3119" w:type="dxa"/>
            <w:tcBorders>
              <w:top w:val="nil"/>
              <w:left w:val="nil"/>
              <w:bottom w:val="single" w:sz="4" w:space="0" w:color="auto"/>
              <w:right w:val="single" w:sz="4" w:space="0" w:color="auto"/>
            </w:tcBorders>
            <w:shd w:val="clear" w:color="auto" w:fill="auto"/>
            <w:noWrap/>
          </w:tcPr>
          <w:p w14:paraId="01F4E1EE" w14:textId="5DC393FD" w:rsidR="00563B44" w:rsidRDefault="00563B44" w:rsidP="00563B44">
            <w:pPr>
              <w:jc w:val="center"/>
              <w:rPr>
                <w:rFonts w:ascii="Verdana" w:eastAsia="Times New Roman" w:hAnsi="Verdana" w:cs="Calibri"/>
                <w:color w:val="000000"/>
                <w:sz w:val="18"/>
                <w:szCs w:val="18"/>
                <w:lang w:eastAsia="es-ES_tradnl"/>
              </w:rPr>
            </w:pPr>
            <w:r w:rsidRPr="00B16509">
              <w:rPr>
                <w:rFonts w:ascii="Verdana" w:eastAsia="Times New Roman" w:hAnsi="Verdana" w:cs="Calibri"/>
                <w:color w:val="000000"/>
                <w:sz w:val="18"/>
                <w:szCs w:val="18"/>
                <w:lang w:eastAsia="es-ES_tradnl"/>
              </w:rPr>
              <w:t>F881</w:t>
            </w:r>
          </w:p>
        </w:tc>
        <w:tc>
          <w:tcPr>
            <w:tcW w:w="1597" w:type="dxa"/>
            <w:tcBorders>
              <w:top w:val="nil"/>
              <w:left w:val="nil"/>
              <w:bottom w:val="single" w:sz="4" w:space="0" w:color="auto"/>
              <w:right w:val="single" w:sz="4" w:space="0" w:color="auto"/>
            </w:tcBorders>
            <w:shd w:val="clear" w:color="auto" w:fill="auto"/>
            <w:noWrap/>
          </w:tcPr>
          <w:p w14:paraId="2A8C061C" w14:textId="036172FC" w:rsidR="00563B44" w:rsidRDefault="00DC6A34" w:rsidP="00563B44">
            <w:pPr>
              <w:jc w:val="center"/>
              <w:rPr>
                <w:rFonts w:ascii="Verdana" w:eastAsia="Times New Roman" w:hAnsi="Verdana" w:cs="Calibri"/>
                <w:color w:val="000000"/>
                <w:sz w:val="18"/>
                <w:szCs w:val="18"/>
                <w:lang w:eastAsia="es-ES_tradnl"/>
              </w:rPr>
            </w:pPr>
            <w:r>
              <w:rPr>
                <w:rFonts w:ascii="Tahoma" w:hAnsi="Tahoma"/>
                <w:sz w:val="18"/>
                <w:szCs w:val="18"/>
              </w:rPr>
              <w:t>FS-P1</w:t>
            </w:r>
          </w:p>
        </w:tc>
        <w:tc>
          <w:tcPr>
            <w:tcW w:w="844" w:type="dxa"/>
            <w:tcBorders>
              <w:top w:val="nil"/>
              <w:left w:val="nil"/>
              <w:bottom w:val="single" w:sz="4" w:space="0" w:color="auto"/>
              <w:right w:val="single" w:sz="4" w:space="0" w:color="auto"/>
            </w:tcBorders>
            <w:shd w:val="clear" w:color="auto" w:fill="auto"/>
            <w:noWrap/>
          </w:tcPr>
          <w:p w14:paraId="58D31ED0" w14:textId="38B82A59" w:rsidR="00563B44" w:rsidRDefault="00563B44" w:rsidP="00563B44">
            <w:pPr>
              <w:jc w:val="center"/>
              <w:rPr>
                <w:rFonts w:ascii="Verdana" w:eastAsia="Times New Roman" w:hAnsi="Verdana" w:cs="Calibri"/>
                <w:color w:val="000000"/>
                <w:sz w:val="18"/>
                <w:szCs w:val="18"/>
                <w:lang w:eastAsia="es-ES_tradnl"/>
              </w:rPr>
            </w:pPr>
            <w:r w:rsidRPr="00B16509">
              <w:rPr>
                <w:rFonts w:ascii="Verdana" w:eastAsia="Times New Roman" w:hAnsi="Verdana" w:cs="Calibri"/>
                <w:color w:val="000000"/>
                <w:sz w:val="18"/>
                <w:szCs w:val="18"/>
                <w:lang w:eastAsia="es-ES_tradnl"/>
              </w:rPr>
              <w:t>Sí</w:t>
            </w:r>
          </w:p>
        </w:tc>
      </w:tr>
      <w:tr w:rsidR="00563B44" w:rsidRPr="00B16509" w14:paraId="6D90607E" w14:textId="77777777" w:rsidTr="00563B44">
        <w:trPr>
          <w:trHeight w:val="300"/>
        </w:trPr>
        <w:tc>
          <w:tcPr>
            <w:tcW w:w="3469" w:type="dxa"/>
            <w:tcBorders>
              <w:top w:val="nil"/>
              <w:left w:val="single" w:sz="4" w:space="0" w:color="auto"/>
              <w:bottom w:val="single" w:sz="4" w:space="0" w:color="auto"/>
              <w:right w:val="single" w:sz="4" w:space="0" w:color="auto"/>
            </w:tcBorders>
            <w:shd w:val="clear" w:color="auto" w:fill="auto"/>
            <w:noWrap/>
          </w:tcPr>
          <w:p w14:paraId="5E85D485" w14:textId="083194CE" w:rsidR="00563B44" w:rsidRDefault="00563B44" w:rsidP="00563B44">
            <w:pPr>
              <w:rPr>
                <w:rFonts w:ascii="Verdana" w:eastAsia="Times New Roman" w:hAnsi="Verdana" w:cs="Calibri"/>
                <w:color w:val="000000"/>
                <w:sz w:val="18"/>
                <w:szCs w:val="18"/>
                <w:lang w:eastAsia="es-ES_tradnl"/>
              </w:rPr>
            </w:pPr>
            <w:r>
              <w:rPr>
                <w:rFonts w:ascii="Verdana" w:eastAsia="Times New Roman" w:hAnsi="Verdana" w:cs="Calibri"/>
                <w:color w:val="000000"/>
                <w:sz w:val="18"/>
                <w:szCs w:val="18"/>
                <w:lang w:eastAsia="es-ES_tradnl"/>
              </w:rPr>
              <w:t xml:space="preserve">Barrat de factura Emesa SE i CEGE </w:t>
            </w:r>
          </w:p>
        </w:tc>
        <w:tc>
          <w:tcPr>
            <w:tcW w:w="3119" w:type="dxa"/>
            <w:vMerge w:val="restart"/>
            <w:tcBorders>
              <w:top w:val="nil"/>
              <w:left w:val="nil"/>
              <w:right w:val="single" w:sz="4" w:space="0" w:color="auto"/>
            </w:tcBorders>
            <w:shd w:val="clear" w:color="auto" w:fill="auto"/>
            <w:noWrap/>
          </w:tcPr>
          <w:p w14:paraId="2E82C7BC" w14:textId="77777777" w:rsidR="00563B44" w:rsidRDefault="00563B44" w:rsidP="00563B44">
            <w:pPr>
              <w:jc w:val="center"/>
              <w:rPr>
                <w:rFonts w:ascii="Verdana" w:eastAsia="Times New Roman" w:hAnsi="Verdana" w:cs="Calibri"/>
                <w:color w:val="000000"/>
                <w:sz w:val="18"/>
                <w:szCs w:val="18"/>
                <w:lang w:eastAsia="es-ES_tradnl"/>
              </w:rPr>
            </w:pPr>
          </w:p>
          <w:p w14:paraId="093F32C9" w14:textId="1224F2C9" w:rsidR="00563B44" w:rsidRPr="00B16509" w:rsidRDefault="00563B44" w:rsidP="00563B44">
            <w:pPr>
              <w:jc w:val="center"/>
              <w:rPr>
                <w:rFonts w:ascii="Verdana" w:eastAsia="Times New Roman" w:hAnsi="Verdana" w:cs="Calibri"/>
                <w:color w:val="000000"/>
                <w:sz w:val="18"/>
                <w:szCs w:val="18"/>
                <w:lang w:eastAsia="es-ES_tradnl"/>
              </w:rPr>
            </w:pPr>
            <w:r w:rsidRPr="00563B44">
              <w:rPr>
                <w:rFonts w:ascii="Verdana" w:eastAsia="Times New Roman" w:hAnsi="Verdana" w:cs="Calibri"/>
                <w:color w:val="000000"/>
                <w:sz w:val="18"/>
                <w:szCs w:val="18"/>
                <w:lang w:eastAsia="es-ES_tradnl"/>
              </w:rPr>
              <w:t>ZF889_FR_R4_SE_CEGE - Barrat factura emesa</w:t>
            </w:r>
          </w:p>
        </w:tc>
        <w:tc>
          <w:tcPr>
            <w:tcW w:w="1597" w:type="dxa"/>
            <w:tcBorders>
              <w:top w:val="nil"/>
              <w:left w:val="nil"/>
              <w:bottom w:val="single" w:sz="4" w:space="0" w:color="auto"/>
              <w:right w:val="single" w:sz="4" w:space="0" w:color="auto"/>
            </w:tcBorders>
            <w:shd w:val="clear" w:color="auto" w:fill="auto"/>
            <w:noWrap/>
          </w:tcPr>
          <w:p w14:paraId="588C07BC" w14:textId="66983E30" w:rsidR="00563B44" w:rsidRPr="00B16509" w:rsidRDefault="00563B44" w:rsidP="00563B44">
            <w:pPr>
              <w:jc w:val="center"/>
              <w:rPr>
                <w:rFonts w:ascii="Verdana" w:eastAsia="Times New Roman" w:hAnsi="Verdana" w:cs="Calibri"/>
                <w:color w:val="000000"/>
                <w:sz w:val="18"/>
                <w:szCs w:val="18"/>
                <w:lang w:eastAsia="es-ES_tradnl"/>
              </w:rPr>
            </w:pPr>
            <w:r>
              <w:rPr>
                <w:rFonts w:ascii="Verdana" w:eastAsia="Times New Roman" w:hAnsi="Verdana" w:cs="Calibri"/>
                <w:color w:val="000000"/>
                <w:sz w:val="18"/>
                <w:szCs w:val="18"/>
                <w:lang w:eastAsia="es-ES_tradnl"/>
              </w:rPr>
              <w:t>ID,IC,IT, IO</w:t>
            </w:r>
          </w:p>
        </w:tc>
        <w:tc>
          <w:tcPr>
            <w:tcW w:w="844" w:type="dxa"/>
            <w:tcBorders>
              <w:top w:val="nil"/>
              <w:left w:val="nil"/>
              <w:bottom w:val="single" w:sz="4" w:space="0" w:color="auto"/>
              <w:right w:val="single" w:sz="4" w:space="0" w:color="auto"/>
            </w:tcBorders>
            <w:shd w:val="clear" w:color="auto" w:fill="auto"/>
            <w:noWrap/>
          </w:tcPr>
          <w:p w14:paraId="0F11926A" w14:textId="77777777" w:rsidR="00563B44" w:rsidRPr="00B16509" w:rsidRDefault="00563B44" w:rsidP="00563B44">
            <w:pPr>
              <w:jc w:val="center"/>
              <w:rPr>
                <w:rFonts w:ascii="Verdana" w:eastAsia="Times New Roman" w:hAnsi="Verdana" w:cs="Calibri"/>
                <w:color w:val="000000"/>
                <w:sz w:val="18"/>
                <w:szCs w:val="18"/>
                <w:lang w:eastAsia="es-ES_tradnl"/>
              </w:rPr>
            </w:pPr>
            <w:r>
              <w:rPr>
                <w:rFonts w:ascii="Verdana" w:eastAsia="Times New Roman" w:hAnsi="Verdana" w:cs="Calibri"/>
                <w:color w:val="000000"/>
                <w:sz w:val="18"/>
                <w:szCs w:val="18"/>
                <w:lang w:eastAsia="es-ES_tradnl"/>
              </w:rPr>
              <w:t>Sí</w:t>
            </w:r>
          </w:p>
        </w:tc>
      </w:tr>
      <w:tr w:rsidR="00563B44" w:rsidRPr="00B16509" w14:paraId="2DDA0F77" w14:textId="77777777" w:rsidTr="00563B44">
        <w:trPr>
          <w:trHeight w:val="300"/>
        </w:trPr>
        <w:tc>
          <w:tcPr>
            <w:tcW w:w="3469" w:type="dxa"/>
            <w:tcBorders>
              <w:top w:val="nil"/>
              <w:left w:val="single" w:sz="4" w:space="0" w:color="auto"/>
              <w:bottom w:val="single" w:sz="4" w:space="0" w:color="auto"/>
              <w:right w:val="single" w:sz="4" w:space="0" w:color="auto"/>
            </w:tcBorders>
            <w:shd w:val="clear" w:color="auto" w:fill="auto"/>
            <w:noWrap/>
          </w:tcPr>
          <w:p w14:paraId="26DBCEFB" w14:textId="4A7C5F3B" w:rsidR="00563B44" w:rsidRDefault="00563B44" w:rsidP="00563B44">
            <w:pPr>
              <w:rPr>
                <w:rFonts w:ascii="Verdana" w:eastAsia="Times New Roman" w:hAnsi="Verdana" w:cs="Calibri"/>
                <w:color w:val="000000"/>
                <w:sz w:val="18"/>
                <w:szCs w:val="18"/>
                <w:lang w:eastAsia="es-ES_tradnl"/>
              </w:rPr>
            </w:pPr>
            <w:r>
              <w:rPr>
                <w:rFonts w:ascii="Verdana" w:eastAsia="Times New Roman" w:hAnsi="Verdana" w:cs="Calibri"/>
                <w:color w:val="000000"/>
                <w:sz w:val="18"/>
                <w:szCs w:val="18"/>
                <w:lang w:eastAsia="es-ES_tradnl"/>
              </w:rPr>
              <w:t>Barrat de factura Emesa CTT</w:t>
            </w:r>
          </w:p>
        </w:tc>
        <w:tc>
          <w:tcPr>
            <w:tcW w:w="3119" w:type="dxa"/>
            <w:vMerge/>
            <w:tcBorders>
              <w:left w:val="nil"/>
              <w:bottom w:val="single" w:sz="4" w:space="0" w:color="auto"/>
              <w:right w:val="single" w:sz="4" w:space="0" w:color="auto"/>
            </w:tcBorders>
            <w:shd w:val="clear" w:color="auto" w:fill="auto"/>
            <w:noWrap/>
          </w:tcPr>
          <w:p w14:paraId="59A03079" w14:textId="77777777" w:rsidR="00563B44" w:rsidRDefault="00563B44" w:rsidP="00563B44">
            <w:pPr>
              <w:rPr>
                <w:rFonts w:ascii="Verdana" w:eastAsia="Times New Roman" w:hAnsi="Verdana" w:cs="Calibri"/>
                <w:color w:val="000000"/>
                <w:sz w:val="18"/>
                <w:szCs w:val="18"/>
                <w:lang w:eastAsia="es-ES_tradnl"/>
              </w:rPr>
            </w:pPr>
          </w:p>
        </w:tc>
        <w:tc>
          <w:tcPr>
            <w:tcW w:w="1597" w:type="dxa"/>
            <w:tcBorders>
              <w:top w:val="nil"/>
              <w:left w:val="nil"/>
              <w:bottom w:val="single" w:sz="4" w:space="0" w:color="auto"/>
              <w:right w:val="single" w:sz="4" w:space="0" w:color="auto"/>
            </w:tcBorders>
            <w:shd w:val="clear" w:color="auto" w:fill="auto"/>
            <w:noWrap/>
          </w:tcPr>
          <w:p w14:paraId="7170821F" w14:textId="407174F9" w:rsidR="00563B44" w:rsidRDefault="00563B44" w:rsidP="00563B44">
            <w:pPr>
              <w:jc w:val="center"/>
              <w:rPr>
                <w:rFonts w:ascii="Verdana" w:eastAsia="Times New Roman" w:hAnsi="Verdana" w:cs="Calibri"/>
                <w:color w:val="000000"/>
                <w:sz w:val="18"/>
                <w:szCs w:val="18"/>
                <w:lang w:eastAsia="es-ES_tradnl"/>
              </w:rPr>
            </w:pPr>
            <w:r>
              <w:rPr>
                <w:rFonts w:ascii="Verdana" w:eastAsia="Times New Roman" w:hAnsi="Verdana" w:cs="Calibri"/>
                <w:color w:val="000000"/>
                <w:sz w:val="18"/>
                <w:szCs w:val="18"/>
                <w:lang w:eastAsia="es-ES_tradnl"/>
              </w:rPr>
              <w:t>AV, AT, AI</w:t>
            </w:r>
          </w:p>
        </w:tc>
        <w:tc>
          <w:tcPr>
            <w:tcW w:w="844" w:type="dxa"/>
            <w:tcBorders>
              <w:top w:val="nil"/>
              <w:left w:val="nil"/>
              <w:bottom w:val="single" w:sz="4" w:space="0" w:color="auto"/>
              <w:right w:val="single" w:sz="4" w:space="0" w:color="auto"/>
            </w:tcBorders>
            <w:shd w:val="clear" w:color="auto" w:fill="auto"/>
            <w:noWrap/>
          </w:tcPr>
          <w:p w14:paraId="043CDC3F" w14:textId="5494B671" w:rsidR="00563B44" w:rsidRDefault="00563B44" w:rsidP="00563B44">
            <w:pPr>
              <w:jc w:val="center"/>
              <w:rPr>
                <w:rFonts w:ascii="Verdana" w:eastAsia="Times New Roman" w:hAnsi="Verdana" w:cs="Calibri"/>
                <w:color w:val="000000"/>
                <w:sz w:val="18"/>
                <w:szCs w:val="18"/>
                <w:lang w:eastAsia="es-ES_tradnl"/>
              </w:rPr>
            </w:pPr>
            <w:r>
              <w:rPr>
                <w:rFonts w:ascii="Verdana" w:eastAsia="Times New Roman" w:hAnsi="Verdana" w:cs="Calibri"/>
                <w:color w:val="000000"/>
                <w:sz w:val="18"/>
                <w:szCs w:val="18"/>
                <w:lang w:eastAsia="es-ES_tradnl"/>
              </w:rPr>
              <w:t>Sí</w:t>
            </w:r>
          </w:p>
        </w:tc>
      </w:tr>
      <w:tr w:rsidR="00563B44" w:rsidRPr="00B16509" w14:paraId="039ED1C2" w14:textId="77777777" w:rsidTr="004D07E7">
        <w:trPr>
          <w:trHeight w:val="300"/>
        </w:trPr>
        <w:tc>
          <w:tcPr>
            <w:tcW w:w="3469" w:type="dxa"/>
            <w:tcBorders>
              <w:top w:val="nil"/>
              <w:left w:val="single" w:sz="4" w:space="0" w:color="auto"/>
              <w:bottom w:val="single" w:sz="4" w:space="0" w:color="auto"/>
              <w:right w:val="single" w:sz="4" w:space="0" w:color="auto"/>
            </w:tcBorders>
            <w:shd w:val="clear" w:color="auto" w:fill="auto"/>
            <w:noWrap/>
          </w:tcPr>
          <w:p w14:paraId="56D2BCBB" w14:textId="3408234E" w:rsidR="00563B44" w:rsidRDefault="00563B44" w:rsidP="00563B44">
            <w:pPr>
              <w:rPr>
                <w:rFonts w:ascii="Verdana" w:eastAsia="Times New Roman" w:hAnsi="Verdana" w:cs="Calibri"/>
                <w:color w:val="000000"/>
                <w:sz w:val="18"/>
                <w:szCs w:val="18"/>
                <w:lang w:eastAsia="es-ES_tradnl"/>
              </w:rPr>
            </w:pPr>
            <w:r>
              <w:rPr>
                <w:rFonts w:ascii="Verdana" w:eastAsia="Times New Roman" w:hAnsi="Verdana" w:cs="Calibri"/>
                <w:color w:val="000000"/>
                <w:sz w:val="18"/>
                <w:szCs w:val="18"/>
                <w:lang w:eastAsia="es-ES_tradnl"/>
              </w:rPr>
              <w:t xml:space="preserve">Factura Rectificativa SE i CEGE </w:t>
            </w:r>
          </w:p>
        </w:tc>
        <w:tc>
          <w:tcPr>
            <w:tcW w:w="3119" w:type="dxa"/>
            <w:vMerge w:val="restart"/>
            <w:tcBorders>
              <w:top w:val="nil"/>
              <w:left w:val="nil"/>
              <w:right w:val="single" w:sz="4" w:space="0" w:color="auto"/>
            </w:tcBorders>
            <w:shd w:val="clear" w:color="auto" w:fill="auto"/>
            <w:noWrap/>
          </w:tcPr>
          <w:p w14:paraId="680700B8" w14:textId="77777777" w:rsidR="00563B44" w:rsidRDefault="00563B44" w:rsidP="00563B44">
            <w:pPr>
              <w:jc w:val="center"/>
              <w:rPr>
                <w:rFonts w:ascii="Verdana" w:eastAsia="Times New Roman" w:hAnsi="Verdana" w:cs="Calibri"/>
                <w:color w:val="000000"/>
                <w:sz w:val="18"/>
                <w:szCs w:val="18"/>
                <w:lang w:eastAsia="es-ES_tradnl"/>
              </w:rPr>
            </w:pPr>
          </w:p>
          <w:p w14:paraId="0ECC57B1" w14:textId="6A8E16A1" w:rsidR="00563B44" w:rsidRPr="00B16509" w:rsidRDefault="00563B44" w:rsidP="00563B44">
            <w:pPr>
              <w:jc w:val="center"/>
              <w:rPr>
                <w:rFonts w:ascii="Verdana" w:eastAsia="Times New Roman" w:hAnsi="Verdana" w:cs="Calibri"/>
                <w:color w:val="000000"/>
                <w:sz w:val="18"/>
                <w:szCs w:val="18"/>
                <w:lang w:eastAsia="es-ES_tradnl"/>
              </w:rPr>
            </w:pPr>
            <w:r w:rsidRPr="00563B44">
              <w:rPr>
                <w:rFonts w:ascii="Verdana" w:eastAsia="Times New Roman" w:hAnsi="Verdana" w:cs="Calibri"/>
                <w:color w:val="000000"/>
                <w:sz w:val="18"/>
                <w:szCs w:val="18"/>
                <w:lang w:eastAsia="es-ES_tradnl"/>
              </w:rPr>
              <w:t>ZF881_FR_R4 - Emissió factura rectificativa</w:t>
            </w:r>
          </w:p>
        </w:tc>
        <w:tc>
          <w:tcPr>
            <w:tcW w:w="1597" w:type="dxa"/>
            <w:tcBorders>
              <w:top w:val="nil"/>
              <w:left w:val="nil"/>
              <w:bottom w:val="single" w:sz="4" w:space="0" w:color="auto"/>
              <w:right w:val="single" w:sz="4" w:space="0" w:color="auto"/>
            </w:tcBorders>
            <w:shd w:val="clear" w:color="auto" w:fill="auto"/>
            <w:noWrap/>
          </w:tcPr>
          <w:p w14:paraId="504CD12E" w14:textId="6EFF0198" w:rsidR="00563B44" w:rsidRPr="00B16509" w:rsidRDefault="00563B44" w:rsidP="00563B44">
            <w:pPr>
              <w:jc w:val="center"/>
              <w:rPr>
                <w:rFonts w:ascii="Verdana" w:eastAsia="Times New Roman" w:hAnsi="Verdana" w:cs="Calibri"/>
                <w:color w:val="000000"/>
                <w:sz w:val="18"/>
                <w:szCs w:val="18"/>
                <w:lang w:eastAsia="es-ES_tradnl"/>
              </w:rPr>
            </w:pPr>
            <w:r>
              <w:rPr>
                <w:rFonts w:ascii="Verdana" w:eastAsia="Times New Roman" w:hAnsi="Verdana" w:cs="Calibri"/>
                <w:color w:val="000000"/>
                <w:sz w:val="18"/>
                <w:szCs w:val="18"/>
                <w:lang w:eastAsia="es-ES_tradnl"/>
              </w:rPr>
              <w:t>7C, 7T, 7O</w:t>
            </w:r>
          </w:p>
        </w:tc>
        <w:tc>
          <w:tcPr>
            <w:tcW w:w="844" w:type="dxa"/>
            <w:tcBorders>
              <w:top w:val="nil"/>
              <w:left w:val="nil"/>
              <w:bottom w:val="single" w:sz="4" w:space="0" w:color="auto"/>
              <w:right w:val="single" w:sz="4" w:space="0" w:color="auto"/>
            </w:tcBorders>
            <w:shd w:val="clear" w:color="auto" w:fill="auto"/>
            <w:noWrap/>
          </w:tcPr>
          <w:p w14:paraId="2E01AE2D" w14:textId="77777777" w:rsidR="00563B44" w:rsidRPr="00B16509" w:rsidRDefault="00563B44" w:rsidP="00563B44">
            <w:pPr>
              <w:jc w:val="center"/>
              <w:rPr>
                <w:rFonts w:ascii="Verdana" w:eastAsia="Times New Roman" w:hAnsi="Verdana" w:cs="Calibri"/>
                <w:color w:val="000000"/>
                <w:sz w:val="18"/>
                <w:szCs w:val="18"/>
                <w:lang w:eastAsia="es-ES_tradnl"/>
              </w:rPr>
            </w:pPr>
            <w:r>
              <w:rPr>
                <w:rFonts w:ascii="Verdana" w:eastAsia="Times New Roman" w:hAnsi="Verdana" w:cs="Calibri"/>
                <w:color w:val="000000"/>
                <w:sz w:val="18"/>
                <w:szCs w:val="18"/>
                <w:lang w:eastAsia="es-ES_tradnl"/>
              </w:rPr>
              <w:t>Sí</w:t>
            </w:r>
          </w:p>
        </w:tc>
      </w:tr>
      <w:tr w:rsidR="00563B44" w:rsidRPr="00B16509" w14:paraId="617547AE" w14:textId="77777777" w:rsidTr="004D07E7">
        <w:trPr>
          <w:trHeight w:val="300"/>
        </w:trPr>
        <w:tc>
          <w:tcPr>
            <w:tcW w:w="3469" w:type="dxa"/>
            <w:tcBorders>
              <w:top w:val="nil"/>
              <w:left w:val="single" w:sz="4" w:space="0" w:color="auto"/>
              <w:bottom w:val="single" w:sz="4" w:space="0" w:color="auto"/>
              <w:right w:val="single" w:sz="4" w:space="0" w:color="auto"/>
            </w:tcBorders>
            <w:shd w:val="clear" w:color="auto" w:fill="auto"/>
            <w:noWrap/>
          </w:tcPr>
          <w:p w14:paraId="7EE1B473" w14:textId="7CC5024E" w:rsidR="00563B44" w:rsidRDefault="00563B44" w:rsidP="00563B44">
            <w:pPr>
              <w:rPr>
                <w:rFonts w:ascii="Verdana" w:eastAsia="Times New Roman" w:hAnsi="Verdana" w:cs="Calibri"/>
                <w:color w:val="000000"/>
                <w:sz w:val="18"/>
                <w:szCs w:val="18"/>
                <w:lang w:eastAsia="es-ES_tradnl"/>
              </w:rPr>
            </w:pPr>
            <w:r>
              <w:rPr>
                <w:rFonts w:ascii="Verdana" w:eastAsia="Times New Roman" w:hAnsi="Verdana" w:cs="Calibri"/>
                <w:color w:val="000000"/>
                <w:sz w:val="18"/>
                <w:szCs w:val="18"/>
                <w:lang w:eastAsia="es-ES_tradnl"/>
              </w:rPr>
              <w:t>Factura Rectificativa CTT</w:t>
            </w:r>
          </w:p>
        </w:tc>
        <w:tc>
          <w:tcPr>
            <w:tcW w:w="3119" w:type="dxa"/>
            <w:vMerge/>
            <w:tcBorders>
              <w:left w:val="nil"/>
              <w:bottom w:val="single" w:sz="4" w:space="0" w:color="auto"/>
              <w:right w:val="single" w:sz="4" w:space="0" w:color="auto"/>
            </w:tcBorders>
            <w:shd w:val="clear" w:color="auto" w:fill="auto"/>
            <w:noWrap/>
          </w:tcPr>
          <w:p w14:paraId="7BB47869" w14:textId="1250341D" w:rsidR="00563B44" w:rsidRPr="00B16509" w:rsidRDefault="00563B44" w:rsidP="00563B44">
            <w:pPr>
              <w:jc w:val="center"/>
              <w:rPr>
                <w:rFonts w:ascii="Verdana" w:eastAsia="Times New Roman" w:hAnsi="Verdana" w:cs="Calibri"/>
                <w:color w:val="000000"/>
                <w:sz w:val="18"/>
                <w:szCs w:val="18"/>
                <w:lang w:eastAsia="es-ES_tradnl"/>
              </w:rPr>
            </w:pPr>
          </w:p>
        </w:tc>
        <w:tc>
          <w:tcPr>
            <w:tcW w:w="1597" w:type="dxa"/>
            <w:tcBorders>
              <w:top w:val="nil"/>
              <w:left w:val="nil"/>
              <w:bottom w:val="single" w:sz="4" w:space="0" w:color="auto"/>
              <w:right w:val="single" w:sz="4" w:space="0" w:color="auto"/>
            </w:tcBorders>
            <w:shd w:val="clear" w:color="auto" w:fill="auto"/>
            <w:noWrap/>
          </w:tcPr>
          <w:p w14:paraId="557C5E29" w14:textId="4FA7A94C" w:rsidR="00563B44" w:rsidRPr="00B16509" w:rsidRDefault="00563B44" w:rsidP="00563B44">
            <w:pPr>
              <w:jc w:val="center"/>
              <w:rPr>
                <w:rFonts w:ascii="Verdana" w:eastAsia="Times New Roman" w:hAnsi="Verdana" w:cs="Calibri"/>
                <w:color w:val="000000"/>
                <w:sz w:val="18"/>
                <w:szCs w:val="18"/>
                <w:lang w:eastAsia="es-ES_tradnl"/>
              </w:rPr>
            </w:pPr>
            <w:r>
              <w:rPr>
                <w:rFonts w:ascii="Verdana" w:eastAsia="Times New Roman" w:hAnsi="Verdana" w:cs="Calibri"/>
                <w:color w:val="000000"/>
                <w:sz w:val="18"/>
                <w:szCs w:val="18"/>
                <w:lang w:eastAsia="es-ES_tradnl"/>
              </w:rPr>
              <w:t>7V, 7Z, 7I</w:t>
            </w:r>
          </w:p>
        </w:tc>
        <w:tc>
          <w:tcPr>
            <w:tcW w:w="844" w:type="dxa"/>
            <w:tcBorders>
              <w:top w:val="nil"/>
              <w:left w:val="nil"/>
              <w:bottom w:val="single" w:sz="4" w:space="0" w:color="auto"/>
              <w:right w:val="single" w:sz="4" w:space="0" w:color="auto"/>
            </w:tcBorders>
            <w:shd w:val="clear" w:color="auto" w:fill="auto"/>
            <w:noWrap/>
          </w:tcPr>
          <w:p w14:paraId="1F353B37" w14:textId="528673B1" w:rsidR="00563B44" w:rsidRPr="00B16509" w:rsidRDefault="00563B44" w:rsidP="00563B44">
            <w:pPr>
              <w:jc w:val="center"/>
              <w:rPr>
                <w:rFonts w:ascii="Verdana" w:eastAsia="Times New Roman" w:hAnsi="Verdana" w:cs="Calibri"/>
                <w:color w:val="000000"/>
                <w:sz w:val="18"/>
                <w:szCs w:val="18"/>
                <w:lang w:eastAsia="es-ES_tradnl"/>
              </w:rPr>
            </w:pPr>
            <w:r>
              <w:rPr>
                <w:rFonts w:ascii="Verdana" w:eastAsia="Times New Roman" w:hAnsi="Verdana" w:cs="Calibri"/>
                <w:color w:val="000000"/>
                <w:sz w:val="18"/>
                <w:szCs w:val="18"/>
                <w:lang w:eastAsia="es-ES_tradnl"/>
              </w:rPr>
              <w:t>Sí</w:t>
            </w:r>
          </w:p>
        </w:tc>
      </w:tr>
    </w:tbl>
    <w:p w14:paraId="571CF557" w14:textId="77777777" w:rsidR="007E2407" w:rsidRDefault="007E2407" w:rsidP="007E2407"/>
    <w:p w14:paraId="0CFCF216" w14:textId="6FCD4543" w:rsidR="007E2407" w:rsidRDefault="007E2407" w:rsidP="007E2407">
      <w:r>
        <w:t xml:space="preserve">La funcionalitat de Factures Rectificatives per error </w:t>
      </w:r>
      <w:r w:rsidR="00563B44">
        <w:t xml:space="preserve">reglament facturació (tipus R4) </w:t>
      </w:r>
      <w:r>
        <w:t>es troba al següent punt del menú d’usuari:</w:t>
      </w:r>
    </w:p>
    <w:p w14:paraId="5EDFE38C" w14:textId="71895620" w:rsidR="007E2407" w:rsidRDefault="00563B44" w:rsidP="007E2407">
      <w:r>
        <w:rPr>
          <w:noProof/>
          <w:lang w:val="es-ES" w:eastAsia="es-ES"/>
        </w:rPr>
        <w:drawing>
          <wp:inline distT="0" distB="0" distL="0" distR="0" wp14:anchorId="3CBA0A6D" wp14:editId="73E8F10B">
            <wp:extent cx="5886450" cy="5553738"/>
            <wp:effectExtent l="0" t="0" r="0" b="889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r="51569" b="18772"/>
                    <a:stretch/>
                  </pic:blipFill>
                  <pic:spPr bwMode="auto">
                    <a:xfrm>
                      <a:off x="0" y="0"/>
                      <a:ext cx="5890527" cy="5557585"/>
                    </a:xfrm>
                    <a:prstGeom prst="rect">
                      <a:avLst/>
                    </a:prstGeom>
                    <a:ln>
                      <a:noFill/>
                    </a:ln>
                    <a:extLst>
                      <a:ext uri="{53640926-AAD7-44D8-BBD7-CCE9431645EC}">
                        <a14:shadowObscured xmlns:a14="http://schemas.microsoft.com/office/drawing/2010/main"/>
                      </a:ext>
                    </a:extLst>
                  </pic:spPr>
                </pic:pic>
              </a:graphicData>
            </a:graphic>
          </wp:inline>
        </w:drawing>
      </w:r>
    </w:p>
    <w:p w14:paraId="4E295C7B" w14:textId="5B233B2E" w:rsidR="007E2407" w:rsidRDefault="007E2407" w:rsidP="007E2407">
      <w:pPr>
        <w:pStyle w:val="UPCnet-Cosdetext"/>
        <w:widowControl/>
        <w:tabs>
          <w:tab w:val="left" w:pos="284"/>
        </w:tabs>
        <w:suppressAutoHyphens w:val="0"/>
        <w:autoSpaceDN/>
        <w:spacing w:before="240" w:after="240"/>
        <w:jc w:val="both"/>
        <w:rPr>
          <w:b/>
        </w:rPr>
      </w:pPr>
      <w:r w:rsidRPr="00F21747">
        <w:rPr>
          <w:u w:val="single"/>
        </w:rPr>
        <w:t>Transacció</w:t>
      </w:r>
      <w:r>
        <w:t xml:space="preserve">: </w:t>
      </w:r>
      <w:r w:rsidR="00563B44" w:rsidRPr="00563B44">
        <w:rPr>
          <w:rFonts w:eastAsia="Times New Roman" w:cs="Calibri"/>
          <w:b/>
          <w:color w:val="000000"/>
          <w:szCs w:val="18"/>
          <w:lang w:eastAsia="es-ES_tradnl"/>
        </w:rPr>
        <w:t xml:space="preserve">ZF889_FR_R4_SE_CEGE </w:t>
      </w:r>
      <w:r w:rsidR="00563B44" w:rsidRPr="00563B44">
        <w:rPr>
          <w:rFonts w:eastAsia="Times New Roman" w:cs="Calibri"/>
          <w:color w:val="000000"/>
          <w:szCs w:val="18"/>
          <w:lang w:eastAsia="es-ES_tradnl"/>
        </w:rPr>
        <w:t xml:space="preserve">- </w:t>
      </w:r>
      <w:r w:rsidR="00563B44" w:rsidRPr="00563B44">
        <w:rPr>
          <w:rFonts w:eastAsia="Times New Roman" w:cs="Calibri"/>
          <w:b/>
          <w:color w:val="000000"/>
          <w:szCs w:val="18"/>
          <w:lang w:eastAsia="es-ES_tradnl"/>
        </w:rPr>
        <w:t>Barrat factura emesa</w:t>
      </w:r>
    </w:p>
    <w:p w14:paraId="23CDC6BB" w14:textId="0E9D8F36" w:rsidR="007E2407" w:rsidRDefault="007E2407" w:rsidP="007E2407">
      <w:pPr>
        <w:pStyle w:val="UPCnet-Cosdetext"/>
        <w:widowControl/>
        <w:tabs>
          <w:tab w:val="left" w:pos="284"/>
        </w:tabs>
        <w:suppressAutoHyphens w:val="0"/>
        <w:autoSpaceDN/>
        <w:spacing w:before="240" w:after="240"/>
        <w:jc w:val="both"/>
      </w:pPr>
      <w:r>
        <w:t xml:space="preserve">El sistema determina automàticament la classe de document de </w:t>
      </w:r>
      <w:r w:rsidR="00A1551E">
        <w:t xml:space="preserve">barrat de </w:t>
      </w:r>
      <w:r>
        <w:t>factura rectificativa a comptabilitzar a partir de la factura model i el seu estat (corrent, tancat, compensat,...).</w:t>
      </w:r>
    </w:p>
    <w:p w14:paraId="284DCAED" w14:textId="67D9AE1F" w:rsidR="007E2407" w:rsidRDefault="007E2407" w:rsidP="007E2407">
      <w:pPr>
        <w:pStyle w:val="UPCnet-Cosdetext"/>
        <w:widowControl/>
        <w:tabs>
          <w:tab w:val="left" w:pos="284"/>
        </w:tabs>
        <w:suppressAutoHyphens w:val="0"/>
        <w:autoSpaceDN/>
        <w:spacing w:before="240" w:after="240"/>
        <w:jc w:val="both"/>
      </w:pPr>
      <w:r>
        <w:t xml:space="preserve">A continuació es mostra la classe de document que determinarà el sistema per a comptabilitzar </w:t>
      </w:r>
      <w:r w:rsidR="00A1551E">
        <w:t xml:space="preserve">els barrats de </w:t>
      </w:r>
      <w:r w:rsidR="00734EEE">
        <w:t xml:space="preserve">les factures </w:t>
      </w:r>
      <w:r>
        <w:t>a partir de la classe de document del document model:</w:t>
      </w:r>
    </w:p>
    <w:p w14:paraId="4B6EBB84" w14:textId="77777777" w:rsidR="007E2407" w:rsidRDefault="007E2407" w:rsidP="007E2407">
      <w:pPr>
        <w:pStyle w:val="UPCnet-Cosdetext"/>
        <w:widowControl/>
        <w:tabs>
          <w:tab w:val="left" w:pos="284"/>
        </w:tabs>
        <w:suppressAutoHyphens w:val="0"/>
        <w:autoSpaceDN/>
        <w:spacing w:before="240" w:after="240"/>
        <w:jc w:val="both"/>
      </w:pPr>
    </w:p>
    <w:p w14:paraId="721C937D" w14:textId="77777777" w:rsidR="007E2407" w:rsidRDefault="007E2407" w:rsidP="007E2407">
      <w:pPr>
        <w:pStyle w:val="UPCnet-Cosdetext"/>
        <w:widowControl/>
        <w:tabs>
          <w:tab w:val="left" w:pos="284"/>
        </w:tabs>
        <w:suppressAutoHyphens w:val="0"/>
        <w:autoSpaceDN/>
        <w:spacing w:before="240" w:after="240"/>
        <w:jc w:val="both"/>
      </w:pPr>
    </w:p>
    <w:tbl>
      <w:tblPr>
        <w:tblW w:w="9209" w:type="dxa"/>
        <w:tblCellMar>
          <w:left w:w="70" w:type="dxa"/>
          <w:right w:w="70" w:type="dxa"/>
        </w:tblCellMar>
        <w:tblLook w:val="04A0" w:firstRow="1" w:lastRow="0" w:firstColumn="1" w:lastColumn="0" w:noHBand="0" w:noVBand="1"/>
      </w:tblPr>
      <w:tblGrid>
        <w:gridCol w:w="1696"/>
        <w:gridCol w:w="1701"/>
        <w:gridCol w:w="1793"/>
        <w:gridCol w:w="2166"/>
        <w:gridCol w:w="1853"/>
      </w:tblGrid>
      <w:tr w:rsidR="007E2407" w:rsidRPr="00432EE1" w14:paraId="5FE5D05E" w14:textId="77777777" w:rsidTr="007E2407">
        <w:trPr>
          <w:trHeight w:val="870"/>
        </w:trPr>
        <w:tc>
          <w:tcPr>
            <w:tcW w:w="1696" w:type="dxa"/>
            <w:tcBorders>
              <w:top w:val="single" w:sz="4" w:space="0" w:color="auto"/>
              <w:left w:val="single" w:sz="4" w:space="0" w:color="auto"/>
              <w:bottom w:val="single" w:sz="4" w:space="0" w:color="auto"/>
              <w:right w:val="single" w:sz="4" w:space="0" w:color="auto"/>
            </w:tcBorders>
            <w:shd w:val="clear" w:color="000000" w:fill="A6A6A6"/>
            <w:hideMark/>
          </w:tcPr>
          <w:p w14:paraId="4D5308C3" w14:textId="77777777" w:rsidR="007E2407" w:rsidRPr="00432EE1" w:rsidRDefault="007E2407" w:rsidP="007E2407">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Classe de doc factura emesa</w:t>
            </w:r>
          </w:p>
        </w:tc>
        <w:tc>
          <w:tcPr>
            <w:tcW w:w="1701" w:type="dxa"/>
            <w:tcBorders>
              <w:top w:val="single" w:sz="4" w:space="0" w:color="auto"/>
              <w:left w:val="nil"/>
              <w:bottom w:val="single" w:sz="4" w:space="0" w:color="auto"/>
              <w:right w:val="single" w:sz="4" w:space="0" w:color="auto"/>
            </w:tcBorders>
            <w:shd w:val="clear" w:color="000000" w:fill="A6A6A6"/>
            <w:hideMark/>
          </w:tcPr>
          <w:p w14:paraId="0583FF7A" w14:textId="77777777" w:rsidR="007E2407" w:rsidRPr="00432EE1" w:rsidRDefault="007E2407" w:rsidP="007E2407">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Classe de doc de baixa si compensat Exercici corrent</w:t>
            </w:r>
          </w:p>
        </w:tc>
        <w:tc>
          <w:tcPr>
            <w:tcW w:w="1793" w:type="dxa"/>
            <w:tcBorders>
              <w:top w:val="single" w:sz="4" w:space="0" w:color="auto"/>
              <w:left w:val="nil"/>
              <w:bottom w:val="single" w:sz="4" w:space="0" w:color="auto"/>
              <w:right w:val="single" w:sz="4" w:space="0" w:color="auto"/>
            </w:tcBorders>
            <w:shd w:val="clear" w:color="000000" w:fill="A6A6A6"/>
            <w:hideMark/>
          </w:tcPr>
          <w:p w14:paraId="33ECAE9B" w14:textId="77777777" w:rsidR="007E2407" w:rsidRPr="00432EE1" w:rsidRDefault="007E2407" w:rsidP="007E2407">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Classe de doc de baixa COMPENSAT Exercici tancat</w:t>
            </w:r>
          </w:p>
        </w:tc>
        <w:tc>
          <w:tcPr>
            <w:tcW w:w="2166" w:type="dxa"/>
            <w:tcBorders>
              <w:top w:val="single" w:sz="4" w:space="0" w:color="auto"/>
              <w:left w:val="nil"/>
              <w:bottom w:val="single" w:sz="4" w:space="0" w:color="auto"/>
              <w:right w:val="single" w:sz="4" w:space="0" w:color="auto"/>
            </w:tcBorders>
            <w:shd w:val="clear" w:color="000000" w:fill="A6A6A6"/>
            <w:hideMark/>
          </w:tcPr>
          <w:p w14:paraId="19F34E7F" w14:textId="77777777" w:rsidR="007E2407" w:rsidRPr="00432EE1" w:rsidRDefault="007E2407" w:rsidP="007E2407">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 xml:space="preserve">Classe de doc de baixa Exercici tancat pendent de compensar </w:t>
            </w:r>
          </w:p>
        </w:tc>
        <w:tc>
          <w:tcPr>
            <w:tcW w:w="1853" w:type="dxa"/>
            <w:tcBorders>
              <w:top w:val="single" w:sz="4" w:space="0" w:color="auto"/>
              <w:left w:val="nil"/>
              <w:bottom w:val="single" w:sz="4" w:space="0" w:color="auto"/>
              <w:right w:val="single" w:sz="4" w:space="0" w:color="auto"/>
            </w:tcBorders>
            <w:shd w:val="clear" w:color="000000" w:fill="A6A6A6"/>
            <w:hideMark/>
          </w:tcPr>
          <w:p w14:paraId="26171DFA" w14:textId="77777777" w:rsidR="007E2407" w:rsidRPr="00432EE1" w:rsidRDefault="007E2407" w:rsidP="007E2407">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Classe de doc de baixa si Exercici corrent pendent de compensar</w:t>
            </w:r>
          </w:p>
        </w:tc>
      </w:tr>
      <w:tr w:rsidR="00063009" w:rsidRPr="00432EE1" w14:paraId="6CDE9219"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0E778A1B" w14:textId="676C2570"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1040C2">
              <w:t>CA</w:t>
            </w:r>
          </w:p>
        </w:tc>
        <w:tc>
          <w:tcPr>
            <w:tcW w:w="1701" w:type="dxa"/>
            <w:tcBorders>
              <w:top w:val="nil"/>
              <w:left w:val="nil"/>
              <w:bottom w:val="single" w:sz="4" w:space="0" w:color="auto"/>
              <w:right w:val="single" w:sz="4" w:space="0" w:color="auto"/>
            </w:tcBorders>
            <w:shd w:val="clear" w:color="auto" w:fill="auto"/>
            <w:noWrap/>
          </w:tcPr>
          <w:p w14:paraId="1AF9ED20" w14:textId="44DD3DF4"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B84FA6">
              <w:t>ID</w:t>
            </w:r>
          </w:p>
        </w:tc>
        <w:tc>
          <w:tcPr>
            <w:tcW w:w="1793" w:type="dxa"/>
            <w:tcBorders>
              <w:top w:val="nil"/>
              <w:left w:val="nil"/>
              <w:bottom w:val="single" w:sz="4" w:space="0" w:color="auto"/>
              <w:right w:val="single" w:sz="4" w:space="0" w:color="auto"/>
            </w:tcBorders>
            <w:shd w:val="clear" w:color="auto" w:fill="auto"/>
            <w:noWrap/>
          </w:tcPr>
          <w:p w14:paraId="010AAAC3" w14:textId="4D55CD0B"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674C6">
              <w:t>IC</w:t>
            </w:r>
          </w:p>
        </w:tc>
        <w:tc>
          <w:tcPr>
            <w:tcW w:w="2166" w:type="dxa"/>
            <w:tcBorders>
              <w:top w:val="nil"/>
              <w:left w:val="nil"/>
              <w:bottom w:val="single" w:sz="4" w:space="0" w:color="auto"/>
              <w:right w:val="single" w:sz="4" w:space="0" w:color="auto"/>
            </w:tcBorders>
            <w:shd w:val="clear" w:color="auto" w:fill="auto"/>
            <w:noWrap/>
          </w:tcPr>
          <w:p w14:paraId="1145AEEB" w14:textId="237CCEF4"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30448">
              <w:t>IT</w:t>
            </w:r>
          </w:p>
        </w:tc>
        <w:tc>
          <w:tcPr>
            <w:tcW w:w="1853" w:type="dxa"/>
            <w:tcBorders>
              <w:top w:val="nil"/>
              <w:left w:val="nil"/>
              <w:bottom w:val="single" w:sz="4" w:space="0" w:color="auto"/>
              <w:right w:val="single" w:sz="4" w:space="0" w:color="auto"/>
            </w:tcBorders>
            <w:shd w:val="clear" w:color="auto" w:fill="auto"/>
            <w:noWrap/>
          </w:tcPr>
          <w:p w14:paraId="39542A11" w14:textId="13DBC4F9"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2E7C7F">
              <w:t>IO</w:t>
            </w:r>
          </w:p>
        </w:tc>
      </w:tr>
      <w:tr w:rsidR="00063009" w:rsidRPr="00432EE1" w14:paraId="332644E9"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3197A8FE" w14:textId="01BD8D20"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1040C2">
              <w:t>CC</w:t>
            </w:r>
          </w:p>
        </w:tc>
        <w:tc>
          <w:tcPr>
            <w:tcW w:w="1701" w:type="dxa"/>
            <w:tcBorders>
              <w:top w:val="nil"/>
              <w:left w:val="nil"/>
              <w:bottom w:val="single" w:sz="4" w:space="0" w:color="auto"/>
              <w:right w:val="single" w:sz="4" w:space="0" w:color="auto"/>
            </w:tcBorders>
            <w:shd w:val="clear" w:color="auto" w:fill="auto"/>
            <w:noWrap/>
          </w:tcPr>
          <w:p w14:paraId="223ADEEF" w14:textId="769E8670"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B84FA6">
              <w:t>ID</w:t>
            </w:r>
          </w:p>
        </w:tc>
        <w:tc>
          <w:tcPr>
            <w:tcW w:w="1793" w:type="dxa"/>
            <w:tcBorders>
              <w:top w:val="nil"/>
              <w:left w:val="nil"/>
              <w:bottom w:val="single" w:sz="4" w:space="0" w:color="auto"/>
              <w:right w:val="single" w:sz="4" w:space="0" w:color="auto"/>
            </w:tcBorders>
            <w:shd w:val="clear" w:color="auto" w:fill="auto"/>
            <w:noWrap/>
          </w:tcPr>
          <w:p w14:paraId="47873550" w14:textId="6FA7F576"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674C6">
              <w:t>IC</w:t>
            </w:r>
          </w:p>
        </w:tc>
        <w:tc>
          <w:tcPr>
            <w:tcW w:w="2166" w:type="dxa"/>
            <w:tcBorders>
              <w:top w:val="nil"/>
              <w:left w:val="nil"/>
              <w:bottom w:val="single" w:sz="4" w:space="0" w:color="auto"/>
              <w:right w:val="single" w:sz="4" w:space="0" w:color="auto"/>
            </w:tcBorders>
            <w:shd w:val="clear" w:color="auto" w:fill="auto"/>
            <w:noWrap/>
          </w:tcPr>
          <w:p w14:paraId="29152AA3" w14:textId="061C1B78"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30448">
              <w:t>IT</w:t>
            </w:r>
          </w:p>
        </w:tc>
        <w:tc>
          <w:tcPr>
            <w:tcW w:w="1853" w:type="dxa"/>
            <w:tcBorders>
              <w:top w:val="nil"/>
              <w:left w:val="nil"/>
              <w:bottom w:val="single" w:sz="4" w:space="0" w:color="auto"/>
              <w:right w:val="single" w:sz="4" w:space="0" w:color="auto"/>
            </w:tcBorders>
            <w:shd w:val="clear" w:color="auto" w:fill="auto"/>
            <w:noWrap/>
          </w:tcPr>
          <w:p w14:paraId="2C116A43" w14:textId="712042F2"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2E7C7F">
              <w:t>IO</w:t>
            </w:r>
          </w:p>
        </w:tc>
      </w:tr>
      <w:tr w:rsidR="00063009" w:rsidRPr="00432EE1" w14:paraId="2383FE08"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5E2E7DCD" w14:textId="08610F96"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1040C2">
              <w:t>CG</w:t>
            </w:r>
          </w:p>
        </w:tc>
        <w:tc>
          <w:tcPr>
            <w:tcW w:w="1701" w:type="dxa"/>
            <w:tcBorders>
              <w:top w:val="nil"/>
              <w:left w:val="nil"/>
              <w:bottom w:val="single" w:sz="4" w:space="0" w:color="auto"/>
              <w:right w:val="single" w:sz="4" w:space="0" w:color="auto"/>
            </w:tcBorders>
            <w:shd w:val="clear" w:color="auto" w:fill="auto"/>
            <w:noWrap/>
          </w:tcPr>
          <w:p w14:paraId="389D158A" w14:textId="3A987DDC"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B84FA6">
              <w:t>ID</w:t>
            </w:r>
          </w:p>
        </w:tc>
        <w:tc>
          <w:tcPr>
            <w:tcW w:w="1793" w:type="dxa"/>
            <w:tcBorders>
              <w:top w:val="nil"/>
              <w:left w:val="nil"/>
              <w:bottom w:val="single" w:sz="4" w:space="0" w:color="auto"/>
              <w:right w:val="single" w:sz="4" w:space="0" w:color="auto"/>
            </w:tcBorders>
            <w:shd w:val="clear" w:color="auto" w:fill="auto"/>
            <w:noWrap/>
          </w:tcPr>
          <w:p w14:paraId="7D501078" w14:textId="1980ACB3"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674C6">
              <w:t>IC</w:t>
            </w:r>
          </w:p>
        </w:tc>
        <w:tc>
          <w:tcPr>
            <w:tcW w:w="2166" w:type="dxa"/>
            <w:tcBorders>
              <w:top w:val="nil"/>
              <w:left w:val="nil"/>
              <w:bottom w:val="single" w:sz="4" w:space="0" w:color="auto"/>
              <w:right w:val="single" w:sz="4" w:space="0" w:color="auto"/>
            </w:tcBorders>
            <w:shd w:val="clear" w:color="auto" w:fill="auto"/>
            <w:noWrap/>
          </w:tcPr>
          <w:p w14:paraId="0394B46C" w14:textId="7F56803D"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30448">
              <w:t>IT</w:t>
            </w:r>
          </w:p>
        </w:tc>
        <w:tc>
          <w:tcPr>
            <w:tcW w:w="1853" w:type="dxa"/>
            <w:tcBorders>
              <w:top w:val="nil"/>
              <w:left w:val="nil"/>
              <w:bottom w:val="single" w:sz="4" w:space="0" w:color="auto"/>
              <w:right w:val="single" w:sz="4" w:space="0" w:color="auto"/>
            </w:tcBorders>
            <w:shd w:val="clear" w:color="auto" w:fill="auto"/>
            <w:noWrap/>
          </w:tcPr>
          <w:p w14:paraId="7ADA4B34" w14:textId="7DB52A7B"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2E7C7F">
              <w:t>IO</w:t>
            </w:r>
          </w:p>
        </w:tc>
      </w:tr>
      <w:tr w:rsidR="00063009" w:rsidRPr="00432EE1" w14:paraId="73233188"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19B5415D" w14:textId="1A59F983"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1040C2">
              <w:t>CL</w:t>
            </w:r>
          </w:p>
        </w:tc>
        <w:tc>
          <w:tcPr>
            <w:tcW w:w="1701" w:type="dxa"/>
            <w:tcBorders>
              <w:top w:val="nil"/>
              <w:left w:val="nil"/>
              <w:bottom w:val="single" w:sz="4" w:space="0" w:color="auto"/>
              <w:right w:val="single" w:sz="4" w:space="0" w:color="auto"/>
            </w:tcBorders>
            <w:shd w:val="clear" w:color="auto" w:fill="auto"/>
            <w:noWrap/>
          </w:tcPr>
          <w:p w14:paraId="59995910" w14:textId="07212E7A"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B84FA6">
              <w:t>ID</w:t>
            </w:r>
          </w:p>
        </w:tc>
        <w:tc>
          <w:tcPr>
            <w:tcW w:w="1793" w:type="dxa"/>
            <w:tcBorders>
              <w:top w:val="nil"/>
              <w:left w:val="nil"/>
              <w:bottom w:val="single" w:sz="4" w:space="0" w:color="auto"/>
              <w:right w:val="single" w:sz="4" w:space="0" w:color="auto"/>
            </w:tcBorders>
            <w:shd w:val="clear" w:color="auto" w:fill="auto"/>
            <w:noWrap/>
          </w:tcPr>
          <w:p w14:paraId="6AFA9134" w14:textId="786E1A2D"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674C6">
              <w:t>IC</w:t>
            </w:r>
          </w:p>
        </w:tc>
        <w:tc>
          <w:tcPr>
            <w:tcW w:w="2166" w:type="dxa"/>
            <w:tcBorders>
              <w:top w:val="nil"/>
              <w:left w:val="nil"/>
              <w:bottom w:val="single" w:sz="4" w:space="0" w:color="auto"/>
              <w:right w:val="single" w:sz="4" w:space="0" w:color="auto"/>
            </w:tcBorders>
            <w:shd w:val="clear" w:color="auto" w:fill="auto"/>
            <w:noWrap/>
          </w:tcPr>
          <w:p w14:paraId="29A1624A" w14:textId="3482A676"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30448">
              <w:t>IT</w:t>
            </w:r>
          </w:p>
        </w:tc>
        <w:tc>
          <w:tcPr>
            <w:tcW w:w="1853" w:type="dxa"/>
            <w:tcBorders>
              <w:top w:val="nil"/>
              <w:left w:val="nil"/>
              <w:bottom w:val="single" w:sz="4" w:space="0" w:color="auto"/>
              <w:right w:val="single" w:sz="4" w:space="0" w:color="auto"/>
            </w:tcBorders>
            <w:shd w:val="clear" w:color="auto" w:fill="auto"/>
            <w:noWrap/>
          </w:tcPr>
          <w:p w14:paraId="2F448807" w14:textId="2A2BB888"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2E7C7F">
              <w:t>IO</w:t>
            </w:r>
          </w:p>
        </w:tc>
      </w:tr>
      <w:tr w:rsidR="00063009" w:rsidRPr="00432EE1" w14:paraId="574B2BDE"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28302911" w14:textId="2AE511CF"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1040C2">
              <w:t>CO</w:t>
            </w:r>
          </w:p>
        </w:tc>
        <w:tc>
          <w:tcPr>
            <w:tcW w:w="1701" w:type="dxa"/>
            <w:tcBorders>
              <w:top w:val="nil"/>
              <w:left w:val="nil"/>
              <w:bottom w:val="single" w:sz="4" w:space="0" w:color="auto"/>
              <w:right w:val="single" w:sz="4" w:space="0" w:color="auto"/>
            </w:tcBorders>
            <w:shd w:val="clear" w:color="auto" w:fill="auto"/>
            <w:noWrap/>
          </w:tcPr>
          <w:p w14:paraId="5AA431FD" w14:textId="1F00B1B9"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B84FA6">
              <w:t>ID</w:t>
            </w:r>
          </w:p>
        </w:tc>
        <w:tc>
          <w:tcPr>
            <w:tcW w:w="1793" w:type="dxa"/>
            <w:tcBorders>
              <w:top w:val="nil"/>
              <w:left w:val="nil"/>
              <w:bottom w:val="single" w:sz="4" w:space="0" w:color="auto"/>
              <w:right w:val="single" w:sz="4" w:space="0" w:color="auto"/>
            </w:tcBorders>
            <w:shd w:val="clear" w:color="auto" w:fill="auto"/>
            <w:noWrap/>
          </w:tcPr>
          <w:p w14:paraId="681E9551" w14:textId="32EF37AB"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674C6">
              <w:t>IC</w:t>
            </w:r>
          </w:p>
        </w:tc>
        <w:tc>
          <w:tcPr>
            <w:tcW w:w="2166" w:type="dxa"/>
            <w:tcBorders>
              <w:top w:val="nil"/>
              <w:left w:val="nil"/>
              <w:bottom w:val="single" w:sz="4" w:space="0" w:color="auto"/>
              <w:right w:val="single" w:sz="4" w:space="0" w:color="auto"/>
            </w:tcBorders>
            <w:shd w:val="clear" w:color="auto" w:fill="auto"/>
            <w:noWrap/>
          </w:tcPr>
          <w:p w14:paraId="78533F88" w14:textId="1338D1EA"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30448">
              <w:t>IT</w:t>
            </w:r>
          </w:p>
        </w:tc>
        <w:tc>
          <w:tcPr>
            <w:tcW w:w="1853" w:type="dxa"/>
            <w:tcBorders>
              <w:top w:val="nil"/>
              <w:left w:val="nil"/>
              <w:bottom w:val="single" w:sz="4" w:space="0" w:color="auto"/>
              <w:right w:val="single" w:sz="4" w:space="0" w:color="auto"/>
            </w:tcBorders>
            <w:shd w:val="clear" w:color="auto" w:fill="auto"/>
            <w:noWrap/>
          </w:tcPr>
          <w:p w14:paraId="2CB92EF5" w14:textId="6A52F905"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2E7C7F">
              <w:t>IO</w:t>
            </w:r>
          </w:p>
        </w:tc>
      </w:tr>
      <w:tr w:rsidR="00063009" w:rsidRPr="00432EE1" w14:paraId="2658F5D5"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79DECCB2" w14:textId="7609FE1D"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1040C2">
              <w:t>FS</w:t>
            </w:r>
          </w:p>
        </w:tc>
        <w:tc>
          <w:tcPr>
            <w:tcW w:w="1701" w:type="dxa"/>
            <w:tcBorders>
              <w:top w:val="nil"/>
              <w:left w:val="nil"/>
              <w:bottom w:val="single" w:sz="4" w:space="0" w:color="auto"/>
              <w:right w:val="single" w:sz="4" w:space="0" w:color="auto"/>
            </w:tcBorders>
            <w:shd w:val="clear" w:color="auto" w:fill="auto"/>
            <w:noWrap/>
          </w:tcPr>
          <w:p w14:paraId="735FBBD3" w14:textId="78AED0E8"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B84FA6">
              <w:t>AV</w:t>
            </w:r>
          </w:p>
        </w:tc>
        <w:tc>
          <w:tcPr>
            <w:tcW w:w="1793" w:type="dxa"/>
            <w:tcBorders>
              <w:top w:val="nil"/>
              <w:left w:val="nil"/>
              <w:bottom w:val="single" w:sz="4" w:space="0" w:color="auto"/>
              <w:right w:val="single" w:sz="4" w:space="0" w:color="auto"/>
            </w:tcBorders>
            <w:shd w:val="clear" w:color="auto" w:fill="auto"/>
            <w:noWrap/>
          </w:tcPr>
          <w:p w14:paraId="3AB594E6" w14:textId="1E3776C3"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674C6">
              <w:t>AV</w:t>
            </w:r>
          </w:p>
        </w:tc>
        <w:tc>
          <w:tcPr>
            <w:tcW w:w="2166" w:type="dxa"/>
            <w:tcBorders>
              <w:top w:val="nil"/>
              <w:left w:val="nil"/>
              <w:bottom w:val="single" w:sz="4" w:space="0" w:color="auto"/>
              <w:right w:val="single" w:sz="4" w:space="0" w:color="auto"/>
            </w:tcBorders>
            <w:shd w:val="clear" w:color="auto" w:fill="auto"/>
            <w:noWrap/>
          </w:tcPr>
          <w:p w14:paraId="631E1026" w14:textId="05D9B7B5"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30448">
              <w:t>AT</w:t>
            </w:r>
          </w:p>
        </w:tc>
        <w:tc>
          <w:tcPr>
            <w:tcW w:w="1853" w:type="dxa"/>
            <w:tcBorders>
              <w:top w:val="nil"/>
              <w:left w:val="nil"/>
              <w:bottom w:val="single" w:sz="4" w:space="0" w:color="auto"/>
              <w:right w:val="single" w:sz="4" w:space="0" w:color="auto"/>
            </w:tcBorders>
            <w:shd w:val="clear" w:color="auto" w:fill="auto"/>
            <w:noWrap/>
          </w:tcPr>
          <w:p w14:paraId="135E5E6B" w14:textId="0C2816D3"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2E7C7F">
              <w:t>AI</w:t>
            </w:r>
          </w:p>
        </w:tc>
      </w:tr>
      <w:tr w:rsidR="00063009" w:rsidRPr="00432EE1" w14:paraId="27B99B19"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3DDBA061" w14:textId="139F8D84"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1040C2">
              <w:t>GO</w:t>
            </w:r>
          </w:p>
        </w:tc>
        <w:tc>
          <w:tcPr>
            <w:tcW w:w="1701" w:type="dxa"/>
            <w:tcBorders>
              <w:top w:val="nil"/>
              <w:left w:val="nil"/>
              <w:bottom w:val="single" w:sz="4" w:space="0" w:color="auto"/>
              <w:right w:val="single" w:sz="4" w:space="0" w:color="auto"/>
            </w:tcBorders>
            <w:shd w:val="clear" w:color="auto" w:fill="auto"/>
            <w:noWrap/>
          </w:tcPr>
          <w:p w14:paraId="2DA48554" w14:textId="65915827"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B84FA6">
              <w:t>ID</w:t>
            </w:r>
          </w:p>
        </w:tc>
        <w:tc>
          <w:tcPr>
            <w:tcW w:w="1793" w:type="dxa"/>
            <w:tcBorders>
              <w:top w:val="nil"/>
              <w:left w:val="nil"/>
              <w:bottom w:val="single" w:sz="4" w:space="0" w:color="auto"/>
              <w:right w:val="single" w:sz="4" w:space="0" w:color="auto"/>
            </w:tcBorders>
            <w:shd w:val="clear" w:color="auto" w:fill="auto"/>
            <w:noWrap/>
          </w:tcPr>
          <w:p w14:paraId="1B9BA40F" w14:textId="50D3CFEF"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674C6">
              <w:t>IC</w:t>
            </w:r>
          </w:p>
        </w:tc>
        <w:tc>
          <w:tcPr>
            <w:tcW w:w="2166" w:type="dxa"/>
            <w:tcBorders>
              <w:top w:val="nil"/>
              <w:left w:val="nil"/>
              <w:bottom w:val="single" w:sz="4" w:space="0" w:color="auto"/>
              <w:right w:val="single" w:sz="4" w:space="0" w:color="auto"/>
            </w:tcBorders>
            <w:shd w:val="clear" w:color="auto" w:fill="auto"/>
            <w:noWrap/>
          </w:tcPr>
          <w:p w14:paraId="3CF1A44C" w14:textId="0C6948FD"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30448">
              <w:t>IT</w:t>
            </w:r>
          </w:p>
        </w:tc>
        <w:tc>
          <w:tcPr>
            <w:tcW w:w="1853" w:type="dxa"/>
            <w:tcBorders>
              <w:top w:val="nil"/>
              <w:left w:val="nil"/>
              <w:bottom w:val="single" w:sz="4" w:space="0" w:color="auto"/>
              <w:right w:val="single" w:sz="4" w:space="0" w:color="auto"/>
            </w:tcBorders>
            <w:shd w:val="clear" w:color="auto" w:fill="auto"/>
            <w:noWrap/>
          </w:tcPr>
          <w:p w14:paraId="1D38D114" w14:textId="7900669A"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2E7C7F">
              <w:t>IO</w:t>
            </w:r>
          </w:p>
        </w:tc>
      </w:tr>
      <w:tr w:rsidR="00063009" w:rsidRPr="00432EE1" w14:paraId="756D7839"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167FD5B7" w14:textId="2D1AC230"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1040C2">
              <w:t>GS</w:t>
            </w:r>
          </w:p>
        </w:tc>
        <w:tc>
          <w:tcPr>
            <w:tcW w:w="1701" w:type="dxa"/>
            <w:tcBorders>
              <w:top w:val="nil"/>
              <w:left w:val="nil"/>
              <w:bottom w:val="single" w:sz="4" w:space="0" w:color="auto"/>
              <w:right w:val="single" w:sz="4" w:space="0" w:color="auto"/>
            </w:tcBorders>
            <w:shd w:val="clear" w:color="auto" w:fill="auto"/>
            <w:noWrap/>
          </w:tcPr>
          <w:p w14:paraId="413699D5" w14:textId="13EFC462"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B84FA6">
              <w:t>ID</w:t>
            </w:r>
          </w:p>
        </w:tc>
        <w:tc>
          <w:tcPr>
            <w:tcW w:w="1793" w:type="dxa"/>
            <w:tcBorders>
              <w:top w:val="nil"/>
              <w:left w:val="nil"/>
              <w:bottom w:val="single" w:sz="4" w:space="0" w:color="auto"/>
              <w:right w:val="single" w:sz="4" w:space="0" w:color="auto"/>
            </w:tcBorders>
            <w:shd w:val="clear" w:color="auto" w:fill="auto"/>
            <w:noWrap/>
          </w:tcPr>
          <w:p w14:paraId="66B85DBD" w14:textId="68DCED65"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674C6">
              <w:t>IC</w:t>
            </w:r>
          </w:p>
        </w:tc>
        <w:tc>
          <w:tcPr>
            <w:tcW w:w="2166" w:type="dxa"/>
            <w:tcBorders>
              <w:top w:val="nil"/>
              <w:left w:val="nil"/>
              <w:bottom w:val="single" w:sz="4" w:space="0" w:color="auto"/>
              <w:right w:val="single" w:sz="4" w:space="0" w:color="auto"/>
            </w:tcBorders>
            <w:shd w:val="clear" w:color="auto" w:fill="auto"/>
            <w:noWrap/>
          </w:tcPr>
          <w:p w14:paraId="49F101F0" w14:textId="3E21C829"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30448">
              <w:t>IT</w:t>
            </w:r>
          </w:p>
        </w:tc>
        <w:tc>
          <w:tcPr>
            <w:tcW w:w="1853" w:type="dxa"/>
            <w:tcBorders>
              <w:top w:val="nil"/>
              <w:left w:val="nil"/>
              <w:bottom w:val="single" w:sz="4" w:space="0" w:color="auto"/>
              <w:right w:val="single" w:sz="4" w:space="0" w:color="auto"/>
            </w:tcBorders>
            <w:shd w:val="clear" w:color="auto" w:fill="auto"/>
            <w:noWrap/>
          </w:tcPr>
          <w:p w14:paraId="3DE42BB4" w14:textId="1F6D2CDD"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2E7C7F">
              <w:t>IO</w:t>
            </w:r>
          </w:p>
        </w:tc>
      </w:tr>
      <w:tr w:rsidR="00063009" w:rsidRPr="00432EE1" w14:paraId="70B7DB19"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03AA08C3" w14:textId="52C25789"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1040C2">
              <w:t>IN</w:t>
            </w:r>
          </w:p>
        </w:tc>
        <w:tc>
          <w:tcPr>
            <w:tcW w:w="1701" w:type="dxa"/>
            <w:tcBorders>
              <w:top w:val="nil"/>
              <w:left w:val="nil"/>
              <w:bottom w:val="single" w:sz="4" w:space="0" w:color="auto"/>
              <w:right w:val="single" w:sz="4" w:space="0" w:color="auto"/>
            </w:tcBorders>
            <w:shd w:val="clear" w:color="auto" w:fill="auto"/>
            <w:noWrap/>
          </w:tcPr>
          <w:p w14:paraId="2D1EE39A" w14:textId="704DB2E0"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B84FA6">
              <w:t>ID</w:t>
            </w:r>
          </w:p>
        </w:tc>
        <w:tc>
          <w:tcPr>
            <w:tcW w:w="1793" w:type="dxa"/>
            <w:tcBorders>
              <w:top w:val="nil"/>
              <w:left w:val="nil"/>
              <w:bottom w:val="single" w:sz="4" w:space="0" w:color="auto"/>
              <w:right w:val="single" w:sz="4" w:space="0" w:color="auto"/>
            </w:tcBorders>
            <w:shd w:val="clear" w:color="auto" w:fill="auto"/>
            <w:noWrap/>
          </w:tcPr>
          <w:p w14:paraId="150E5EB8" w14:textId="7E8C3945"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674C6">
              <w:t>IC</w:t>
            </w:r>
          </w:p>
        </w:tc>
        <w:tc>
          <w:tcPr>
            <w:tcW w:w="2166" w:type="dxa"/>
            <w:tcBorders>
              <w:top w:val="nil"/>
              <w:left w:val="nil"/>
              <w:bottom w:val="single" w:sz="4" w:space="0" w:color="auto"/>
              <w:right w:val="single" w:sz="4" w:space="0" w:color="auto"/>
            </w:tcBorders>
            <w:shd w:val="clear" w:color="auto" w:fill="auto"/>
            <w:noWrap/>
          </w:tcPr>
          <w:p w14:paraId="63546F2A" w14:textId="310893DA"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30448">
              <w:t>IT</w:t>
            </w:r>
          </w:p>
        </w:tc>
        <w:tc>
          <w:tcPr>
            <w:tcW w:w="1853" w:type="dxa"/>
            <w:tcBorders>
              <w:top w:val="nil"/>
              <w:left w:val="nil"/>
              <w:bottom w:val="single" w:sz="4" w:space="0" w:color="auto"/>
              <w:right w:val="single" w:sz="4" w:space="0" w:color="auto"/>
            </w:tcBorders>
            <w:shd w:val="clear" w:color="auto" w:fill="auto"/>
            <w:noWrap/>
          </w:tcPr>
          <w:p w14:paraId="3939928C" w14:textId="3A5EEB22"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2E7C7F">
              <w:t>IO</w:t>
            </w:r>
          </w:p>
        </w:tc>
      </w:tr>
      <w:tr w:rsidR="00063009" w:rsidRPr="00432EE1" w14:paraId="6315F60D"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585D50E8" w14:textId="4978B2F6"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1040C2">
              <w:t>LL</w:t>
            </w:r>
          </w:p>
        </w:tc>
        <w:tc>
          <w:tcPr>
            <w:tcW w:w="1701" w:type="dxa"/>
            <w:tcBorders>
              <w:top w:val="nil"/>
              <w:left w:val="nil"/>
              <w:bottom w:val="single" w:sz="4" w:space="0" w:color="auto"/>
              <w:right w:val="single" w:sz="4" w:space="0" w:color="auto"/>
            </w:tcBorders>
            <w:shd w:val="clear" w:color="auto" w:fill="auto"/>
            <w:noWrap/>
          </w:tcPr>
          <w:p w14:paraId="0EF5B3D1" w14:textId="6FD41BF4"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B84FA6">
              <w:t>ID</w:t>
            </w:r>
          </w:p>
        </w:tc>
        <w:tc>
          <w:tcPr>
            <w:tcW w:w="1793" w:type="dxa"/>
            <w:tcBorders>
              <w:top w:val="nil"/>
              <w:left w:val="nil"/>
              <w:bottom w:val="single" w:sz="4" w:space="0" w:color="auto"/>
              <w:right w:val="single" w:sz="4" w:space="0" w:color="auto"/>
            </w:tcBorders>
            <w:shd w:val="clear" w:color="auto" w:fill="auto"/>
            <w:noWrap/>
          </w:tcPr>
          <w:p w14:paraId="0300231C" w14:textId="647DF663"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674C6">
              <w:t>IC</w:t>
            </w:r>
          </w:p>
        </w:tc>
        <w:tc>
          <w:tcPr>
            <w:tcW w:w="2166" w:type="dxa"/>
            <w:tcBorders>
              <w:top w:val="nil"/>
              <w:left w:val="nil"/>
              <w:bottom w:val="single" w:sz="4" w:space="0" w:color="auto"/>
              <w:right w:val="single" w:sz="4" w:space="0" w:color="auto"/>
            </w:tcBorders>
            <w:shd w:val="clear" w:color="auto" w:fill="auto"/>
            <w:noWrap/>
          </w:tcPr>
          <w:p w14:paraId="374F95E8" w14:textId="311CEC8F"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30448">
              <w:t>IT</w:t>
            </w:r>
          </w:p>
        </w:tc>
        <w:tc>
          <w:tcPr>
            <w:tcW w:w="1853" w:type="dxa"/>
            <w:tcBorders>
              <w:top w:val="nil"/>
              <w:left w:val="nil"/>
              <w:bottom w:val="single" w:sz="4" w:space="0" w:color="auto"/>
              <w:right w:val="single" w:sz="4" w:space="0" w:color="auto"/>
            </w:tcBorders>
            <w:shd w:val="clear" w:color="auto" w:fill="auto"/>
            <w:noWrap/>
          </w:tcPr>
          <w:p w14:paraId="0336A99F" w14:textId="666F50D0"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2E7C7F">
              <w:t>IO</w:t>
            </w:r>
          </w:p>
        </w:tc>
      </w:tr>
      <w:tr w:rsidR="00063009" w:rsidRPr="00432EE1" w14:paraId="6F1A44B7"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5C8D40E4" w14:textId="798F9C7D"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1040C2">
              <w:t>P1</w:t>
            </w:r>
          </w:p>
        </w:tc>
        <w:tc>
          <w:tcPr>
            <w:tcW w:w="1701" w:type="dxa"/>
            <w:tcBorders>
              <w:top w:val="nil"/>
              <w:left w:val="nil"/>
              <w:bottom w:val="single" w:sz="4" w:space="0" w:color="auto"/>
              <w:right w:val="single" w:sz="4" w:space="0" w:color="auto"/>
            </w:tcBorders>
            <w:shd w:val="clear" w:color="auto" w:fill="auto"/>
            <w:noWrap/>
          </w:tcPr>
          <w:p w14:paraId="31FF5873" w14:textId="37416517"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B84FA6">
              <w:t>AV</w:t>
            </w:r>
          </w:p>
        </w:tc>
        <w:tc>
          <w:tcPr>
            <w:tcW w:w="1793" w:type="dxa"/>
            <w:tcBorders>
              <w:top w:val="nil"/>
              <w:left w:val="nil"/>
              <w:bottom w:val="single" w:sz="4" w:space="0" w:color="auto"/>
              <w:right w:val="single" w:sz="4" w:space="0" w:color="auto"/>
            </w:tcBorders>
            <w:shd w:val="clear" w:color="auto" w:fill="auto"/>
            <w:noWrap/>
          </w:tcPr>
          <w:p w14:paraId="2BF103A7" w14:textId="4F622A93"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674C6">
              <w:t>AV</w:t>
            </w:r>
          </w:p>
        </w:tc>
        <w:tc>
          <w:tcPr>
            <w:tcW w:w="2166" w:type="dxa"/>
            <w:tcBorders>
              <w:top w:val="nil"/>
              <w:left w:val="nil"/>
              <w:bottom w:val="single" w:sz="4" w:space="0" w:color="auto"/>
              <w:right w:val="single" w:sz="4" w:space="0" w:color="auto"/>
            </w:tcBorders>
            <w:shd w:val="clear" w:color="auto" w:fill="auto"/>
            <w:noWrap/>
          </w:tcPr>
          <w:p w14:paraId="5825E945" w14:textId="3DAC0609"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30448">
              <w:t>AT</w:t>
            </w:r>
          </w:p>
        </w:tc>
        <w:tc>
          <w:tcPr>
            <w:tcW w:w="1853" w:type="dxa"/>
            <w:tcBorders>
              <w:top w:val="nil"/>
              <w:left w:val="nil"/>
              <w:bottom w:val="single" w:sz="4" w:space="0" w:color="auto"/>
              <w:right w:val="single" w:sz="4" w:space="0" w:color="auto"/>
            </w:tcBorders>
            <w:shd w:val="clear" w:color="auto" w:fill="auto"/>
            <w:noWrap/>
          </w:tcPr>
          <w:p w14:paraId="4172E078" w14:textId="577C371E"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2E7C7F">
              <w:t>AI</w:t>
            </w:r>
          </w:p>
        </w:tc>
      </w:tr>
      <w:tr w:rsidR="00063009" w:rsidRPr="00432EE1" w14:paraId="29423E56"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5DCB1A9D" w14:textId="04CB6146"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1040C2">
              <w:t>PB</w:t>
            </w:r>
          </w:p>
        </w:tc>
        <w:tc>
          <w:tcPr>
            <w:tcW w:w="1701" w:type="dxa"/>
            <w:tcBorders>
              <w:top w:val="nil"/>
              <w:left w:val="nil"/>
              <w:bottom w:val="single" w:sz="4" w:space="0" w:color="auto"/>
              <w:right w:val="single" w:sz="4" w:space="0" w:color="auto"/>
            </w:tcBorders>
            <w:shd w:val="clear" w:color="auto" w:fill="auto"/>
            <w:noWrap/>
          </w:tcPr>
          <w:p w14:paraId="53C8D5DF" w14:textId="62CFEA29"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B84FA6">
              <w:t>ID</w:t>
            </w:r>
          </w:p>
        </w:tc>
        <w:tc>
          <w:tcPr>
            <w:tcW w:w="1793" w:type="dxa"/>
            <w:tcBorders>
              <w:top w:val="nil"/>
              <w:left w:val="nil"/>
              <w:bottom w:val="single" w:sz="4" w:space="0" w:color="auto"/>
              <w:right w:val="single" w:sz="4" w:space="0" w:color="auto"/>
            </w:tcBorders>
            <w:shd w:val="clear" w:color="auto" w:fill="auto"/>
            <w:noWrap/>
          </w:tcPr>
          <w:p w14:paraId="5AC1A7DF" w14:textId="040837DA"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674C6">
              <w:t>IC</w:t>
            </w:r>
          </w:p>
        </w:tc>
        <w:tc>
          <w:tcPr>
            <w:tcW w:w="2166" w:type="dxa"/>
            <w:tcBorders>
              <w:top w:val="nil"/>
              <w:left w:val="nil"/>
              <w:bottom w:val="single" w:sz="4" w:space="0" w:color="auto"/>
              <w:right w:val="single" w:sz="4" w:space="0" w:color="auto"/>
            </w:tcBorders>
            <w:shd w:val="clear" w:color="auto" w:fill="auto"/>
            <w:noWrap/>
          </w:tcPr>
          <w:p w14:paraId="52520A60" w14:textId="0B706A2E"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30448">
              <w:t>IT</w:t>
            </w:r>
          </w:p>
        </w:tc>
        <w:tc>
          <w:tcPr>
            <w:tcW w:w="1853" w:type="dxa"/>
            <w:tcBorders>
              <w:top w:val="nil"/>
              <w:left w:val="nil"/>
              <w:bottom w:val="single" w:sz="4" w:space="0" w:color="auto"/>
              <w:right w:val="single" w:sz="4" w:space="0" w:color="auto"/>
            </w:tcBorders>
            <w:shd w:val="clear" w:color="auto" w:fill="auto"/>
            <w:noWrap/>
          </w:tcPr>
          <w:p w14:paraId="3064E216" w14:textId="535B67E4"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2E7C7F">
              <w:t>IO</w:t>
            </w:r>
          </w:p>
        </w:tc>
      </w:tr>
      <w:tr w:rsidR="00063009" w:rsidRPr="00432EE1" w14:paraId="527EA129"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6D5E22A3" w14:textId="2B16E554"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1040C2">
              <w:t>RC</w:t>
            </w:r>
          </w:p>
        </w:tc>
        <w:tc>
          <w:tcPr>
            <w:tcW w:w="1701" w:type="dxa"/>
            <w:tcBorders>
              <w:top w:val="nil"/>
              <w:left w:val="nil"/>
              <w:bottom w:val="single" w:sz="4" w:space="0" w:color="auto"/>
              <w:right w:val="single" w:sz="4" w:space="0" w:color="auto"/>
            </w:tcBorders>
            <w:shd w:val="clear" w:color="auto" w:fill="auto"/>
            <w:noWrap/>
          </w:tcPr>
          <w:p w14:paraId="4F63A64C" w14:textId="5D5719AF"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B84FA6">
              <w:t>ID</w:t>
            </w:r>
          </w:p>
        </w:tc>
        <w:tc>
          <w:tcPr>
            <w:tcW w:w="1793" w:type="dxa"/>
            <w:tcBorders>
              <w:top w:val="nil"/>
              <w:left w:val="nil"/>
              <w:bottom w:val="single" w:sz="4" w:space="0" w:color="auto"/>
              <w:right w:val="single" w:sz="4" w:space="0" w:color="auto"/>
            </w:tcBorders>
            <w:shd w:val="clear" w:color="auto" w:fill="auto"/>
            <w:noWrap/>
          </w:tcPr>
          <w:p w14:paraId="3CEF9EC8" w14:textId="4A534FA1"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674C6">
              <w:t>IC</w:t>
            </w:r>
          </w:p>
        </w:tc>
        <w:tc>
          <w:tcPr>
            <w:tcW w:w="2166" w:type="dxa"/>
            <w:tcBorders>
              <w:top w:val="nil"/>
              <w:left w:val="nil"/>
              <w:bottom w:val="single" w:sz="4" w:space="0" w:color="auto"/>
              <w:right w:val="single" w:sz="4" w:space="0" w:color="auto"/>
            </w:tcBorders>
            <w:shd w:val="clear" w:color="auto" w:fill="auto"/>
            <w:noWrap/>
          </w:tcPr>
          <w:p w14:paraId="4FAB2B15" w14:textId="72A61131"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30448">
              <w:t>IT</w:t>
            </w:r>
          </w:p>
        </w:tc>
        <w:tc>
          <w:tcPr>
            <w:tcW w:w="1853" w:type="dxa"/>
            <w:tcBorders>
              <w:top w:val="nil"/>
              <w:left w:val="nil"/>
              <w:bottom w:val="single" w:sz="4" w:space="0" w:color="auto"/>
              <w:right w:val="single" w:sz="4" w:space="0" w:color="auto"/>
            </w:tcBorders>
            <w:shd w:val="clear" w:color="auto" w:fill="auto"/>
            <w:noWrap/>
          </w:tcPr>
          <w:p w14:paraId="74A0A8F4" w14:textId="74AD888A"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2E7C7F">
              <w:t>IO</w:t>
            </w:r>
          </w:p>
        </w:tc>
      </w:tr>
      <w:tr w:rsidR="00063009" w:rsidRPr="00432EE1" w14:paraId="0D634C4D"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5EF979EF" w14:textId="4E8D6E0D"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1040C2">
              <w:t>SE</w:t>
            </w:r>
          </w:p>
        </w:tc>
        <w:tc>
          <w:tcPr>
            <w:tcW w:w="1701" w:type="dxa"/>
            <w:tcBorders>
              <w:top w:val="nil"/>
              <w:left w:val="nil"/>
              <w:bottom w:val="single" w:sz="4" w:space="0" w:color="auto"/>
              <w:right w:val="single" w:sz="4" w:space="0" w:color="auto"/>
            </w:tcBorders>
            <w:shd w:val="clear" w:color="auto" w:fill="auto"/>
            <w:noWrap/>
          </w:tcPr>
          <w:p w14:paraId="23C7B013" w14:textId="718132E7"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B84FA6">
              <w:t>ID</w:t>
            </w:r>
          </w:p>
        </w:tc>
        <w:tc>
          <w:tcPr>
            <w:tcW w:w="1793" w:type="dxa"/>
            <w:tcBorders>
              <w:top w:val="nil"/>
              <w:left w:val="nil"/>
              <w:bottom w:val="single" w:sz="4" w:space="0" w:color="auto"/>
              <w:right w:val="single" w:sz="4" w:space="0" w:color="auto"/>
            </w:tcBorders>
            <w:shd w:val="clear" w:color="auto" w:fill="auto"/>
            <w:noWrap/>
          </w:tcPr>
          <w:p w14:paraId="3EBA921C" w14:textId="7922BE7C"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674C6">
              <w:t>IC</w:t>
            </w:r>
          </w:p>
        </w:tc>
        <w:tc>
          <w:tcPr>
            <w:tcW w:w="2166" w:type="dxa"/>
            <w:tcBorders>
              <w:top w:val="nil"/>
              <w:left w:val="nil"/>
              <w:bottom w:val="single" w:sz="4" w:space="0" w:color="auto"/>
              <w:right w:val="single" w:sz="4" w:space="0" w:color="auto"/>
            </w:tcBorders>
            <w:shd w:val="clear" w:color="auto" w:fill="auto"/>
            <w:noWrap/>
          </w:tcPr>
          <w:p w14:paraId="16840169" w14:textId="67EE84A0"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30448">
              <w:t>IT</w:t>
            </w:r>
          </w:p>
        </w:tc>
        <w:tc>
          <w:tcPr>
            <w:tcW w:w="1853" w:type="dxa"/>
            <w:tcBorders>
              <w:top w:val="nil"/>
              <w:left w:val="nil"/>
              <w:bottom w:val="single" w:sz="4" w:space="0" w:color="auto"/>
              <w:right w:val="single" w:sz="4" w:space="0" w:color="auto"/>
            </w:tcBorders>
            <w:shd w:val="clear" w:color="auto" w:fill="auto"/>
            <w:noWrap/>
          </w:tcPr>
          <w:p w14:paraId="6136C653" w14:textId="405C19DB"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2E7C7F">
              <w:t>IO</w:t>
            </w:r>
          </w:p>
        </w:tc>
      </w:tr>
      <w:tr w:rsidR="00063009" w:rsidRPr="00432EE1" w14:paraId="61EF49E8"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3572D9E6" w14:textId="4DFFDDF9"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1040C2">
              <w:t>SK</w:t>
            </w:r>
          </w:p>
        </w:tc>
        <w:tc>
          <w:tcPr>
            <w:tcW w:w="1701" w:type="dxa"/>
            <w:tcBorders>
              <w:top w:val="nil"/>
              <w:left w:val="nil"/>
              <w:bottom w:val="single" w:sz="4" w:space="0" w:color="auto"/>
              <w:right w:val="single" w:sz="4" w:space="0" w:color="auto"/>
            </w:tcBorders>
            <w:shd w:val="clear" w:color="auto" w:fill="auto"/>
            <w:noWrap/>
          </w:tcPr>
          <w:p w14:paraId="121E21AD" w14:textId="048AAA14"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B84FA6">
              <w:t>AV</w:t>
            </w:r>
          </w:p>
        </w:tc>
        <w:tc>
          <w:tcPr>
            <w:tcW w:w="1793" w:type="dxa"/>
            <w:tcBorders>
              <w:top w:val="nil"/>
              <w:left w:val="nil"/>
              <w:bottom w:val="single" w:sz="4" w:space="0" w:color="auto"/>
              <w:right w:val="single" w:sz="4" w:space="0" w:color="auto"/>
            </w:tcBorders>
            <w:shd w:val="clear" w:color="auto" w:fill="auto"/>
            <w:noWrap/>
          </w:tcPr>
          <w:p w14:paraId="28FEAA83" w14:textId="44F28392"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674C6">
              <w:t>AV</w:t>
            </w:r>
          </w:p>
        </w:tc>
        <w:tc>
          <w:tcPr>
            <w:tcW w:w="2166" w:type="dxa"/>
            <w:tcBorders>
              <w:top w:val="nil"/>
              <w:left w:val="nil"/>
              <w:bottom w:val="single" w:sz="4" w:space="0" w:color="auto"/>
              <w:right w:val="single" w:sz="4" w:space="0" w:color="auto"/>
            </w:tcBorders>
            <w:shd w:val="clear" w:color="auto" w:fill="auto"/>
            <w:noWrap/>
          </w:tcPr>
          <w:p w14:paraId="4CE03410" w14:textId="4462E9D5"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30448">
              <w:t>AT</w:t>
            </w:r>
          </w:p>
        </w:tc>
        <w:tc>
          <w:tcPr>
            <w:tcW w:w="1853" w:type="dxa"/>
            <w:tcBorders>
              <w:top w:val="nil"/>
              <w:left w:val="nil"/>
              <w:bottom w:val="single" w:sz="4" w:space="0" w:color="auto"/>
              <w:right w:val="single" w:sz="4" w:space="0" w:color="auto"/>
            </w:tcBorders>
            <w:shd w:val="clear" w:color="auto" w:fill="auto"/>
            <w:noWrap/>
          </w:tcPr>
          <w:p w14:paraId="503A26CC" w14:textId="2858CCFD"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2E7C7F">
              <w:t>AI</w:t>
            </w:r>
          </w:p>
        </w:tc>
      </w:tr>
      <w:tr w:rsidR="00063009" w:rsidRPr="00432EE1" w14:paraId="42C801E0"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33F33567" w14:textId="7416EDBD"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1040C2">
              <w:t>TF</w:t>
            </w:r>
          </w:p>
        </w:tc>
        <w:tc>
          <w:tcPr>
            <w:tcW w:w="1701" w:type="dxa"/>
            <w:tcBorders>
              <w:top w:val="nil"/>
              <w:left w:val="nil"/>
              <w:bottom w:val="single" w:sz="4" w:space="0" w:color="auto"/>
              <w:right w:val="single" w:sz="4" w:space="0" w:color="auto"/>
            </w:tcBorders>
            <w:shd w:val="clear" w:color="auto" w:fill="auto"/>
            <w:noWrap/>
          </w:tcPr>
          <w:p w14:paraId="14548E62" w14:textId="56AB72F1"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B84FA6">
              <w:t>ID</w:t>
            </w:r>
          </w:p>
        </w:tc>
        <w:tc>
          <w:tcPr>
            <w:tcW w:w="1793" w:type="dxa"/>
            <w:tcBorders>
              <w:top w:val="nil"/>
              <w:left w:val="nil"/>
              <w:bottom w:val="single" w:sz="4" w:space="0" w:color="auto"/>
              <w:right w:val="single" w:sz="4" w:space="0" w:color="auto"/>
            </w:tcBorders>
            <w:shd w:val="clear" w:color="auto" w:fill="auto"/>
            <w:noWrap/>
          </w:tcPr>
          <w:p w14:paraId="0AE6F08A" w14:textId="26AE60DE"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674C6">
              <w:t>IC</w:t>
            </w:r>
          </w:p>
        </w:tc>
        <w:tc>
          <w:tcPr>
            <w:tcW w:w="2166" w:type="dxa"/>
            <w:tcBorders>
              <w:top w:val="nil"/>
              <w:left w:val="nil"/>
              <w:bottom w:val="single" w:sz="4" w:space="0" w:color="auto"/>
              <w:right w:val="single" w:sz="4" w:space="0" w:color="auto"/>
            </w:tcBorders>
            <w:shd w:val="clear" w:color="auto" w:fill="auto"/>
            <w:noWrap/>
          </w:tcPr>
          <w:p w14:paraId="58A694AE" w14:textId="21B165F3"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30448">
              <w:t>IT</w:t>
            </w:r>
          </w:p>
        </w:tc>
        <w:tc>
          <w:tcPr>
            <w:tcW w:w="1853" w:type="dxa"/>
            <w:tcBorders>
              <w:top w:val="nil"/>
              <w:left w:val="nil"/>
              <w:bottom w:val="single" w:sz="4" w:space="0" w:color="auto"/>
              <w:right w:val="single" w:sz="4" w:space="0" w:color="auto"/>
            </w:tcBorders>
            <w:shd w:val="clear" w:color="auto" w:fill="auto"/>
            <w:noWrap/>
          </w:tcPr>
          <w:p w14:paraId="09A2BA0C" w14:textId="71BCC4FF"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2E7C7F">
              <w:t>IO</w:t>
            </w:r>
          </w:p>
        </w:tc>
      </w:tr>
      <w:tr w:rsidR="00063009" w:rsidRPr="00432EE1" w14:paraId="23CA84FD" w14:textId="77777777" w:rsidTr="007E240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0DFCCBF7" w14:textId="7E6A70A7"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1040C2">
              <w:t>VE</w:t>
            </w:r>
          </w:p>
        </w:tc>
        <w:tc>
          <w:tcPr>
            <w:tcW w:w="1701" w:type="dxa"/>
            <w:tcBorders>
              <w:top w:val="nil"/>
              <w:left w:val="nil"/>
              <w:bottom w:val="single" w:sz="4" w:space="0" w:color="auto"/>
              <w:right w:val="single" w:sz="4" w:space="0" w:color="auto"/>
            </w:tcBorders>
            <w:shd w:val="clear" w:color="auto" w:fill="auto"/>
            <w:noWrap/>
          </w:tcPr>
          <w:p w14:paraId="36297130" w14:textId="0A6571CD"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B84FA6">
              <w:t>ID</w:t>
            </w:r>
          </w:p>
        </w:tc>
        <w:tc>
          <w:tcPr>
            <w:tcW w:w="1793" w:type="dxa"/>
            <w:tcBorders>
              <w:top w:val="nil"/>
              <w:left w:val="nil"/>
              <w:bottom w:val="single" w:sz="4" w:space="0" w:color="auto"/>
              <w:right w:val="single" w:sz="4" w:space="0" w:color="auto"/>
            </w:tcBorders>
            <w:shd w:val="clear" w:color="auto" w:fill="auto"/>
            <w:noWrap/>
          </w:tcPr>
          <w:p w14:paraId="6EE80997" w14:textId="0AC6DC8C"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674C6">
              <w:t>IC</w:t>
            </w:r>
          </w:p>
        </w:tc>
        <w:tc>
          <w:tcPr>
            <w:tcW w:w="2166" w:type="dxa"/>
            <w:tcBorders>
              <w:top w:val="nil"/>
              <w:left w:val="nil"/>
              <w:bottom w:val="single" w:sz="4" w:space="0" w:color="auto"/>
              <w:right w:val="single" w:sz="4" w:space="0" w:color="auto"/>
            </w:tcBorders>
            <w:shd w:val="clear" w:color="auto" w:fill="auto"/>
            <w:noWrap/>
          </w:tcPr>
          <w:p w14:paraId="56C4C6D0" w14:textId="2DA0DF63"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330448">
              <w:t>IT</w:t>
            </w:r>
          </w:p>
        </w:tc>
        <w:tc>
          <w:tcPr>
            <w:tcW w:w="1853" w:type="dxa"/>
            <w:tcBorders>
              <w:top w:val="nil"/>
              <w:left w:val="nil"/>
              <w:bottom w:val="single" w:sz="4" w:space="0" w:color="auto"/>
              <w:right w:val="single" w:sz="4" w:space="0" w:color="auto"/>
            </w:tcBorders>
            <w:shd w:val="clear" w:color="auto" w:fill="auto"/>
            <w:noWrap/>
          </w:tcPr>
          <w:p w14:paraId="560BF533" w14:textId="71DE6897" w:rsidR="00063009" w:rsidRPr="00432EE1" w:rsidRDefault="00063009" w:rsidP="00063009">
            <w:pPr>
              <w:spacing w:after="0" w:line="240" w:lineRule="auto"/>
              <w:jc w:val="center"/>
              <w:rPr>
                <w:rFonts w:ascii="Calibri" w:eastAsia="Times New Roman" w:hAnsi="Calibri" w:cs="Times New Roman"/>
                <w:color w:val="000000"/>
                <w:lang w:val="es-ES" w:eastAsia="es-ES"/>
              </w:rPr>
            </w:pPr>
            <w:r w:rsidRPr="002E7C7F">
              <w:t>IO</w:t>
            </w:r>
          </w:p>
        </w:tc>
      </w:tr>
    </w:tbl>
    <w:p w14:paraId="01724B5B" w14:textId="77777777" w:rsidR="007E2407" w:rsidRDefault="007E2407" w:rsidP="007E2407">
      <w:pPr>
        <w:pStyle w:val="UPCnet-Cosdetext"/>
        <w:widowControl/>
        <w:tabs>
          <w:tab w:val="left" w:pos="284"/>
        </w:tabs>
        <w:suppressAutoHyphens w:val="0"/>
        <w:autoSpaceDN/>
        <w:spacing w:before="240" w:after="240"/>
        <w:jc w:val="both"/>
      </w:pPr>
      <w:r>
        <w:t>Quan accedim a la transacció veiem la següent pantalla:</w:t>
      </w:r>
    </w:p>
    <w:p w14:paraId="18C18162" w14:textId="682D3E6C" w:rsidR="007E2407" w:rsidRDefault="00063009" w:rsidP="007E2407">
      <w:pPr>
        <w:pStyle w:val="UPCnet-Cosdetext"/>
        <w:widowControl/>
        <w:tabs>
          <w:tab w:val="left" w:pos="284"/>
        </w:tabs>
        <w:suppressAutoHyphens w:val="0"/>
        <w:autoSpaceDN/>
        <w:spacing w:before="240" w:after="240"/>
        <w:jc w:val="both"/>
      </w:pPr>
      <w:r>
        <w:rPr>
          <w:noProof/>
          <w:lang w:val="es-ES"/>
        </w:rPr>
        <w:drawing>
          <wp:inline distT="0" distB="0" distL="0" distR="0" wp14:anchorId="2AC0B48A" wp14:editId="38B244EA">
            <wp:extent cx="5975350" cy="5073189"/>
            <wp:effectExtent l="0" t="0" r="635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r="46305" b="18959"/>
                    <a:stretch/>
                  </pic:blipFill>
                  <pic:spPr bwMode="auto">
                    <a:xfrm>
                      <a:off x="0" y="0"/>
                      <a:ext cx="5985164" cy="5081521"/>
                    </a:xfrm>
                    <a:prstGeom prst="rect">
                      <a:avLst/>
                    </a:prstGeom>
                    <a:ln>
                      <a:noFill/>
                    </a:ln>
                    <a:extLst>
                      <a:ext uri="{53640926-AAD7-44D8-BBD7-CCE9431645EC}">
                        <a14:shadowObscured xmlns:a14="http://schemas.microsoft.com/office/drawing/2010/main"/>
                      </a:ext>
                    </a:extLst>
                  </pic:spPr>
                </pic:pic>
              </a:graphicData>
            </a:graphic>
          </wp:inline>
        </w:drawing>
      </w:r>
    </w:p>
    <w:p w14:paraId="528D3D3B" w14:textId="77777777" w:rsidR="007E2407" w:rsidRDefault="007E2407" w:rsidP="007E2407">
      <w:pPr>
        <w:pStyle w:val="UPCnet-Cosdetext"/>
        <w:widowControl/>
        <w:tabs>
          <w:tab w:val="left" w:pos="284"/>
        </w:tabs>
        <w:suppressAutoHyphens w:val="0"/>
        <w:autoSpaceDN/>
        <w:spacing w:before="240" w:after="240"/>
        <w:jc w:val="both"/>
      </w:pPr>
      <w:r>
        <w:t>Com es pot observar, els camps estan tots tancats, doncs les factures rectificatives s’han de realitzar sempre informant d’un document model, que serà el manament d’ingrés corresponent a la factura a rectificar:</w:t>
      </w:r>
    </w:p>
    <w:p w14:paraId="0F72E15B" w14:textId="2B640332" w:rsidR="007E2407" w:rsidRDefault="00063009" w:rsidP="007E2407">
      <w:pPr>
        <w:pStyle w:val="UPCnet-Cosdetext"/>
        <w:widowControl/>
        <w:tabs>
          <w:tab w:val="left" w:pos="284"/>
        </w:tabs>
        <w:suppressAutoHyphens w:val="0"/>
        <w:autoSpaceDN/>
        <w:spacing w:before="240" w:after="240"/>
        <w:jc w:val="both"/>
      </w:pPr>
      <w:r>
        <w:rPr>
          <w:noProof/>
          <w:lang w:val="es-ES"/>
        </w:rPr>
        <w:drawing>
          <wp:inline distT="0" distB="0" distL="0" distR="0" wp14:anchorId="36DB524E" wp14:editId="6710D83D">
            <wp:extent cx="5962650" cy="4985911"/>
            <wp:effectExtent l="0" t="0" r="0" b="571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11" t="-186" r="44936" b="18023"/>
                    <a:stretch/>
                  </pic:blipFill>
                  <pic:spPr bwMode="auto">
                    <a:xfrm>
                      <a:off x="0" y="0"/>
                      <a:ext cx="5970218" cy="4992240"/>
                    </a:xfrm>
                    <a:prstGeom prst="rect">
                      <a:avLst/>
                    </a:prstGeom>
                    <a:ln>
                      <a:noFill/>
                    </a:ln>
                    <a:extLst>
                      <a:ext uri="{53640926-AAD7-44D8-BBD7-CCE9431645EC}">
                        <a14:shadowObscured xmlns:a14="http://schemas.microsoft.com/office/drawing/2010/main"/>
                      </a:ext>
                    </a:extLst>
                  </pic:spPr>
                </pic:pic>
              </a:graphicData>
            </a:graphic>
          </wp:inline>
        </w:drawing>
      </w:r>
    </w:p>
    <w:p w14:paraId="453C24D8" w14:textId="10FE5F4F" w:rsidR="007E2407" w:rsidRDefault="007E2407" w:rsidP="007E2407">
      <w:pPr>
        <w:pStyle w:val="UPCnet-Cosdetext"/>
        <w:widowControl/>
        <w:tabs>
          <w:tab w:val="left" w:pos="284"/>
        </w:tabs>
        <w:suppressAutoHyphens w:val="0"/>
        <w:autoSpaceDN/>
        <w:spacing w:before="240" w:after="240"/>
        <w:jc w:val="both"/>
      </w:pPr>
      <w:r>
        <w:t xml:space="preserve">Un cop informat del model, el sistema ens omple les dades de capçalera. </w:t>
      </w:r>
      <w:bookmarkStart w:id="28" w:name="_GoBack"/>
      <w:r>
        <w:t>L</w:t>
      </w:r>
      <w:r w:rsidR="00063009">
        <w:t>a</w:t>
      </w:r>
      <w:r>
        <w:t xml:space="preserve"> dat</w:t>
      </w:r>
      <w:r w:rsidR="00063009">
        <w:t>a</w:t>
      </w:r>
      <w:r>
        <w:t xml:space="preserve"> comptable </w:t>
      </w:r>
      <w:r w:rsidR="00063009">
        <w:t>és modificable</w:t>
      </w:r>
      <w:r>
        <w:t>, i S’HA D’ESBORRAR EL CAMP REFERÈNCIA, doncs aquestes factures rectificatives portaran el seu propi número de factura.</w:t>
      </w:r>
      <w:bookmarkEnd w:id="28"/>
      <w:r>
        <w:t xml:space="preserve"> Un cop omplim les da</w:t>
      </w:r>
      <w:r w:rsidR="00063009">
        <w:t>de</w:t>
      </w:r>
      <w:r>
        <w:t>s correct</w:t>
      </w:r>
      <w:r w:rsidR="00063009">
        <w:t>ament</w:t>
      </w:r>
      <w:r>
        <w:t>, premem INRO i passem a la següent pantalla:</w:t>
      </w:r>
    </w:p>
    <w:p w14:paraId="2F5E4292" w14:textId="4C07D54D" w:rsidR="007E2407" w:rsidRDefault="00063009" w:rsidP="007E2407">
      <w:pPr>
        <w:pStyle w:val="UPCnet-Cosdetext"/>
        <w:widowControl/>
        <w:tabs>
          <w:tab w:val="left" w:pos="284"/>
        </w:tabs>
        <w:suppressAutoHyphens w:val="0"/>
        <w:autoSpaceDN/>
        <w:spacing w:before="240" w:after="240"/>
        <w:jc w:val="both"/>
      </w:pPr>
      <w:r>
        <w:rPr>
          <w:noProof/>
          <w:lang w:val="es-ES"/>
        </w:rPr>
        <w:drawing>
          <wp:inline distT="0" distB="0" distL="0" distR="0" wp14:anchorId="638EDA04" wp14:editId="5CF45FE2">
            <wp:extent cx="5899150" cy="5560118"/>
            <wp:effectExtent l="0" t="0" r="6350" b="254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r="45041" b="7917"/>
                    <a:stretch/>
                  </pic:blipFill>
                  <pic:spPr bwMode="auto">
                    <a:xfrm>
                      <a:off x="0" y="0"/>
                      <a:ext cx="5903237" cy="5563970"/>
                    </a:xfrm>
                    <a:prstGeom prst="rect">
                      <a:avLst/>
                    </a:prstGeom>
                    <a:ln>
                      <a:noFill/>
                    </a:ln>
                    <a:extLst>
                      <a:ext uri="{53640926-AAD7-44D8-BBD7-CCE9431645EC}">
                        <a14:shadowObscured xmlns:a14="http://schemas.microsoft.com/office/drawing/2010/main"/>
                      </a:ext>
                    </a:extLst>
                  </pic:spPr>
                </pic:pic>
              </a:graphicData>
            </a:graphic>
          </wp:inline>
        </w:drawing>
      </w:r>
    </w:p>
    <w:p w14:paraId="4E2C952F" w14:textId="77777777" w:rsidR="007E2407" w:rsidRDefault="007E2407" w:rsidP="007E2407">
      <w:pPr>
        <w:pStyle w:val="UPCnet-Cosdetext"/>
        <w:widowControl/>
        <w:tabs>
          <w:tab w:val="left" w:pos="284"/>
        </w:tabs>
        <w:suppressAutoHyphens w:val="0"/>
        <w:autoSpaceDN/>
        <w:spacing w:before="240" w:after="240"/>
        <w:jc w:val="both"/>
      </w:pPr>
      <w:r>
        <w:t>En aquesta pantalla es realitzen les modificacions necessàries a la factura a rectificar. Un cop modificada, només resta GUARDAR el document, i alliberar-ho posteriorment a partir de la transacció F884.</w:t>
      </w:r>
    </w:p>
    <w:p w14:paraId="1F64041E" w14:textId="77777777" w:rsidR="007E2407" w:rsidRDefault="007E2407" w:rsidP="007E2407">
      <w:pPr>
        <w:pStyle w:val="UPCnet-Cosdetext"/>
        <w:widowControl/>
        <w:tabs>
          <w:tab w:val="left" w:pos="284"/>
        </w:tabs>
        <w:suppressAutoHyphens w:val="0"/>
        <w:autoSpaceDN/>
        <w:spacing w:before="240" w:after="240"/>
        <w:jc w:val="both"/>
      </w:pPr>
      <w:r>
        <w:t>Un cop alliberada la factura rectificativa, aquesta s’ha de facturar pel programa de Facturació a clients, que donarà un número de factura al manament creat per aquesta transacció:</w:t>
      </w:r>
    </w:p>
    <w:p w14:paraId="5AFEB6C8" w14:textId="599C773C" w:rsidR="007E2407" w:rsidRDefault="00063009" w:rsidP="007E2407">
      <w:pPr>
        <w:pStyle w:val="UPCnet-Cosdetext"/>
        <w:widowControl/>
        <w:tabs>
          <w:tab w:val="left" w:pos="284"/>
        </w:tabs>
        <w:suppressAutoHyphens w:val="0"/>
        <w:autoSpaceDN/>
        <w:spacing w:before="240" w:after="240"/>
        <w:jc w:val="both"/>
      </w:pPr>
      <w:r>
        <w:rPr>
          <w:noProof/>
          <w:lang w:val="es-ES"/>
        </w:rPr>
        <w:drawing>
          <wp:inline distT="0" distB="0" distL="0" distR="0" wp14:anchorId="6297139C" wp14:editId="0115E419">
            <wp:extent cx="5937250" cy="3698059"/>
            <wp:effectExtent l="0" t="0" r="635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r="44725" b="38798"/>
                    <a:stretch/>
                  </pic:blipFill>
                  <pic:spPr bwMode="auto">
                    <a:xfrm>
                      <a:off x="0" y="0"/>
                      <a:ext cx="5946817" cy="3704018"/>
                    </a:xfrm>
                    <a:prstGeom prst="rect">
                      <a:avLst/>
                    </a:prstGeom>
                    <a:ln>
                      <a:noFill/>
                    </a:ln>
                    <a:extLst>
                      <a:ext uri="{53640926-AAD7-44D8-BBD7-CCE9431645EC}">
                        <a14:shadowObscured xmlns:a14="http://schemas.microsoft.com/office/drawing/2010/main"/>
                      </a:ext>
                    </a:extLst>
                  </pic:spPr>
                </pic:pic>
              </a:graphicData>
            </a:graphic>
          </wp:inline>
        </w:drawing>
      </w:r>
    </w:p>
    <w:p w14:paraId="78B70639" w14:textId="322A589D" w:rsidR="007E2407" w:rsidRDefault="00063009" w:rsidP="007E2407">
      <w:pPr>
        <w:pStyle w:val="UPCnet-Cosdetext"/>
        <w:widowControl/>
        <w:tabs>
          <w:tab w:val="left" w:pos="284"/>
        </w:tabs>
        <w:suppressAutoHyphens w:val="0"/>
        <w:autoSpaceDN/>
        <w:spacing w:before="240" w:after="240"/>
        <w:jc w:val="both"/>
      </w:pPr>
      <w:r>
        <w:rPr>
          <w:noProof/>
          <w:lang w:val="es-ES"/>
        </w:rPr>
        <w:drawing>
          <wp:inline distT="0" distB="0" distL="0" distR="0" wp14:anchorId="2BC99953" wp14:editId="51DCDBC7">
            <wp:extent cx="6031230" cy="1244600"/>
            <wp:effectExtent l="0" t="0" r="762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b="63316"/>
                    <a:stretch/>
                  </pic:blipFill>
                  <pic:spPr bwMode="auto">
                    <a:xfrm>
                      <a:off x="0" y="0"/>
                      <a:ext cx="6031230" cy="1244600"/>
                    </a:xfrm>
                    <a:prstGeom prst="rect">
                      <a:avLst/>
                    </a:prstGeom>
                    <a:ln>
                      <a:noFill/>
                    </a:ln>
                    <a:extLst>
                      <a:ext uri="{53640926-AAD7-44D8-BBD7-CCE9431645EC}">
                        <a14:shadowObscured xmlns:a14="http://schemas.microsoft.com/office/drawing/2010/main"/>
                      </a:ext>
                    </a:extLst>
                  </pic:spPr>
                </pic:pic>
              </a:graphicData>
            </a:graphic>
          </wp:inline>
        </w:drawing>
      </w:r>
    </w:p>
    <w:p w14:paraId="1D963DAD" w14:textId="43E4C055" w:rsidR="00063009" w:rsidRDefault="00063009" w:rsidP="007E2407">
      <w:pPr>
        <w:pStyle w:val="UPCnet-Cosdetext"/>
        <w:widowControl/>
        <w:tabs>
          <w:tab w:val="left" w:pos="284"/>
        </w:tabs>
        <w:suppressAutoHyphens w:val="0"/>
        <w:autoSpaceDN/>
        <w:spacing w:before="240" w:after="240"/>
        <w:jc w:val="both"/>
      </w:pPr>
      <w:r>
        <w:rPr>
          <w:noProof/>
          <w:lang w:val="es-ES"/>
        </w:rPr>
        <w:drawing>
          <wp:inline distT="0" distB="0" distL="0" distR="0" wp14:anchorId="39B34D6D" wp14:editId="0ED24410">
            <wp:extent cx="6031230" cy="2089150"/>
            <wp:effectExtent l="0" t="0" r="7620"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b="38424"/>
                    <a:stretch/>
                  </pic:blipFill>
                  <pic:spPr bwMode="auto">
                    <a:xfrm>
                      <a:off x="0" y="0"/>
                      <a:ext cx="6031230" cy="2089150"/>
                    </a:xfrm>
                    <a:prstGeom prst="rect">
                      <a:avLst/>
                    </a:prstGeom>
                    <a:ln>
                      <a:noFill/>
                    </a:ln>
                    <a:extLst>
                      <a:ext uri="{53640926-AAD7-44D8-BBD7-CCE9431645EC}">
                        <a14:shadowObscured xmlns:a14="http://schemas.microsoft.com/office/drawing/2010/main"/>
                      </a:ext>
                    </a:extLst>
                  </pic:spPr>
                </pic:pic>
              </a:graphicData>
            </a:graphic>
          </wp:inline>
        </w:drawing>
      </w:r>
    </w:p>
    <w:p w14:paraId="2076A44E" w14:textId="77777777" w:rsidR="007E2407" w:rsidRDefault="007E2407" w:rsidP="007E2407">
      <w:pPr>
        <w:pStyle w:val="UPCnet-Cosdetext"/>
        <w:widowControl/>
        <w:tabs>
          <w:tab w:val="left" w:pos="284"/>
        </w:tabs>
        <w:suppressAutoHyphens w:val="0"/>
        <w:autoSpaceDN/>
        <w:spacing w:before="240" w:after="240"/>
        <w:jc w:val="both"/>
      </w:pPr>
      <w:r>
        <w:rPr>
          <w:noProof/>
          <w:lang w:val="es-ES"/>
        </w:rPr>
        <w:drawing>
          <wp:inline distT="0" distB="0" distL="0" distR="0" wp14:anchorId="149B9F5A" wp14:editId="313D095A">
            <wp:extent cx="5962650" cy="2362426"/>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r="11245" b="37488"/>
                    <a:stretch/>
                  </pic:blipFill>
                  <pic:spPr bwMode="auto">
                    <a:xfrm>
                      <a:off x="0" y="0"/>
                      <a:ext cx="5984555" cy="2371105"/>
                    </a:xfrm>
                    <a:prstGeom prst="rect">
                      <a:avLst/>
                    </a:prstGeom>
                    <a:ln>
                      <a:noFill/>
                    </a:ln>
                    <a:extLst>
                      <a:ext uri="{53640926-AAD7-44D8-BBD7-CCE9431645EC}">
                        <a14:shadowObscured xmlns:a14="http://schemas.microsoft.com/office/drawing/2010/main"/>
                      </a:ext>
                    </a:extLst>
                  </pic:spPr>
                </pic:pic>
              </a:graphicData>
            </a:graphic>
          </wp:inline>
        </w:drawing>
      </w:r>
    </w:p>
    <w:p w14:paraId="06C300E3" w14:textId="6FE9F880" w:rsidR="007E2407" w:rsidRDefault="00114CCB" w:rsidP="007E2407">
      <w:pPr>
        <w:pStyle w:val="UPCnet-Cosdetext"/>
        <w:widowControl/>
        <w:tabs>
          <w:tab w:val="left" w:pos="284"/>
        </w:tabs>
        <w:suppressAutoHyphens w:val="0"/>
        <w:autoSpaceDN/>
        <w:spacing w:before="240" w:after="240"/>
        <w:jc w:val="both"/>
      </w:pPr>
      <w:r>
        <w:t>Un cop es comptabilitza el barrat de la factura original, s’ha de procedir a comptabilitzar la factura rectificativa, mitjançant la següent transacció:</w:t>
      </w:r>
    </w:p>
    <w:p w14:paraId="7DEF3384" w14:textId="090A042A" w:rsidR="00114CCB" w:rsidRDefault="00114CCB" w:rsidP="007E2407">
      <w:pPr>
        <w:pStyle w:val="UPCnet-Cosdetext"/>
        <w:widowControl/>
        <w:tabs>
          <w:tab w:val="left" w:pos="284"/>
        </w:tabs>
        <w:suppressAutoHyphens w:val="0"/>
        <w:autoSpaceDN/>
        <w:spacing w:before="240" w:after="240"/>
        <w:jc w:val="both"/>
      </w:pPr>
      <w:r w:rsidRPr="00114CCB">
        <w:rPr>
          <w:u w:val="single"/>
        </w:rPr>
        <w:t>Transacció</w:t>
      </w:r>
      <w:r>
        <w:t xml:space="preserve">: </w:t>
      </w:r>
      <w:r w:rsidRPr="00114CCB">
        <w:rPr>
          <w:b/>
        </w:rPr>
        <w:t>ZF881_FR_R4</w:t>
      </w:r>
      <w:r w:rsidRPr="00114CCB">
        <w:t xml:space="preserve"> - </w:t>
      </w:r>
      <w:r w:rsidRPr="00114CCB">
        <w:rPr>
          <w:b/>
        </w:rPr>
        <w:t>Emissió factura rectificativa</w:t>
      </w:r>
    </w:p>
    <w:p w14:paraId="3D4BB8C8" w14:textId="083FEEEF" w:rsidR="00A1551E" w:rsidRDefault="00A1551E" w:rsidP="00A1551E">
      <w:pPr>
        <w:pStyle w:val="UPCnet-Cosdetext"/>
        <w:widowControl/>
        <w:tabs>
          <w:tab w:val="left" w:pos="284"/>
        </w:tabs>
        <w:suppressAutoHyphens w:val="0"/>
        <w:autoSpaceDN/>
        <w:spacing w:before="240" w:after="240"/>
        <w:jc w:val="both"/>
      </w:pPr>
      <w:r>
        <w:t>El sistema determina automàticament la classe de document de factura rectificativa R4 a comptabilitzar a partir de la factura model i el seu estat (corrent, tancat, compensat,...).</w:t>
      </w:r>
    </w:p>
    <w:p w14:paraId="1CFCB882" w14:textId="4CA0659F" w:rsidR="00A1551E" w:rsidRDefault="00A1551E" w:rsidP="00A1551E">
      <w:pPr>
        <w:pStyle w:val="UPCnet-Cosdetext"/>
        <w:widowControl/>
        <w:tabs>
          <w:tab w:val="left" w:pos="284"/>
        </w:tabs>
        <w:suppressAutoHyphens w:val="0"/>
        <w:autoSpaceDN/>
        <w:spacing w:before="240" w:after="240"/>
        <w:jc w:val="both"/>
      </w:pPr>
      <w:r>
        <w:t>A continuació es mostra la classe de document que determinarà el sistema per a comptabilitzar les factures rectificatives a partir de la classe de document del document model:</w:t>
      </w:r>
    </w:p>
    <w:tbl>
      <w:tblPr>
        <w:tblW w:w="9209" w:type="dxa"/>
        <w:tblCellMar>
          <w:left w:w="70" w:type="dxa"/>
          <w:right w:w="70" w:type="dxa"/>
        </w:tblCellMar>
        <w:tblLook w:val="04A0" w:firstRow="1" w:lastRow="0" w:firstColumn="1" w:lastColumn="0" w:noHBand="0" w:noVBand="1"/>
      </w:tblPr>
      <w:tblGrid>
        <w:gridCol w:w="1696"/>
        <w:gridCol w:w="1701"/>
        <w:gridCol w:w="1793"/>
        <w:gridCol w:w="2166"/>
        <w:gridCol w:w="1853"/>
      </w:tblGrid>
      <w:tr w:rsidR="00A1551E" w:rsidRPr="00432EE1" w14:paraId="4BD00290" w14:textId="77777777" w:rsidTr="00A1551E">
        <w:trPr>
          <w:trHeight w:val="870"/>
          <w:tblHeader/>
        </w:trPr>
        <w:tc>
          <w:tcPr>
            <w:tcW w:w="1696" w:type="dxa"/>
            <w:tcBorders>
              <w:top w:val="single" w:sz="4" w:space="0" w:color="auto"/>
              <w:left w:val="single" w:sz="4" w:space="0" w:color="auto"/>
              <w:bottom w:val="single" w:sz="4" w:space="0" w:color="auto"/>
              <w:right w:val="single" w:sz="4" w:space="0" w:color="auto"/>
            </w:tcBorders>
            <w:shd w:val="clear" w:color="000000" w:fill="A6A6A6"/>
            <w:hideMark/>
          </w:tcPr>
          <w:p w14:paraId="2FBB5E00" w14:textId="77777777" w:rsidR="00A1551E" w:rsidRPr="00432EE1" w:rsidRDefault="00A1551E" w:rsidP="004D07E7">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Classe de doc factura emesa</w:t>
            </w:r>
          </w:p>
        </w:tc>
        <w:tc>
          <w:tcPr>
            <w:tcW w:w="1701" w:type="dxa"/>
            <w:tcBorders>
              <w:top w:val="single" w:sz="4" w:space="0" w:color="auto"/>
              <w:left w:val="nil"/>
              <w:bottom w:val="single" w:sz="4" w:space="0" w:color="auto"/>
              <w:right w:val="single" w:sz="4" w:space="0" w:color="auto"/>
            </w:tcBorders>
            <w:shd w:val="clear" w:color="000000" w:fill="A6A6A6"/>
            <w:hideMark/>
          </w:tcPr>
          <w:p w14:paraId="4211EB62" w14:textId="77777777" w:rsidR="00A1551E" w:rsidRPr="00432EE1" w:rsidRDefault="00A1551E" w:rsidP="004D07E7">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Classe de doc de baixa si compensat Exercici corrent</w:t>
            </w:r>
          </w:p>
        </w:tc>
        <w:tc>
          <w:tcPr>
            <w:tcW w:w="1793" w:type="dxa"/>
            <w:tcBorders>
              <w:top w:val="single" w:sz="4" w:space="0" w:color="auto"/>
              <w:left w:val="nil"/>
              <w:bottom w:val="single" w:sz="4" w:space="0" w:color="auto"/>
              <w:right w:val="single" w:sz="4" w:space="0" w:color="auto"/>
            </w:tcBorders>
            <w:shd w:val="clear" w:color="000000" w:fill="A6A6A6"/>
            <w:hideMark/>
          </w:tcPr>
          <w:p w14:paraId="447FF015" w14:textId="77777777" w:rsidR="00A1551E" w:rsidRPr="00432EE1" w:rsidRDefault="00A1551E" w:rsidP="004D07E7">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Classe de doc de baixa COMPENSAT Exercici tancat</w:t>
            </w:r>
          </w:p>
        </w:tc>
        <w:tc>
          <w:tcPr>
            <w:tcW w:w="2166" w:type="dxa"/>
            <w:tcBorders>
              <w:top w:val="single" w:sz="4" w:space="0" w:color="auto"/>
              <w:left w:val="nil"/>
              <w:bottom w:val="single" w:sz="4" w:space="0" w:color="auto"/>
              <w:right w:val="single" w:sz="4" w:space="0" w:color="auto"/>
            </w:tcBorders>
            <w:shd w:val="clear" w:color="000000" w:fill="A6A6A6"/>
            <w:hideMark/>
          </w:tcPr>
          <w:p w14:paraId="7B2A3B87" w14:textId="77777777" w:rsidR="00A1551E" w:rsidRPr="00432EE1" w:rsidRDefault="00A1551E" w:rsidP="004D07E7">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 xml:space="preserve">Classe de doc de baixa Exercici tancat pendent de compensar </w:t>
            </w:r>
          </w:p>
        </w:tc>
        <w:tc>
          <w:tcPr>
            <w:tcW w:w="1853" w:type="dxa"/>
            <w:tcBorders>
              <w:top w:val="single" w:sz="4" w:space="0" w:color="auto"/>
              <w:left w:val="nil"/>
              <w:bottom w:val="single" w:sz="4" w:space="0" w:color="auto"/>
              <w:right w:val="single" w:sz="4" w:space="0" w:color="auto"/>
            </w:tcBorders>
            <w:shd w:val="clear" w:color="000000" w:fill="A6A6A6"/>
            <w:hideMark/>
          </w:tcPr>
          <w:p w14:paraId="1E3AAB72" w14:textId="77777777" w:rsidR="00A1551E" w:rsidRPr="00432EE1" w:rsidRDefault="00A1551E" w:rsidP="004D07E7">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Classe de doc de baixa si Exercici corrent pendent de compensar</w:t>
            </w:r>
          </w:p>
        </w:tc>
      </w:tr>
      <w:tr w:rsidR="00A1551E" w:rsidRPr="00432EE1" w14:paraId="51D9247F" w14:textId="77777777" w:rsidTr="004D07E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05FF3977" w14:textId="3B89F4A8"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C440AA">
              <w:t>CA</w:t>
            </w:r>
          </w:p>
        </w:tc>
        <w:tc>
          <w:tcPr>
            <w:tcW w:w="1701" w:type="dxa"/>
            <w:tcBorders>
              <w:top w:val="nil"/>
              <w:left w:val="nil"/>
              <w:bottom w:val="single" w:sz="4" w:space="0" w:color="auto"/>
              <w:right w:val="single" w:sz="4" w:space="0" w:color="auto"/>
            </w:tcBorders>
            <w:shd w:val="clear" w:color="auto" w:fill="auto"/>
            <w:noWrap/>
          </w:tcPr>
          <w:p w14:paraId="2B4C33F8" w14:textId="1C87B21C"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020AB">
              <w:t>7C</w:t>
            </w:r>
          </w:p>
        </w:tc>
        <w:tc>
          <w:tcPr>
            <w:tcW w:w="1793" w:type="dxa"/>
            <w:tcBorders>
              <w:top w:val="nil"/>
              <w:left w:val="nil"/>
              <w:bottom w:val="single" w:sz="4" w:space="0" w:color="auto"/>
              <w:right w:val="single" w:sz="4" w:space="0" w:color="auto"/>
            </w:tcBorders>
            <w:shd w:val="clear" w:color="auto" w:fill="auto"/>
            <w:noWrap/>
          </w:tcPr>
          <w:p w14:paraId="25726B3D" w14:textId="54F2C724"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C4875">
              <w:t>7C</w:t>
            </w:r>
          </w:p>
        </w:tc>
        <w:tc>
          <w:tcPr>
            <w:tcW w:w="2166" w:type="dxa"/>
            <w:tcBorders>
              <w:top w:val="nil"/>
              <w:left w:val="nil"/>
              <w:bottom w:val="single" w:sz="4" w:space="0" w:color="auto"/>
              <w:right w:val="single" w:sz="4" w:space="0" w:color="auto"/>
            </w:tcBorders>
            <w:shd w:val="clear" w:color="auto" w:fill="auto"/>
            <w:noWrap/>
          </w:tcPr>
          <w:p w14:paraId="3188DB34" w14:textId="558530EE"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A74A17">
              <w:t>7T</w:t>
            </w:r>
          </w:p>
        </w:tc>
        <w:tc>
          <w:tcPr>
            <w:tcW w:w="1853" w:type="dxa"/>
            <w:tcBorders>
              <w:top w:val="nil"/>
              <w:left w:val="nil"/>
              <w:bottom w:val="single" w:sz="4" w:space="0" w:color="auto"/>
              <w:right w:val="single" w:sz="4" w:space="0" w:color="auto"/>
            </w:tcBorders>
            <w:shd w:val="clear" w:color="auto" w:fill="auto"/>
            <w:noWrap/>
          </w:tcPr>
          <w:p w14:paraId="6A4E1DC6" w14:textId="61814D2E"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B16121">
              <w:t>7O</w:t>
            </w:r>
          </w:p>
        </w:tc>
      </w:tr>
      <w:tr w:rsidR="00A1551E" w:rsidRPr="00432EE1" w14:paraId="1BE03647" w14:textId="77777777" w:rsidTr="004D07E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125A07BD" w14:textId="367BA178"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C440AA">
              <w:t>CC</w:t>
            </w:r>
          </w:p>
        </w:tc>
        <w:tc>
          <w:tcPr>
            <w:tcW w:w="1701" w:type="dxa"/>
            <w:tcBorders>
              <w:top w:val="nil"/>
              <w:left w:val="nil"/>
              <w:bottom w:val="single" w:sz="4" w:space="0" w:color="auto"/>
              <w:right w:val="single" w:sz="4" w:space="0" w:color="auto"/>
            </w:tcBorders>
            <w:shd w:val="clear" w:color="auto" w:fill="auto"/>
            <w:noWrap/>
          </w:tcPr>
          <w:p w14:paraId="22E78AD8" w14:textId="1CC89A4A"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020AB">
              <w:t>7C</w:t>
            </w:r>
          </w:p>
        </w:tc>
        <w:tc>
          <w:tcPr>
            <w:tcW w:w="1793" w:type="dxa"/>
            <w:tcBorders>
              <w:top w:val="nil"/>
              <w:left w:val="nil"/>
              <w:bottom w:val="single" w:sz="4" w:space="0" w:color="auto"/>
              <w:right w:val="single" w:sz="4" w:space="0" w:color="auto"/>
            </w:tcBorders>
            <w:shd w:val="clear" w:color="auto" w:fill="auto"/>
            <w:noWrap/>
          </w:tcPr>
          <w:p w14:paraId="27C64840" w14:textId="00CE8247"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C4875">
              <w:t>7C</w:t>
            </w:r>
          </w:p>
        </w:tc>
        <w:tc>
          <w:tcPr>
            <w:tcW w:w="2166" w:type="dxa"/>
            <w:tcBorders>
              <w:top w:val="nil"/>
              <w:left w:val="nil"/>
              <w:bottom w:val="single" w:sz="4" w:space="0" w:color="auto"/>
              <w:right w:val="single" w:sz="4" w:space="0" w:color="auto"/>
            </w:tcBorders>
            <w:shd w:val="clear" w:color="auto" w:fill="auto"/>
            <w:noWrap/>
          </w:tcPr>
          <w:p w14:paraId="7CCE9989" w14:textId="71B2F618"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A74A17">
              <w:t>7T</w:t>
            </w:r>
          </w:p>
        </w:tc>
        <w:tc>
          <w:tcPr>
            <w:tcW w:w="1853" w:type="dxa"/>
            <w:tcBorders>
              <w:top w:val="nil"/>
              <w:left w:val="nil"/>
              <w:bottom w:val="single" w:sz="4" w:space="0" w:color="auto"/>
              <w:right w:val="single" w:sz="4" w:space="0" w:color="auto"/>
            </w:tcBorders>
            <w:shd w:val="clear" w:color="auto" w:fill="auto"/>
            <w:noWrap/>
          </w:tcPr>
          <w:p w14:paraId="1CE51841" w14:textId="387AB740"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B16121">
              <w:t>7O</w:t>
            </w:r>
          </w:p>
        </w:tc>
      </w:tr>
      <w:tr w:rsidR="00A1551E" w:rsidRPr="00432EE1" w14:paraId="5150D6D3" w14:textId="77777777" w:rsidTr="004D07E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038F1245" w14:textId="3FEE3EE0"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C440AA">
              <w:t>CG</w:t>
            </w:r>
          </w:p>
        </w:tc>
        <w:tc>
          <w:tcPr>
            <w:tcW w:w="1701" w:type="dxa"/>
            <w:tcBorders>
              <w:top w:val="nil"/>
              <w:left w:val="nil"/>
              <w:bottom w:val="single" w:sz="4" w:space="0" w:color="auto"/>
              <w:right w:val="single" w:sz="4" w:space="0" w:color="auto"/>
            </w:tcBorders>
            <w:shd w:val="clear" w:color="auto" w:fill="auto"/>
            <w:noWrap/>
          </w:tcPr>
          <w:p w14:paraId="22BC97B1" w14:textId="56D3D29C"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020AB">
              <w:t>7C</w:t>
            </w:r>
          </w:p>
        </w:tc>
        <w:tc>
          <w:tcPr>
            <w:tcW w:w="1793" w:type="dxa"/>
            <w:tcBorders>
              <w:top w:val="nil"/>
              <w:left w:val="nil"/>
              <w:bottom w:val="single" w:sz="4" w:space="0" w:color="auto"/>
              <w:right w:val="single" w:sz="4" w:space="0" w:color="auto"/>
            </w:tcBorders>
            <w:shd w:val="clear" w:color="auto" w:fill="auto"/>
            <w:noWrap/>
          </w:tcPr>
          <w:p w14:paraId="381424BD" w14:textId="0D689B3D"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C4875">
              <w:t>7C</w:t>
            </w:r>
          </w:p>
        </w:tc>
        <w:tc>
          <w:tcPr>
            <w:tcW w:w="2166" w:type="dxa"/>
            <w:tcBorders>
              <w:top w:val="nil"/>
              <w:left w:val="nil"/>
              <w:bottom w:val="single" w:sz="4" w:space="0" w:color="auto"/>
              <w:right w:val="single" w:sz="4" w:space="0" w:color="auto"/>
            </w:tcBorders>
            <w:shd w:val="clear" w:color="auto" w:fill="auto"/>
            <w:noWrap/>
          </w:tcPr>
          <w:p w14:paraId="77D22C6A" w14:textId="7997FC8A"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A74A17">
              <w:t>7T</w:t>
            </w:r>
          </w:p>
        </w:tc>
        <w:tc>
          <w:tcPr>
            <w:tcW w:w="1853" w:type="dxa"/>
            <w:tcBorders>
              <w:top w:val="nil"/>
              <w:left w:val="nil"/>
              <w:bottom w:val="single" w:sz="4" w:space="0" w:color="auto"/>
              <w:right w:val="single" w:sz="4" w:space="0" w:color="auto"/>
            </w:tcBorders>
            <w:shd w:val="clear" w:color="auto" w:fill="auto"/>
            <w:noWrap/>
          </w:tcPr>
          <w:p w14:paraId="54FEE2D5" w14:textId="56D4EE69"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B16121">
              <w:t>7O</w:t>
            </w:r>
          </w:p>
        </w:tc>
      </w:tr>
      <w:tr w:rsidR="00A1551E" w:rsidRPr="00432EE1" w14:paraId="111A436B" w14:textId="77777777" w:rsidTr="004D07E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254E4781" w14:textId="31EEFFC0"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C440AA">
              <w:t>CL</w:t>
            </w:r>
          </w:p>
        </w:tc>
        <w:tc>
          <w:tcPr>
            <w:tcW w:w="1701" w:type="dxa"/>
            <w:tcBorders>
              <w:top w:val="nil"/>
              <w:left w:val="nil"/>
              <w:bottom w:val="single" w:sz="4" w:space="0" w:color="auto"/>
              <w:right w:val="single" w:sz="4" w:space="0" w:color="auto"/>
            </w:tcBorders>
            <w:shd w:val="clear" w:color="auto" w:fill="auto"/>
            <w:noWrap/>
          </w:tcPr>
          <w:p w14:paraId="4719D417" w14:textId="1743A0B0"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020AB">
              <w:t>7C</w:t>
            </w:r>
          </w:p>
        </w:tc>
        <w:tc>
          <w:tcPr>
            <w:tcW w:w="1793" w:type="dxa"/>
            <w:tcBorders>
              <w:top w:val="nil"/>
              <w:left w:val="nil"/>
              <w:bottom w:val="single" w:sz="4" w:space="0" w:color="auto"/>
              <w:right w:val="single" w:sz="4" w:space="0" w:color="auto"/>
            </w:tcBorders>
            <w:shd w:val="clear" w:color="auto" w:fill="auto"/>
            <w:noWrap/>
          </w:tcPr>
          <w:p w14:paraId="44EA40FC" w14:textId="0118248B"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C4875">
              <w:t>7C</w:t>
            </w:r>
          </w:p>
        </w:tc>
        <w:tc>
          <w:tcPr>
            <w:tcW w:w="2166" w:type="dxa"/>
            <w:tcBorders>
              <w:top w:val="nil"/>
              <w:left w:val="nil"/>
              <w:bottom w:val="single" w:sz="4" w:space="0" w:color="auto"/>
              <w:right w:val="single" w:sz="4" w:space="0" w:color="auto"/>
            </w:tcBorders>
            <w:shd w:val="clear" w:color="auto" w:fill="auto"/>
            <w:noWrap/>
          </w:tcPr>
          <w:p w14:paraId="69CBDA16" w14:textId="56C023DB"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A74A17">
              <w:t>7T</w:t>
            </w:r>
          </w:p>
        </w:tc>
        <w:tc>
          <w:tcPr>
            <w:tcW w:w="1853" w:type="dxa"/>
            <w:tcBorders>
              <w:top w:val="nil"/>
              <w:left w:val="nil"/>
              <w:bottom w:val="single" w:sz="4" w:space="0" w:color="auto"/>
              <w:right w:val="single" w:sz="4" w:space="0" w:color="auto"/>
            </w:tcBorders>
            <w:shd w:val="clear" w:color="auto" w:fill="auto"/>
            <w:noWrap/>
          </w:tcPr>
          <w:p w14:paraId="4C7A7654" w14:textId="41CB1C05"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B16121">
              <w:t>7O</w:t>
            </w:r>
          </w:p>
        </w:tc>
      </w:tr>
      <w:tr w:rsidR="00A1551E" w:rsidRPr="00432EE1" w14:paraId="3E800895" w14:textId="77777777" w:rsidTr="004D07E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37991D9D" w14:textId="38D64390"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C440AA">
              <w:t>CO</w:t>
            </w:r>
          </w:p>
        </w:tc>
        <w:tc>
          <w:tcPr>
            <w:tcW w:w="1701" w:type="dxa"/>
            <w:tcBorders>
              <w:top w:val="nil"/>
              <w:left w:val="nil"/>
              <w:bottom w:val="single" w:sz="4" w:space="0" w:color="auto"/>
              <w:right w:val="single" w:sz="4" w:space="0" w:color="auto"/>
            </w:tcBorders>
            <w:shd w:val="clear" w:color="auto" w:fill="auto"/>
            <w:noWrap/>
          </w:tcPr>
          <w:p w14:paraId="0811DD4A" w14:textId="187836A3"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020AB">
              <w:t>7C</w:t>
            </w:r>
          </w:p>
        </w:tc>
        <w:tc>
          <w:tcPr>
            <w:tcW w:w="1793" w:type="dxa"/>
            <w:tcBorders>
              <w:top w:val="nil"/>
              <w:left w:val="nil"/>
              <w:bottom w:val="single" w:sz="4" w:space="0" w:color="auto"/>
              <w:right w:val="single" w:sz="4" w:space="0" w:color="auto"/>
            </w:tcBorders>
            <w:shd w:val="clear" w:color="auto" w:fill="auto"/>
            <w:noWrap/>
          </w:tcPr>
          <w:p w14:paraId="30631DC6" w14:textId="163E9C03"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C4875">
              <w:t>7C</w:t>
            </w:r>
          </w:p>
        </w:tc>
        <w:tc>
          <w:tcPr>
            <w:tcW w:w="2166" w:type="dxa"/>
            <w:tcBorders>
              <w:top w:val="nil"/>
              <w:left w:val="nil"/>
              <w:bottom w:val="single" w:sz="4" w:space="0" w:color="auto"/>
              <w:right w:val="single" w:sz="4" w:space="0" w:color="auto"/>
            </w:tcBorders>
            <w:shd w:val="clear" w:color="auto" w:fill="auto"/>
            <w:noWrap/>
          </w:tcPr>
          <w:p w14:paraId="657A101E" w14:textId="242C6DCA"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A74A17">
              <w:t>7T</w:t>
            </w:r>
          </w:p>
        </w:tc>
        <w:tc>
          <w:tcPr>
            <w:tcW w:w="1853" w:type="dxa"/>
            <w:tcBorders>
              <w:top w:val="nil"/>
              <w:left w:val="nil"/>
              <w:bottom w:val="single" w:sz="4" w:space="0" w:color="auto"/>
              <w:right w:val="single" w:sz="4" w:space="0" w:color="auto"/>
            </w:tcBorders>
            <w:shd w:val="clear" w:color="auto" w:fill="auto"/>
            <w:noWrap/>
          </w:tcPr>
          <w:p w14:paraId="16C92AEA" w14:textId="27FEB88B"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B16121">
              <w:t>7O</w:t>
            </w:r>
          </w:p>
        </w:tc>
      </w:tr>
      <w:tr w:rsidR="00A1551E" w:rsidRPr="00432EE1" w14:paraId="70496EAD" w14:textId="77777777" w:rsidTr="004D07E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50D61119" w14:textId="0EEACAD9"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C440AA">
              <w:t>FS</w:t>
            </w:r>
          </w:p>
        </w:tc>
        <w:tc>
          <w:tcPr>
            <w:tcW w:w="1701" w:type="dxa"/>
            <w:tcBorders>
              <w:top w:val="nil"/>
              <w:left w:val="nil"/>
              <w:bottom w:val="single" w:sz="4" w:space="0" w:color="auto"/>
              <w:right w:val="single" w:sz="4" w:space="0" w:color="auto"/>
            </w:tcBorders>
            <w:shd w:val="clear" w:color="auto" w:fill="auto"/>
            <w:noWrap/>
          </w:tcPr>
          <w:p w14:paraId="3F5AC52C" w14:textId="56D4D59E"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020AB">
              <w:t>7V</w:t>
            </w:r>
          </w:p>
        </w:tc>
        <w:tc>
          <w:tcPr>
            <w:tcW w:w="1793" w:type="dxa"/>
            <w:tcBorders>
              <w:top w:val="nil"/>
              <w:left w:val="nil"/>
              <w:bottom w:val="single" w:sz="4" w:space="0" w:color="auto"/>
              <w:right w:val="single" w:sz="4" w:space="0" w:color="auto"/>
            </w:tcBorders>
            <w:shd w:val="clear" w:color="auto" w:fill="auto"/>
            <w:noWrap/>
          </w:tcPr>
          <w:p w14:paraId="184B01B4" w14:textId="7AF3E110"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C4875">
              <w:t>7V</w:t>
            </w:r>
          </w:p>
        </w:tc>
        <w:tc>
          <w:tcPr>
            <w:tcW w:w="2166" w:type="dxa"/>
            <w:tcBorders>
              <w:top w:val="nil"/>
              <w:left w:val="nil"/>
              <w:bottom w:val="single" w:sz="4" w:space="0" w:color="auto"/>
              <w:right w:val="single" w:sz="4" w:space="0" w:color="auto"/>
            </w:tcBorders>
            <w:shd w:val="clear" w:color="auto" w:fill="auto"/>
            <w:noWrap/>
          </w:tcPr>
          <w:p w14:paraId="108D0C44" w14:textId="577CA111"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A74A17">
              <w:t>7Z</w:t>
            </w:r>
          </w:p>
        </w:tc>
        <w:tc>
          <w:tcPr>
            <w:tcW w:w="1853" w:type="dxa"/>
            <w:tcBorders>
              <w:top w:val="nil"/>
              <w:left w:val="nil"/>
              <w:bottom w:val="single" w:sz="4" w:space="0" w:color="auto"/>
              <w:right w:val="single" w:sz="4" w:space="0" w:color="auto"/>
            </w:tcBorders>
            <w:shd w:val="clear" w:color="auto" w:fill="auto"/>
            <w:noWrap/>
          </w:tcPr>
          <w:p w14:paraId="0E1C572F" w14:textId="71FA8655"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B16121">
              <w:t>7I</w:t>
            </w:r>
          </w:p>
        </w:tc>
      </w:tr>
      <w:tr w:rsidR="00A1551E" w:rsidRPr="00432EE1" w14:paraId="32DC0293" w14:textId="77777777" w:rsidTr="004D07E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4C27E36D" w14:textId="6074B102"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C440AA">
              <w:t>GO</w:t>
            </w:r>
          </w:p>
        </w:tc>
        <w:tc>
          <w:tcPr>
            <w:tcW w:w="1701" w:type="dxa"/>
            <w:tcBorders>
              <w:top w:val="nil"/>
              <w:left w:val="nil"/>
              <w:bottom w:val="single" w:sz="4" w:space="0" w:color="auto"/>
              <w:right w:val="single" w:sz="4" w:space="0" w:color="auto"/>
            </w:tcBorders>
            <w:shd w:val="clear" w:color="auto" w:fill="auto"/>
            <w:noWrap/>
          </w:tcPr>
          <w:p w14:paraId="314C9AC0" w14:textId="3E13F666"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020AB">
              <w:t>7C</w:t>
            </w:r>
          </w:p>
        </w:tc>
        <w:tc>
          <w:tcPr>
            <w:tcW w:w="1793" w:type="dxa"/>
            <w:tcBorders>
              <w:top w:val="nil"/>
              <w:left w:val="nil"/>
              <w:bottom w:val="single" w:sz="4" w:space="0" w:color="auto"/>
              <w:right w:val="single" w:sz="4" w:space="0" w:color="auto"/>
            </w:tcBorders>
            <w:shd w:val="clear" w:color="auto" w:fill="auto"/>
            <w:noWrap/>
          </w:tcPr>
          <w:p w14:paraId="62D97C88" w14:textId="790E18D2"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C4875">
              <w:t>7C</w:t>
            </w:r>
          </w:p>
        </w:tc>
        <w:tc>
          <w:tcPr>
            <w:tcW w:w="2166" w:type="dxa"/>
            <w:tcBorders>
              <w:top w:val="nil"/>
              <w:left w:val="nil"/>
              <w:bottom w:val="single" w:sz="4" w:space="0" w:color="auto"/>
              <w:right w:val="single" w:sz="4" w:space="0" w:color="auto"/>
            </w:tcBorders>
            <w:shd w:val="clear" w:color="auto" w:fill="auto"/>
            <w:noWrap/>
          </w:tcPr>
          <w:p w14:paraId="4C8B63DE" w14:textId="633BFC57"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A74A17">
              <w:t>7T</w:t>
            </w:r>
          </w:p>
        </w:tc>
        <w:tc>
          <w:tcPr>
            <w:tcW w:w="1853" w:type="dxa"/>
            <w:tcBorders>
              <w:top w:val="nil"/>
              <w:left w:val="nil"/>
              <w:bottom w:val="single" w:sz="4" w:space="0" w:color="auto"/>
              <w:right w:val="single" w:sz="4" w:space="0" w:color="auto"/>
            </w:tcBorders>
            <w:shd w:val="clear" w:color="auto" w:fill="auto"/>
            <w:noWrap/>
          </w:tcPr>
          <w:p w14:paraId="1A831C29" w14:textId="330062EA"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B16121">
              <w:t>7O</w:t>
            </w:r>
          </w:p>
        </w:tc>
      </w:tr>
      <w:tr w:rsidR="00A1551E" w:rsidRPr="00432EE1" w14:paraId="564881B0" w14:textId="77777777" w:rsidTr="004D07E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3D5B854A" w14:textId="77B7932F"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C440AA">
              <w:t>GS</w:t>
            </w:r>
          </w:p>
        </w:tc>
        <w:tc>
          <w:tcPr>
            <w:tcW w:w="1701" w:type="dxa"/>
            <w:tcBorders>
              <w:top w:val="nil"/>
              <w:left w:val="nil"/>
              <w:bottom w:val="single" w:sz="4" w:space="0" w:color="auto"/>
              <w:right w:val="single" w:sz="4" w:space="0" w:color="auto"/>
            </w:tcBorders>
            <w:shd w:val="clear" w:color="auto" w:fill="auto"/>
            <w:noWrap/>
          </w:tcPr>
          <w:p w14:paraId="7B153116" w14:textId="1EE08564"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020AB">
              <w:t>7C</w:t>
            </w:r>
          </w:p>
        </w:tc>
        <w:tc>
          <w:tcPr>
            <w:tcW w:w="1793" w:type="dxa"/>
            <w:tcBorders>
              <w:top w:val="nil"/>
              <w:left w:val="nil"/>
              <w:bottom w:val="single" w:sz="4" w:space="0" w:color="auto"/>
              <w:right w:val="single" w:sz="4" w:space="0" w:color="auto"/>
            </w:tcBorders>
            <w:shd w:val="clear" w:color="auto" w:fill="auto"/>
            <w:noWrap/>
          </w:tcPr>
          <w:p w14:paraId="77090496" w14:textId="2CDB33CA"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C4875">
              <w:t>7C</w:t>
            </w:r>
          </w:p>
        </w:tc>
        <w:tc>
          <w:tcPr>
            <w:tcW w:w="2166" w:type="dxa"/>
            <w:tcBorders>
              <w:top w:val="nil"/>
              <w:left w:val="nil"/>
              <w:bottom w:val="single" w:sz="4" w:space="0" w:color="auto"/>
              <w:right w:val="single" w:sz="4" w:space="0" w:color="auto"/>
            </w:tcBorders>
            <w:shd w:val="clear" w:color="auto" w:fill="auto"/>
            <w:noWrap/>
          </w:tcPr>
          <w:p w14:paraId="3001E867" w14:textId="0F4C766B"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A74A17">
              <w:t>7T</w:t>
            </w:r>
          </w:p>
        </w:tc>
        <w:tc>
          <w:tcPr>
            <w:tcW w:w="1853" w:type="dxa"/>
            <w:tcBorders>
              <w:top w:val="nil"/>
              <w:left w:val="nil"/>
              <w:bottom w:val="single" w:sz="4" w:space="0" w:color="auto"/>
              <w:right w:val="single" w:sz="4" w:space="0" w:color="auto"/>
            </w:tcBorders>
            <w:shd w:val="clear" w:color="auto" w:fill="auto"/>
            <w:noWrap/>
          </w:tcPr>
          <w:p w14:paraId="543D7F46" w14:textId="30DF848C"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B16121">
              <w:t>7O</w:t>
            </w:r>
          </w:p>
        </w:tc>
      </w:tr>
      <w:tr w:rsidR="00A1551E" w:rsidRPr="00432EE1" w14:paraId="17241805" w14:textId="77777777" w:rsidTr="004D07E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36A40DF0" w14:textId="58965CC5"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C440AA">
              <w:t>IN</w:t>
            </w:r>
          </w:p>
        </w:tc>
        <w:tc>
          <w:tcPr>
            <w:tcW w:w="1701" w:type="dxa"/>
            <w:tcBorders>
              <w:top w:val="nil"/>
              <w:left w:val="nil"/>
              <w:bottom w:val="single" w:sz="4" w:space="0" w:color="auto"/>
              <w:right w:val="single" w:sz="4" w:space="0" w:color="auto"/>
            </w:tcBorders>
            <w:shd w:val="clear" w:color="auto" w:fill="auto"/>
            <w:noWrap/>
          </w:tcPr>
          <w:p w14:paraId="4EB7713A" w14:textId="266A1B1B"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020AB">
              <w:t>7C</w:t>
            </w:r>
          </w:p>
        </w:tc>
        <w:tc>
          <w:tcPr>
            <w:tcW w:w="1793" w:type="dxa"/>
            <w:tcBorders>
              <w:top w:val="nil"/>
              <w:left w:val="nil"/>
              <w:bottom w:val="single" w:sz="4" w:space="0" w:color="auto"/>
              <w:right w:val="single" w:sz="4" w:space="0" w:color="auto"/>
            </w:tcBorders>
            <w:shd w:val="clear" w:color="auto" w:fill="auto"/>
            <w:noWrap/>
          </w:tcPr>
          <w:p w14:paraId="6E7F8B05" w14:textId="705E9DD4"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C4875">
              <w:t>7C</w:t>
            </w:r>
          </w:p>
        </w:tc>
        <w:tc>
          <w:tcPr>
            <w:tcW w:w="2166" w:type="dxa"/>
            <w:tcBorders>
              <w:top w:val="nil"/>
              <w:left w:val="nil"/>
              <w:bottom w:val="single" w:sz="4" w:space="0" w:color="auto"/>
              <w:right w:val="single" w:sz="4" w:space="0" w:color="auto"/>
            </w:tcBorders>
            <w:shd w:val="clear" w:color="auto" w:fill="auto"/>
            <w:noWrap/>
          </w:tcPr>
          <w:p w14:paraId="2E052D90" w14:textId="03678E10"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A74A17">
              <w:t>7T</w:t>
            </w:r>
          </w:p>
        </w:tc>
        <w:tc>
          <w:tcPr>
            <w:tcW w:w="1853" w:type="dxa"/>
            <w:tcBorders>
              <w:top w:val="nil"/>
              <w:left w:val="nil"/>
              <w:bottom w:val="single" w:sz="4" w:space="0" w:color="auto"/>
              <w:right w:val="single" w:sz="4" w:space="0" w:color="auto"/>
            </w:tcBorders>
            <w:shd w:val="clear" w:color="auto" w:fill="auto"/>
            <w:noWrap/>
          </w:tcPr>
          <w:p w14:paraId="17B1B2C6" w14:textId="09ECCB06"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B16121">
              <w:t>7O</w:t>
            </w:r>
          </w:p>
        </w:tc>
      </w:tr>
      <w:tr w:rsidR="00A1551E" w:rsidRPr="00432EE1" w14:paraId="39D2D186" w14:textId="77777777" w:rsidTr="004D07E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5EBA333C" w14:textId="1B71E495"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C440AA">
              <w:t>LL</w:t>
            </w:r>
          </w:p>
        </w:tc>
        <w:tc>
          <w:tcPr>
            <w:tcW w:w="1701" w:type="dxa"/>
            <w:tcBorders>
              <w:top w:val="nil"/>
              <w:left w:val="nil"/>
              <w:bottom w:val="single" w:sz="4" w:space="0" w:color="auto"/>
              <w:right w:val="single" w:sz="4" w:space="0" w:color="auto"/>
            </w:tcBorders>
            <w:shd w:val="clear" w:color="auto" w:fill="auto"/>
            <w:noWrap/>
          </w:tcPr>
          <w:p w14:paraId="284C6036" w14:textId="4F9EA31D"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020AB">
              <w:t>7C</w:t>
            </w:r>
          </w:p>
        </w:tc>
        <w:tc>
          <w:tcPr>
            <w:tcW w:w="1793" w:type="dxa"/>
            <w:tcBorders>
              <w:top w:val="nil"/>
              <w:left w:val="nil"/>
              <w:bottom w:val="single" w:sz="4" w:space="0" w:color="auto"/>
              <w:right w:val="single" w:sz="4" w:space="0" w:color="auto"/>
            </w:tcBorders>
            <w:shd w:val="clear" w:color="auto" w:fill="auto"/>
            <w:noWrap/>
          </w:tcPr>
          <w:p w14:paraId="1513C22C" w14:textId="78D9B8DC"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C4875">
              <w:t>7C</w:t>
            </w:r>
          </w:p>
        </w:tc>
        <w:tc>
          <w:tcPr>
            <w:tcW w:w="2166" w:type="dxa"/>
            <w:tcBorders>
              <w:top w:val="nil"/>
              <w:left w:val="nil"/>
              <w:bottom w:val="single" w:sz="4" w:space="0" w:color="auto"/>
              <w:right w:val="single" w:sz="4" w:space="0" w:color="auto"/>
            </w:tcBorders>
            <w:shd w:val="clear" w:color="auto" w:fill="auto"/>
            <w:noWrap/>
          </w:tcPr>
          <w:p w14:paraId="320CE18F" w14:textId="36C1AF37"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A74A17">
              <w:t>7T</w:t>
            </w:r>
          </w:p>
        </w:tc>
        <w:tc>
          <w:tcPr>
            <w:tcW w:w="1853" w:type="dxa"/>
            <w:tcBorders>
              <w:top w:val="nil"/>
              <w:left w:val="nil"/>
              <w:bottom w:val="single" w:sz="4" w:space="0" w:color="auto"/>
              <w:right w:val="single" w:sz="4" w:space="0" w:color="auto"/>
            </w:tcBorders>
            <w:shd w:val="clear" w:color="auto" w:fill="auto"/>
            <w:noWrap/>
          </w:tcPr>
          <w:p w14:paraId="3336010B" w14:textId="5C3568B0"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B16121">
              <w:t>7O</w:t>
            </w:r>
          </w:p>
        </w:tc>
      </w:tr>
      <w:tr w:rsidR="00A1551E" w:rsidRPr="00432EE1" w14:paraId="4EC921D2" w14:textId="77777777" w:rsidTr="004D07E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67BCC2F1" w14:textId="7B5AFAFF"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C440AA">
              <w:t>P1</w:t>
            </w:r>
          </w:p>
        </w:tc>
        <w:tc>
          <w:tcPr>
            <w:tcW w:w="1701" w:type="dxa"/>
            <w:tcBorders>
              <w:top w:val="nil"/>
              <w:left w:val="nil"/>
              <w:bottom w:val="single" w:sz="4" w:space="0" w:color="auto"/>
              <w:right w:val="single" w:sz="4" w:space="0" w:color="auto"/>
            </w:tcBorders>
            <w:shd w:val="clear" w:color="auto" w:fill="auto"/>
            <w:noWrap/>
          </w:tcPr>
          <w:p w14:paraId="4F8F7968" w14:textId="13E4743E"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020AB">
              <w:t>7V</w:t>
            </w:r>
          </w:p>
        </w:tc>
        <w:tc>
          <w:tcPr>
            <w:tcW w:w="1793" w:type="dxa"/>
            <w:tcBorders>
              <w:top w:val="nil"/>
              <w:left w:val="nil"/>
              <w:bottom w:val="single" w:sz="4" w:space="0" w:color="auto"/>
              <w:right w:val="single" w:sz="4" w:space="0" w:color="auto"/>
            </w:tcBorders>
            <w:shd w:val="clear" w:color="auto" w:fill="auto"/>
            <w:noWrap/>
          </w:tcPr>
          <w:p w14:paraId="4E316D29" w14:textId="5395D106"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C4875">
              <w:t>7V</w:t>
            </w:r>
          </w:p>
        </w:tc>
        <w:tc>
          <w:tcPr>
            <w:tcW w:w="2166" w:type="dxa"/>
            <w:tcBorders>
              <w:top w:val="nil"/>
              <w:left w:val="nil"/>
              <w:bottom w:val="single" w:sz="4" w:space="0" w:color="auto"/>
              <w:right w:val="single" w:sz="4" w:space="0" w:color="auto"/>
            </w:tcBorders>
            <w:shd w:val="clear" w:color="auto" w:fill="auto"/>
            <w:noWrap/>
          </w:tcPr>
          <w:p w14:paraId="5935AAB0" w14:textId="3F6B9BAF"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A74A17">
              <w:t>7Z</w:t>
            </w:r>
          </w:p>
        </w:tc>
        <w:tc>
          <w:tcPr>
            <w:tcW w:w="1853" w:type="dxa"/>
            <w:tcBorders>
              <w:top w:val="nil"/>
              <w:left w:val="nil"/>
              <w:bottom w:val="single" w:sz="4" w:space="0" w:color="auto"/>
              <w:right w:val="single" w:sz="4" w:space="0" w:color="auto"/>
            </w:tcBorders>
            <w:shd w:val="clear" w:color="auto" w:fill="auto"/>
            <w:noWrap/>
          </w:tcPr>
          <w:p w14:paraId="7AE2183F" w14:textId="07FE1B08"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B16121">
              <w:t>7I</w:t>
            </w:r>
          </w:p>
        </w:tc>
      </w:tr>
      <w:tr w:rsidR="00A1551E" w:rsidRPr="00432EE1" w14:paraId="69BD7252" w14:textId="77777777" w:rsidTr="004D07E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152355BA" w14:textId="6C5C04CA"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C440AA">
              <w:t>PB</w:t>
            </w:r>
          </w:p>
        </w:tc>
        <w:tc>
          <w:tcPr>
            <w:tcW w:w="1701" w:type="dxa"/>
            <w:tcBorders>
              <w:top w:val="nil"/>
              <w:left w:val="nil"/>
              <w:bottom w:val="single" w:sz="4" w:space="0" w:color="auto"/>
              <w:right w:val="single" w:sz="4" w:space="0" w:color="auto"/>
            </w:tcBorders>
            <w:shd w:val="clear" w:color="auto" w:fill="auto"/>
            <w:noWrap/>
          </w:tcPr>
          <w:p w14:paraId="079C6B49" w14:textId="3E4C26CC"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020AB">
              <w:t>7C</w:t>
            </w:r>
          </w:p>
        </w:tc>
        <w:tc>
          <w:tcPr>
            <w:tcW w:w="1793" w:type="dxa"/>
            <w:tcBorders>
              <w:top w:val="nil"/>
              <w:left w:val="nil"/>
              <w:bottom w:val="single" w:sz="4" w:space="0" w:color="auto"/>
              <w:right w:val="single" w:sz="4" w:space="0" w:color="auto"/>
            </w:tcBorders>
            <w:shd w:val="clear" w:color="auto" w:fill="auto"/>
            <w:noWrap/>
          </w:tcPr>
          <w:p w14:paraId="16CC712A" w14:textId="3580ABD2"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C4875">
              <w:t>7C</w:t>
            </w:r>
          </w:p>
        </w:tc>
        <w:tc>
          <w:tcPr>
            <w:tcW w:w="2166" w:type="dxa"/>
            <w:tcBorders>
              <w:top w:val="nil"/>
              <w:left w:val="nil"/>
              <w:bottom w:val="single" w:sz="4" w:space="0" w:color="auto"/>
              <w:right w:val="single" w:sz="4" w:space="0" w:color="auto"/>
            </w:tcBorders>
            <w:shd w:val="clear" w:color="auto" w:fill="auto"/>
            <w:noWrap/>
          </w:tcPr>
          <w:p w14:paraId="3C1E2117" w14:textId="1E406616"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A74A17">
              <w:t>7T</w:t>
            </w:r>
          </w:p>
        </w:tc>
        <w:tc>
          <w:tcPr>
            <w:tcW w:w="1853" w:type="dxa"/>
            <w:tcBorders>
              <w:top w:val="nil"/>
              <w:left w:val="nil"/>
              <w:bottom w:val="single" w:sz="4" w:space="0" w:color="auto"/>
              <w:right w:val="single" w:sz="4" w:space="0" w:color="auto"/>
            </w:tcBorders>
            <w:shd w:val="clear" w:color="auto" w:fill="auto"/>
            <w:noWrap/>
          </w:tcPr>
          <w:p w14:paraId="6AE8381C" w14:textId="3A5FB562"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B16121">
              <w:t>7O</w:t>
            </w:r>
          </w:p>
        </w:tc>
      </w:tr>
      <w:tr w:rsidR="00A1551E" w:rsidRPr="00432EE1" w14:paraId="1F6B1FDB" w14:textId="77777777" w:rsidTr="004D07E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23D7A036" w14:textId="2130B8D7"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C440AA">
              <w:t>RC</w:t>
            </w:r>
          </w:p>
        </w:tc>
        <w:tc>
          <w:tcPr>
            <w:tcW w:w="1701" w:type="dxa"/>
            <w:tcBorders>
              <w:top w:val="nil"/>
              <w:left w:val="nil"/>
              <w:bottom w:val="single" w:sz="4" w:space="0" w:color="auto"/>
              <w:right w:val="single" w:sz="4" w:space="0" w:color="auto"/>
            </w:tcBorders>
            <w:shd w:val="clear" w:color="auto" w:fill="auto"/>
            <w:noWrap/>
          </w:tcPr>
          <w:p w14:paraId="222A0B17" w14:textId="0A792366"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020AB">
              <w:t>7C</w:t>
            </w:r>
          </w:p>
        </w:tc>
        <w:tc>
          <w:tcPr>
            <w:tcW w:w="1793" w:type="dxa"/>
            <w:tcBorders>
              <w:top w:val="nil"/>
              <w:left w:val="nil"/>
              <w:bottom w:val="single" w:sz="4" w:space="0" w:color="auto"/>
              <w:right w:val="single" w:sz="4" w:space="0" w:color="auto"/>
            </w:tcBorders>
            <w:shd w:val="clear" w:color="auto" w:fill="auto"/>
            <w:noWrap/>
          </w:tcPr>
          <w:p w14:paraId="41F8322B" w14:textId="244C6C8F"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C4875">
              <w:t>7C</w:t>
            </w:r>
          </w:p>
        </w:tc>
        <w:tc>
          <w:tcPr>
            <w:tcW w:w="2166" w:type="dxa"/>
            <w:tcBorders>
              <w:top w:val="nil"/>
              <w:left w:val="nil"/>
              <w:bottom w:val="single" w:sz="4" w:space="0" w:color="auto"/>
              <w:right w:val="single" w:sz="4" w:space="0" w:color="auto"/>
            </w:tcBorders>
            <w:shd w:val="clear" w:color="auto" w:fill="auto"/>
            <w:noWrap/>
          </w:tcPr>
          <w:p w14:paraId="69A97A07" w14:textId="279927D8"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A74A17">
              <w:t>7T</w:t>
            </w:r>
          </w:p>
        </w:tc>
        <w:tc>
          <w:tcPr>
            <w:tcW w:w="1853" w:type="dxa"/>
            <w:tcBorders>
              <w:top w:val="nil"/>
              <w:left w:val="nil"/>
              <w:bottom w:val="single" w:sz="4" w:space="0" w:color="auto"/>
              <w:right w:val="single" w:sz="4" w:space="0" w:color="auto"/>
            </w:tcBorders>
            <w:shd w:val="clear" w:color="auto" w:fill="auto"/>
            <w:noWrap/>
          </w:tcPr>
          <w:p w14:paraId="25BB59A7" w14:textId="04BE4247"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B16121">
              <w:t>7O</w:t>
            </w:r>
          </w:p>
        </w:tc>
      </w:tr>
      <w:tr w:rsidR="00A1551E" w:rsidRPr="00432EE1" w14:paraId="4AE1F54D" w14:textId="77777777" w:rsidTr="004D07E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6BB1D345" w14:textId="652FC288"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C440AA">
              <w:t>SE</w:t>
            </w:r>
          </w:p>
        </w:tc>
        <w:tc>
          <w:tcPr>
            <w:tcW w:w="1701" w:type="dxa"/>
            <w:tcBorders>
              <w:top w:val="nil"/>
              <w:left w:val="nil"/>
              <w:bottom w:val="single" w:sz="4" w:space="0" w:color="auto"/>
              <w:right w:val="single" w:sz="4" w:space="0" w:color="auto"/>
            </w:tcBorders>
            <w:shd w:val="clear" w:color="auto" w:fill="auto"/>
            <w:noWrap/>
          </w:tcPr>
          <w:p w14:paraId="2002FF8B" w14:textId="644FB7E0"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020AB">
              <w:t>7C</w:t>
            </w:r>
          </w:p>
        </w:tc>
        <w:tc>
          <w:tcPr>
            <w:tcW w:w="1793" w:type="dxa"/>
            <w:tcBorders>
              <w:top w:val="nil"/>
              <w:left w:val="nil"/>
              <w:bottom w:val="single" w:sz="4" w:space="0" w:color="auto"/>
              <w:right w:val="single" w:sz="4" w:space="0" w:color="auto"/>
            </w:tcBorders>
            <w:shd w:val="clear" w:color="auto" w:fill="auto"/>
            <w:noWrap/>
          </w:tcPr>
          <w:p w14:paraId="2E124C8B" w14:textId="22ED788D"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C4875">
              <w:t>7C</w:t>
            </w:r>
          </w:p>
        </w:tc>
        <w:tc>
          <w:tcPr>
            <w:tcW w:w="2166" w:type="dxa"/>
            <w:tcBorders>
              <w:top w:val="nil"/>
              <w:left w:val="nil"/>
              <w:bottom w:val="single" w:sz="4" w:space="0" w:color="auto"/>
              <w:right w:val="single" w:sz="4" w:space="0" w:color="auto"/>
            </w:tcBorders>
            <w:shd w:val="clear" w:color="auto" w:fill="auto"/>
            <w:noWrap/>
          </w:tcPr>
          <w:p w14:paraId="0F0F2A32" w14:textId="399A58BE"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A74A17">
              <w:t>7T</w:t>
            </w:r>
          </w:p>
        </w:tc>
        <w:tc>
          <w:tcPr>
            <w:tcW w:w="1853" w:type="dxa"/>
            <w:tcBorders>
              <w:top w:val="nil"/>
              <w:left w:val="nil"/>
              <w:bottom w:val="single" w:sz="4" w:space="0" w:color="auto"/>
              <w:right w:val="single" w:sz="4" w:space="0" w:color="auto"/>
            </w:tcBorders>
            <w:shd w:val="clear" w:color="auto" w:fill="auto"/>
            <w:noWrap/>
          </w:tcPr>
          <w:p w14:paraId="53D26E65" w14:textId="120150D3"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B16121">
              <w:t>7O</w:t>
            </w:r>
          </w:p>
        </w:tc>
      </w:tr>
      <w:tr w:rsidR="00A1551E" w:rsidRPr="00432EE1" w14:paraId="29E06722" w14:textId="77777777" w:rsidTr="004D07E7">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598C784B" w14:textId="7446BE9C"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C440AA">
              <w:t>SK</w:t>
            </w:r>
          </w:p>
        </w:tc>
        <w:tc>
          <w:tcPr>
            <w:tcW w:w="1701" w:type="dxa"/>
            <w:tcBorders>
              <w:top w:val="nil"/>
              <w:left w:val="nil"/>
              <w:bottom w:val="single" w:sz="4" w:space="0" w:color="auto"/>
              <w:right w:val="single" w:sz="4" w:space="0" w:color="auto"/>
            </w:tcBorders>
            <w:shd w:val="clear" w:color="auto" w:fill="auto"/>
            <w:noWrap/>
          </w:tcPr>
          <w:p w14:paraId="7CEFAF9B" w14:textId="614DF293"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020AB">
              <w:t>7V</w:t>
            </w:r>
          </w:p>
        </w:tc>
        <w:tc>
          <w:tcPr>
            <w:tcW w:w="1793" w:type="dxa"/>
            <w:tcBorders>
              <w:top w:val="nil"/>
              <w:left w:val="nil"/>
              <w:bottom w:val="single" w:sz="4" w:space="0" w:color="auto"/>
              <w:right w:val="single" w:sz="4" w:space="0" w:color="auto"/>
            </w:tcBorders>
            <w:shd w:val="clear" w:color="auto" w:fill="auto"/>
            <w:noWrap/>
          </w:tcPr>
          <w:p w14:paraId="1230CFC3" w14:textId="0B368175"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C4875">
              <w:t>7V</w:t>
            </w:r>
          </w:p>
        </w:tc>
        <w:tc>
          <w:tcPr>
            <w:tcW w:w="2166" w:type="dxa"/>
            <w:tcBorders>
              <w:top w:val="nil"/>
              <w:left w:val="nil"/>
              <w:bottom w:val="single" w:sz="4" w:space="0" w:color="auto"/>
              <w:right w:val="single" w:sz="4" w:space="0" w:color="auto"/>
            </w:tcBorders>
            <w:shd w:val="clear" w:color="auto" w:fill="auto"/>
            <w:noWrap/>
          </w:tcPr>
          <w:p w14:paraId="759F2874" w14:textId="714B519A"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A74A17">
              <w:t>7Z</w:t>
            </w:r>
          </w:p>
        </w:tc>
        <w:tc>
          <w:tcPr>
            <w:tcW w:w="1853" w:type="dxa"/>
            <w:tcBorders>
              <w:top w:val="nil"/>
              <w:left w:val="nil"/>
              <w:bottom w:val="single" w:sz="4" w:space="0" w:color="auto"/>
              <w:right w:val="single" w:sz="4" w:space="0" w:color="auto"/>
            </w:tcBorders>
            <w:shd w:val="clear" w:color="auto" w:fill="auto"/>
            <w:noWrap/>
          </w:tcPr>
          <w:p w14:paraId="75DFE851" w14:textId="57865683"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B16121">
              <w:t>7I</w:t>
            </w:r>
          </w:p>
        </w:tc>
      </w:tr>
      <w:tr w:rsidR="00A1551E" w:rsidRPr="00432EE1" w14:paraId="42867BDA" w14:textId="77777777" w:rsidTr="00A1551E">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20E158FF" w14:textId="590B5364"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C440AA">
              <w:t>SQ</w:t>
            </w:r>
          </w:p>
        </w:tc>
        <w:tc>
          <w:tcPr>
            <w:tcW w:w="1701" w:type="dxa"/>
            <w:tcBorders>
              <w:top w:val="nil"/>
              <w:left w:val="nil"/>
              <w:bottom w:val="single" w:sz="4" w:space="0" w:color="auto"/>
              <w:right w:val="single" w:sz="4" w:space="0" w:color="auto"/>
            </w:tcBorders>
            <w:shd w:val="clear" w:color="auto" w:fill="auto"/>
            <w:noWrap/>
          </w:tcPr>
          <w:p w14:paraId="001FF9B8" w14:textId="065FE851"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020AB">
              <w:t>7C</w:t>
            </w:r>
          </w:p>
        </w:tc>
        <w:tc>
          <w:tcPr>
            <w:tcW w:w="1793" w:type="dxa"/>
            <w:tcBorders>
              <w:top w:val="nil"/>
              <w:left w:val="nil"/>
              <w:bottom w:val="single" w:sz="4" w:space="0" w:color="auto"/>
              <w:right w:val="single" w:sz="4" w:space="0" w:color="auto"/>
            </w:tcBorders>
            <w:shd w:val="clear" w:color="auto" w:fill="auto"/>
            <w:noWrap/>
          </w:tcPr>
          <w:p w14:paraId="65BBBB78" w14:textId="45111CE0"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C4875">
              <w:t>7C</w:t>
            </w:r>
          </w:p>
        </w:tc>
        <w:tc>
          <w:tcPr>
            <w:tcW w:w="2166" w:type="dxa"/>
            <w:tcBorders>
              <w:top w:val="nil"/>
              <w:left w:val="nil"/>
              <w:bottom w:val="single" w:sz="4" w:space="0" w:color="auto"/>
              <w:right w:val="single" w:sz="4" w:space="0" w:color="auto"/>
            </w:tcBorders>
            <w:shd w:val="clear" w:color="auto" w:fill="auto"/>
            <w:noWrap/>
          </w:tcPr>
          <w:p w14:paraId="6E13CA34" w14:textId="71868651"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A74A17">
              <w:t>7T</w:t>
            </w:r>
          </w:p>
        </w:tc>
        <w:tc>
          <w:tcPr>
            <w:tcW w:w="1853" w:type="dxa"/>
            <w:tcBorders>
              <w:top w:val="nil"/>
              <w:left w:val="nil"/>
              <w:bottom w:val="single" w:sz="4" w:space="0" w:color="auto"/>
              <w:right w:val="single" w:sz="4" w:space="0" w:color="auto"/>
            </w:tcBorders>
            <w:shd w:val="clear" w:color="auto" w:fill="auto"/>
            <w:noWrap/>
          </w:tcPr>
          <w:p w14:paraId="08410C6E" w14:textId="57B1D1B4"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B16121">
              <w:t>7O</w:t>
            </w:r>
          </w:p>
        </w:tc>
      </w:tr>
      <w:tr w:rsidR="00A1551E" w:rsidRPr="00432EE1" w14:paraId="2C95860F" w14:textId="77777777" w:rsidTr="00A1551E">
        <w:trPr>
          <w:trHeight w:val="290"/>
        </w:trPr>
        <w:tc>
          <w:tcPr>
            <w:tcW w:w="1696" w:type="dxa"/>
            <w:tcBorders>
              <w:top w:val="single" w:sz="4" w:space="0" w:color="auto"/>
              <w:left w:val="single" w:sz="4" w:space="0" w:color="auto"/>
              <w:bottom w:val="single" w:sz="4" w:space="0" w:color="auto"/>
              <w:right w:val="single" w:sz="4" w:space="0" w:color="auto"/>
            </w:tcBorders>
            <w:shd w:val="clear" w:color="auto" w:fill="auto"/>
            <w:noWrap/>
          </w:tcPr>
          <w:p w14:paraId="3C4A3442" w14:textId="228B12C0"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C440AA">
              <w:t>TF</w:t>
            </w:r>
          </w:p>
        </w:tc>
        <w:tc>
          <w:tcPr>
            <w:tcW w:w="1701" w:type="dxa"/>
            <w:tcBorders>
              <w:top w:val="single" w:sz="4" w:space="0" w:color="auto"/>
              <w:left w:val="nil"/>
              <w:bottom w:val="single" w:sz="4" w:space="0" w:color="auto"/>
              <w:right w:val="single" w:sz="4" w:space="0" w:color="auto"/>
            </w:tcBorders>
            <w:shd w:val="clear" w:color="auto" w:fill="auto"/>
            <w:noWrap/>
          </w:tcPr>
          <w:p w14:paraId="05C3AE8F" w14:textId="28602905"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020AB">
              <w:t>7C</w:t>
            </w:r>
          </w:p>
        </w:tc>
        <w:tc>
          <w:tcPr>
            <w:tcW w:w="1793" w:type="dxa"/>
            <w:tcBorders>
              <w:top w:val="single" w:sz="4" w:space="0" w:color="auto"/>
              <w:left w:val="nil"/>
              <w:bottom w:val="single" w:sz="4" w:space="0" w:color="auto"/>
              <w:right w:val="single" w:sz="4" w:space="0" w:color="auto"/>
            </w:tcBorders>
            <w:shd w:val="clear" w:color="auto" w:fill="auto"/>
            <w:noWrap/>
          </w:tcPr>
          <w:p w14:paraId="3F0C4A9D" w14:textId="3C8DA022"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9C4875">
              <w:t>7C</w:t>
            </w:r>
          </w:p>
        </w:tc>
        <w:tc>
          <w:tcPr>
            <w:tcW w:w="2166" w:type="dxa"/>
            <w:tcBorders>
              <w:top w:val="single" w:sz="4" w:space="0" w:color="auto"/>
              <w:left w:val="nil"/>
              <w:bottom w:val="single" w:sz="4" w:space="0" w:color="auto"/>
              <w:right w:val="single" w:sz="4" w:space="0" w:color="auto"/>
            </w:tcBorders>
            <w:shd w:val="clear" w:color="auto" w:fill="auto"/>
            <w:noWrap/>
          </w:tcPr>
          <w:p w14:paraId="55973862" w14:textId="50DBB78D"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A74A17">
              <w:t>7T</w:t>
            </w:r>
          </w:p>
        </w:tc>
        <w:tc>
          <w:tcPr>
            <w:tcW w:w="1853" w:type="dxa"/>
            <w:tcBorders>
              <w:top w:val="single" w:sz="4" w:space="0" w:color="auto"/>
              <w:left w:val="nil"/>
              <w:bottom w:val="single" w:sz="4" w:space="0" w:color="auto"/>
              <w:right w:val="single" w:sz="4" w:space="0" w:color="auto"/>
            </w:tcBorders>
            <w:shd w:val="clear" w:color="auto" w:fill="auto"/>
            <w:noWrap/>
          </w:tcPr>
          <w:p w14:paraId="255AEF28" w14:textId="5BC6D8BB"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B16121">
              <w:t>7O</w:t>
            </w:r>
          </w:p>
        </w:tc>
      </w:tr>
      <w:tr w:rsidR="00A1551E" w:rsidRPr="00432EE1" w14:paraId="0E1169F9" w14:textId="77777777" w:rsidTr="00A1551E">
        <w:trPr>
          <w:trHeight w:val="290"/>
        </w:trPr>
        <w:tc>
          <w:tcPr>
            <w:tcW w:w="1696" w:type="dxa"/>
            <w:tcBorders>
              <w:top w:val="single" w:sz="4" w:space="0" w:color="auto"/>
              <w:left w:val="single" w:sz="4" w:space="0" w:color="auto"/>
              <w:bottom w:val="single" w:sz="4" w:space="0" w:color="auto"/>
              <w:right w:val="single" w:sz="4" w:space="0" w:color="auto"/>
            </w:tcBorders>
            <w:shd w:val="clear" w:color="auto" w:fill="auto"/>
            <w:noWrap/>
          </w:tcPr>
          <w:p w14:paraId="136C096C" w14:textId="4C5B070C" w:rsidR="00A1551E" w:rsidRPr="00432EE1" w:rsidRDefault="00A1551E" w:rsidP="00A1551E">
            <w:pPr>
              <w:spacing w:after="0" w:line="240" w:lineRule="auto"/>
              <w:jc w:val="center"/>
              <w:rPr>
                <w:rFonts w:ascii="Calibri" w:eastAsia="Times New Roman" w:hAnsi="Calibri" w:cs="Times New Roman"/>
                <w:color w:val="000000"/>
                <w:lang w:val="es-ES" w:eastAsia="es-ES"/>
              </w:rPr>
            </w:pPr>
            <w:r w:rsidRPr="00C440AA">
              <w:t>VE</w:t>
            </w:r>
          </w:p>
        </w:tc>
        <w:tc>
          <w:tcPr>
            <w:tcW w:w="1701" w:type="dxa"/>
            <w:tcBorders>
              <w:top w:val="single" w:sz="4" w:space="0" w:color="auto"/>
              <w:left w:val="nil"/>
              <w:bottom w:val="single" w:sz="4" w:space="0" w:color="auto"/>
              <w:right w:val="single" w:sz="4" w:space="0" w:color="auto"/>
            </w:tcBorders>
            <w:shd w:val="clear" w:color="auto" w:fill="auto"/>
            <w:noWrap/>
          </w:tcPr>
          <w:p w14:paraId="32B21D85" w14:textId="0C126422" w:rsidR="00A1551E" w:rsidRPr="00B84FA6" w:rsidRDefault="00A1551E" w:rsidP="00A1551E">
            <w:pPr>
              <w:spacing w:after="0" w:line="240" w:lineRule="auto"/>
              <w:jc w:val="center"/>
            </w:pPr>
            <w:r w:rsidRPr="009020AB">
              <w:t>7C</w:t>
            </w:r>
          </w:p>
        </w:tc>
        <w:tc>
          <w:tcPr>
            <w:tcW w:w="1793" w:type="dxa"/>
            <w:tcBorders>
              <w:top w:val="single" w:sz="4" w:space="0" w:color="auto"/>
              <w:left w:val="nil"/>
              <w:bottom w:val="single" w:sz="4" w:space="0" w:color="auto"/>
              <w:right w:val="single" w:sz="4" w:space="0" w:color="auto"/>
            </w:tcBorders>
            <w:shd w:val="clear" w:color="auto" w:fill="auto"/>
            <w:noWrap/>
          </w:tcPr>
          <w:p w14:paraId="76235460" w14:textId="2044FB44" w:rsidR="00A1551E" w:rsidRPr="003674C6" w:rsidRDefault="00A1551E" w:rsidP="00A1551E">
            <w:pPr>
              <w:spacing w:after="0" w:line="240" w:lineRule="auto"/>
              <w:jc w:val="center"/>
            </w:pPr>
            <w:r w:rsidRPr="009C4875">
              <w:t>7C</w:t>
            </w:r>
          </w:p>
        </w:tc>
        <w:tc>
          <w:tcPr>
            <w:tcW w:w="2166" w:type="dxa"/>
            <w:tcBorders>
              <w:top w:val="single" w:sz="4" w:space="0" w:color="auto"/>
              <w:left w:val="nil"/>
              <w:bottom w:val="single" w:sz="4" w:space="0" w:color="auto"/>
              <w:right w:val="single" w:sz="4" w:space="0" w:color="auto"/>
            </w:tcBorders>
            <w:shd w:val="clear" w:color="auto" w:fill="auto"/>
            <w:noWrap/>
          </w:tcPr>
          <w:p w14:paraId="4468D7A4" w14:textId="181D8C3E" w:rsidR="00A1551E" w:rsidRPr="00330448" w:rsidRDefault="00A1551E" w:rsidP="00A1551E">
            <w:pPr>
              <w:spacing w:after="0" w:line="240" w:lineRule="auto"/>
              <w:jc w:val="center"/>
            </w:pPr>
            <w:r w:rsidRPr="00A74A17">
              <w:t>7T</w:t>
            </w:r>
          </w:p>
        </w:tc>
        <w:tc>
          <w:tcPr>
            <w:tcW w:w="1853" w:type="dxa"/>
            <w:tcBorders>
              <w:top w:val="single" w:sz="4" w:space="0" w:color="auto"/>
              <w:left w:val="nil"/>
              <w:bottom w:val="single" w:sz="4" w:space="0" w:color="auto"/>
              <w:right w:val="single" w:sz="4" w:space="0" w:color="auto"/>
            </w:tcBorders>
            <w:shd w:val="clear" w:color="auto" w:fill="auto"/>
            <w:noWrap/>
          </w:tcPr>
          <w:p w14:paraId="052596A8" w14:textId="76755ED0" w:rsidR="00A1551E" w:rsidRPr="002E7C7F" w:rsidRDefault="00A1551E" w:rsidP="00A1551E">
            <w:pPr>
              <w:spacing w:after="0" w:line="240" w:lineRule="auto"/>
              <w:jc w:val="center"/>
            </w:pPr>
            <w:r w:rsidRPr="00B16121">
              <w:t>7O</w:t>
            </w:r>
          </w:p>
        </w:tc>
      </w:tr>
    </w:tbl>
    <w:p w14:paraId="7F44AD96" w14:textId="54329859" w:rsidR="00A1551E" w:rsidRDefault="00A1551E" w:rsidP="00A1551E">
      <w:pPr>
        <w:pStyle w:val="UPCnet-Cosdetext"/>
        <w:widowControl/>
        <w:tabs>
          <w:tab w:val="left" w:pos="284"/>
        </w:tabs>
        <w:suppressAutoHyphens w:val="0"/>
        <w:autoSpaceDN/>
        <w:spacing w:before="240" w:after="240"/>
        <w:jc w:val="both"/>
      </w:pPr>
      <w:r>
        <w:t>Quan accedim a la transacció veiem la següent pantalla:</w:t>
      </w:r>
    </w:p>
    <w:p w14:paraId="340B7BCE" w14:textId="34A180BD" w:rsidR="00B5215D" w:rsidRDefault="00B5215D" w:rsidP="00A1551E">
      <w:pPr>
        <w:pStyle w:val="UPCnet-Cosdetext"/>
        <w:widowControl/>
        <w:tabs>
          <w:tab w:val="left" w:pos="284"/>
        </w:tabs>
        <w:suppressAutoHyphens w:val="0"/>
        <w:autoSpaceDN/>
        <w:spacing w:before="240" w:after="240"/>
        <w:jc w:val="both"/>
      </w:pPr>
      <w:r>
        <w:rPr>
          <w:noProof/>
          <w:lang w:val="es-ES"/>
        </w:rPr>
        <w:drawing>
          <wp:inline distT="0" distB="0" distL="0" distR="0" wp14:anchorId="32D49FB0" wp14:editId="4C04887B">
            <wp:extent cx="5829300" cy="5162091"/>
            <wp:effectExtent l="0" t="0" r="0" b="63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r="47568" b="17462"/>
                    <a:stretch/>
                  </pic:blipFill>
                  <pic:spPr bwMode="auto">
                    <a:xfrm>
                      <a:off x="0" y="0"/>
                      <a:ext cx="5840217" cy="5171758"/>
                    </a:xfrm>
                    <a:prstGeom prst="rect">
                      <a:avLst/>
                    </a:prstGeom>
                    <a:ln>
                      <a:noFill/>
                    </a:ln>
                    <a:extLst>
                      <a:ext uri="{53640926-AAD7-44D8-BBD7-CCE9431645EC}">
                        <a14:shadowObscured xmlns:a14="http://schemas.microsoft.com/office/drawing/2010/main"/>
                      </a:ext>
                    </a:extLst>
                  </pic:spPr>
                </pic:pic>
              </a:graphicData>
            </a:graphic>
          </wp:inline>
        </w:drawing>
      </w:r>
    </w:p>
    <w:p w14:paraId="665B2713" w14:textId="3100B445" w:rsidR="005A1F6B" w:rsidRDefault="00B5215D" w:rsidP="008D3FA0">
      <w:pPr>
        <w:pStyle w:val="UPCnet-Cosdetext"/>
        <w:widowControl/>
        <w:tabs>
          <w:tab w:val="left" w:pos="284"/>
        </w:tabs>
        <w:suppressAutoHyphens w:val="0"/>
        <w:autoSpaceDN/>
        <w:spacing w:before="240" w:after="240"/>
        <w:jc w:val="both"/>
      </w:pPr>
      <w:r>
        <w:t>Aquests documents s’han de crear sempre AMB MODEL, i el model ha de ser sempre la factura original que s’ha de rectificar:</w:t>
      </w:r>
    </w:p>
    <w:p w14:paraId="031089BF" w14:textId="27C12F14" w:rsidR="00B5215D" w:rsidRDefault="00B5215D" w:rsidP="008D3FA0">
      <w:pPr>
        <w:pStyle w:val="UPCnet-Cosdetext"/>
        <w:widowControl/>
        <w:tabs>
          <w:tab w:val="left" w:pos="284"/>
        </w:tabs>
        <w:suppressAutoHyphens w:val="0"/>
        <w:autoSpaceDN/>
        <w:spacing w:before="240" w:after="240"/>
        <w:jc w:val="both"/>
      </w:pPr>
      <w:r>
        <w:rPr>
          <w:noProof/>
          <w:lang w:val="es-ES"/>
        </w:rPr>
        <w:drawing>
          <wp:inline distT="0" distB="0" distL="0" distR="0" wp14:anchorId="480B34E6" wp14:editId="76774500">
            <wp:extent cx="5937250" cy="5046663"/>
            <wp:effectExtent l="0" t="0" r="6350" b="190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r="47357" b="20457"/>
                    <a:stretch/>
                  </pic:blipFill>
                  <pic:spPr bwMode="auto">
                    <a:xfrm>
                      <a:off x="0" y="0"/>
                      <a:ext cx="5940597" cy="5049508"/>
                    </a:xfrm>
                    <a:prstGeom prst="rect">
                      <a:avLst/>
                    </a:prstGeom>
                    <a:ln>
                      <a:noFill/>
                    </a:ln>
                    <a:extLst>
                      <a:ext uri="{53640926-AAD7-44D8-BBD7-CCE9431645EC}">
                        <a14:shadowObscured xmlns:a14="http://schemas.microsoft.com/office/drawing/2010/main"/>
                      </a:ext>
                    </a:extLst>
                  </pic:spPr>
                </pic:pic>
              </a:graphicData>
            </a:graphic>
          </wp:inline>
        </w:drawing>
      </w:r>
    </w:p>
    <w:p w14:paraId="3937D1F5" w14:textId="08B138E3" w:rsidR="00B5215D" w:rsidRDefault="00B5215D" w:rsidP="008D3FA0">
      <w:pPr>
        <w:pStyle w:val="UPCnet-Cosdetext"/>
        <w:widowControl/>
        <w:tabs>
          <w:tab w:val="left" w:pos="284"/>
        </w:tabs>
        <w:suppressAutoHyphens w:val="0"/>
        <w:autoSpaceDN/>
        <w:spacing w:before="240" w:after="240"/>
        <w:jc w:val="both"/>
      </w:pPr>
      <w:r>
        <w:t>El sistema porta les dades de la factura de model, i permet modificar determinats camps de la capçalera: data document, data comptable i s’ha d’ESBORRAR EL NÚMERO DE FACTURA, DONCS AQUESTES FACTURES S’HAN DE FACTURAR POSTERIORMENT PEL PROGRAMA DE FACTURACIÓ A CLIENTS.</w:t>
      </w:r>
    </w:p>
    <w:p w14:paraId="1ADB3803" w14:textId="007D7B8C" w:rsidR="00B5215D" w:rsidRDefault="00B5215D" w:rsidP="008D3FA0">
      <w:pPr>
        <w:pStyle w:val="UPCnet-Cosdetext"/>
        <w:widowControl/>
        <w:tabs>
          <w:tab w:val="left" w:pos="284"/>
        </w:tabs>
        <w:suppressAutoHyphens w:val="0"/>
        <w:autoSpaceDN/>
        <w:spacing w:before="240" w:after="240"/>
        <w:jc w:val="both"/>
      </w:pPr>
      <w:r>
        <w:rPr>
          <w:noProof/>
          <w:lang w:val="es-ES"/>
        </w:rPr>
        <w:drawing>
          <wp:inline distT="0" distB="0" distL="0" distR="0" wp14:anchorId="3F958FE6" wp14:editId="12C4A6F4">
            <wp:extent cx="6007100" cy="2838894"/>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r="44304" b="53210"/>
                    <a:stretch/>
                  </pic:blipFill>
                  <pic:spPr bwMode="auto">
                    <a:xfrm>
                      <a:off x="0" y="0"/>
                      <a:ext cx="6024274" cy="2847010"/>
                    </a:xfrm>
                    <a:prstGeom prst="rect">
                      <a:avLst/>
                    </a:prstGeom>
                    <a:ln>
                      <a:noFill/>
                    </a:ln>
                    <a:extLst>
                      <a:ext uri="{53640926-AAD7-44D8-BBD7-CCE9431645EC}">
                        <a14:shadowObscured xmlns:a14="http://schemas.microsoft.com/office/drawing/2010/main"/>
                      </a:ext>
                    </a:extLst>
                  </pic:spPr>
                </pic:pic>
              </a:graphicData>
            </a:graphic>
          </wp:inline>
        </w:drawing>
      </w:r>
    </w:p>
    <w:p w14:paraId="68F958C3" w14:textId="7E7BABE9" w:rsidR="00B5215D" w:rsidRDefault="00B5215D" w:rsidP="008D3FA0">
      <w:pPr>
        <w:pStyle w:val="UPCnet-Cosdetext"/>
        <w:widowControl/>
        <w:tabs>
          <w:tab w:val="left" w:pos="284"/>
        </w:tabs>
        <w:suppressAutoHyphens w:val="0"/>
        <w:autoSpaceDN/>
        <w:spacing w:before="240" w:after="240"/>
        <w:jc w:val="both"/>
      </w:pPr>
      <w:r>
        <w:t>Corregim les dates i el número de Referència, i premem INTRO per passar a la següent pantalla:</w:t>
      </w:r>
    </w:p>
    <w:p w14:paraId="697F0114" w14:textId="2A079AB5" w:rsidR="006506CC" w:rsidRDefault="006506CC" w:rsidP="008D3FA0">
      <w:pPr>
        <w:pStyle w:val="UPCnet-Cosdetext"/>
        <w:widowControl/>
        <w:tabs>
          <w:tab w:val="left" w:pos="284"/>
        </w:tabs>
        <w:suppressAutoHyphens w:val="0"/>
        <w:autoSpaceDN/>
        <w:spacing w:before="240" w:after="240"/>
        <w:jc w:val="both"/>
      </w:pPr>
      <w:r>
        <w:rPr>
          <w:noProof/>
          <w:lang w:val="es-ES"/>
        </w:rPr>
        <w:drawing>
          <wp:inline distT="0" distB="0" distL="0" distR="0" wp14:anchorId="047F8443" wp14:editId="3A87E0D3">
            <wp:extent cx="6000750" cy="5673224"/>
            <wp:effectExtent l="0" t="0" r="0" b="381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r="45989" b="9227"/>
                    <a:stretch/>
                  </pic:blipFill>
                  <pic:spPr bwMode="auto">
                    <a:xfrm>
                      <a:off x="0" y="0"/>
                      <a:ext cx="6000750" cy="5673224"/>
                    </a:xfrm>
                    <a:prstGeom prst="rect">
                      <a:avLst/>
                    </a:prstGeom>
                    <a:ln>
                      <a:noFill/>
                    </a:ln>
                    <a:extLst>
                      <a:ext uri="{53640926-AAD7-44D8-BBD7-CCE9431645EC}">
                        <a14:shadowObscured xmlns:a14="http://schemas.microsoft.com/office/drawing/2010/main"/>
                      </a:ext>
                    </a:extLst>
                  </pic:spPr>
                </pic:pic>
              </a:graphicData>
            </a:graphic>
          </wp:inline>
        </w:drawing>
      </w:r>
    </w:p>
    <w:p w14:paraId="00C6D7BE" w14:textId="28653676" w:rsidR="006506CC" w:rsidRDefault="006506CC" w:rsidP="008D3FA0">
      <w:pPr>
        <w:pStyle w:val="UPCnet-Cosdetext"/>
        <w:widowControl/>
        <w:tabs>
          <w:tab w:val="left" w:pos="284"/>
        </w:tabs>
        <w:suppressAutoHyphens w:val="0"/>
        <w:autoSpaceDN/>
        <w:spacing w:before="240" w:after="240"/>
        <w:jc w:val="both"/>
      </w:pPr>
      <w:r>
        <w:t>Corregim les dades necessàries i GUARDEM el document. A continuació, aquest s’ha d’alliberar per la transacció F884, i posteriorment facturar pel programa de Facturació a clients:</w:t>
      </w:r>
    </w:p>
    <w:p w14:paraId="4DE71A6B" w14:textId="6E2D6A53" w:rsidR="006506CC" w:rsidRDefault="006506CC" w:rsidP="008D3FA0">
      <w:pPr>
        <w:pStyle w:val="UPCnet-Cosdetext"/>
        <w:widowControl/>
        <w:tabs>
          <w:tab w:val="left" w:pos="284"/>
        </w:tabs>
        <w:suppressAutoHyphens w:val="0"/>
        <w:autoSpaceDN/>
        <w:spacing w:before="240" w:after="240"/>
        <w:jc w:val="both"/>
      </w:pPr>
      <w:r>
        <w:rPr>
          <w:noProof/>
          <w:lang w:val="es-ES"/>
        </w:rPr>
        <w:drawing>
          <wp:inline distT="0" distB="0" distL="0" distR="0" wp14:anchorId="4CA41765" wp14:editId="58A1C7A7">
            <wp:extent cx="5949950" cy="3657098"/>
            <wp:effectExtent l="0" t="0" r="0" b="63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r="45357" b="40296"/>
                    <a:stretch/>
                  </pic:blipFill>
                  <pic:spPr bwMode="auto">
                    <a:xfrm>
                      <a:off x="0" y="0"/>
                      <a:ext cx="5961520" cy="3664209"/>
                    </a:xfrm>
                    <a:prstGeom prst="rect">
                      <a:avLst/>
                    </a:prstGeom>
                    <a:ln>
                      <a:noFill/>
                    </a:ln>
                    <a:extLst>
                      <a:ext uri="{53640926-AAD7-44D8-BBD7-CCE9431645EC}">
                        <a14:shadowObscured xmlns:a14="http://schemas.microsoft.com/office/drawing/2010/main"/>
                      </a:ext>
                    </a:extLst>
                  </pic:spPr>
                </pic:pic>
              </a:graphicData>
            </a:graphic>
          </wp:inline>
        </w:drawing>
      </w:r>
    </w:p>
    <w:p w14:paraId="5F54E949" w14:textId="2E6EE9FC" w:rsidR="006506CC" w:rsidRDefault="006506CC" w:rsidP="008D3FA0">
      <w:pPr>
        <w:pStyle w:val="UPCnet-Cosdetext"/>
        <w:widowControl/>
        <w:tabs>
          <w:tab w:val="left" w:pos="284"/>
        </w:tabs>
        <w:suppressAutoHyphens w:val="0"/>
        <w:autoSpaceDN/>
        <w:spacing w:before="240" w:after="240"/>
        <w:jc w:val="both"/>
      </w:pPr>
      <w:r>
        <w:rPr>
          <w:noProof/>
          <w:lang w:val="es-ES"/>
        </w:rPr>
        <w:drawing>
          <wp:inline distT="0" distB="0" distL="0" distR="0" wp14:anchorId="7C416EC8" wp14:editId="68D3A091">
            <wp:extent cx="6031230" cy="1155700"/>
            <wp:effectExtent l="0" t="0" r="7620" b="635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b="65937"/>
                    <a:stretch/>
                  </pic:blipFill>
                  <pic:spPr bwMode="auto">
                    <a:xfrm>
                      <a:off x="0" y="0"/>
                      <a:ext cx="6031230" cy="1155700"/>
                    </a:xfrm>
                    <a:prstGeom prst="rect">
                      <a:avLst/>
                    </a:prstGeom>
                    <a:ln>
                      <a:noFill/>
                    </a:ln>
                    <a:extLst>
                      <a:ext uri="{53640926-AAD7-44D8-BBD7-CCE9431645EC}">
                        <a14:shadowObscured xmlns:a14="http://schemas.microsoft.com/office/drawing/2010/main"/>
                      </a:ext>
                    </a:extLst>
                  </pic:spPr>
                </pic:pic>
              </a:graphicData>
            </a:graphic>
          </wp:inline>
        </w:drawing>
      </w:r>
    </w:p>
    <w:p w14:paraId="701333C6" w14:textId="3D69F0FD" w:rsidR="006506CC" w:rsidRDefault="006506CC" w:rsidP="008D3FA0">
      <w:pPr>
        <w:pStyle w:val="UPCnet-Cosdetext"/>
        <w:widowControl/>
        <w:tabs>
          <w:tab w:val="left" w:pos="284"/>
        </w:tabs>
        <w:suppressAutoHyphens w:val="0"/>
        <w:autoSpaceDN/>
        <w:spacing w:before="240" w:after="240"/>
        <w:jc w:val="both"/>
      </w:pPr>
      <w:r>
        <w:rPr>
          <w:noProof/>
          <w:lang w:val="es-ES"/>
        </w:rPr>
        <w:drawing>
          <wp:inline distT="0" distB="0" distL="0" distR="0" wp14:anchorId="312DA918" wp14:editId="2D37F1F4">
            <wp:extent cx="6031230" cy="2357859"/>
            <wp:effectExtent l="0" t="0" r="7620" b="444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r="11665" b="38611"/>
                    <a:stretch/>
                  </pic:blipFill>
                  <pic:spPr bwMode="auto">
                    <a:xfrm>
                      <a:off x="0" y="0"/>
                      <a:ext cx="6054339" cy="2366893"/>
                    </a:xfrm>
                    <a:prstGeom prst="rect">
                      <a:avLst/>
                    </a:prstGeom>
                    <a:ln>
                      <a:noFill/>
                    </a:ln>
                    <a:extLst>
                      <a:ext uri="{53640926-AAD7-44D8-BBD7-CCE9431645EC}">
                        <a14:shadowObscured xmlns:a14="http://schemas.microsoft.com/office/drawing/2010/main"/>
                      </a:ext>
                    </a:extLst>
                  </pic:spPr>
                </pic:pic>
              </a:graphicData>
            </a:graphic>
          </wp:inline>
        </w:drawing>
      </w:r>
    </w:p>
    <w:p w14:paraId="244EE9A3" w14:textId="7E1EBD71" w:rsidR="00A969ED" w:rsidRDefault="00A969ED" w:rsidP="008D3FA0">
      <w:pPr>
        <w:pStyle w:val="UPCnet-Cosdetext"/>
        <w:widowControl/>
        <w:tabs>
          <w:tab w:val="left" w:pos="284"/>
        </w:tabs>
        <w:suppressAutoHyphens w:val="0"/>
        <w:autoSpaceDN/>
        <w:spacing w:before="240" w:after="240"/>
        <w:jc w:val="both"/>
      </w:pPr>
      <w:r>
        <w:t>Un cop facturades aquestes factures rectificatives, per tal de veure el document de referencia, podem accedir a la transacció FB03-Visualitzar document FI:</w:t>
      </w:r>
    </w:p>
    <w:p w14:paraId="758496E6" w14:textId="7C6C197D" w:rsidR="00A969ED" w:rsidRDefault="00A969ED" w:rsidP="008D3FA0">
      <w:pPr>
        <w:pStyle w:val="UPCnet-Cosdetext"/>
        <w:widowControl/>
        <w:tabs>
          <w:tab w:val="left" w:pos="284"/>
        </w:tabs>
        <w:suppressAutoHyphens w:val="0"/>
        <w:autoSpaceDN/>
        <w:spacing w:before="240" w:after="240"/>
        <w:jc w:val="both"/>
      </w:pPr>
      <w:r>
        <w:rPr>
          <w:noProof/>
          <w:lang w:val="es-ES"/>
        </w:rPr>
        <mc:AlternateContent>
          <mc:Choice Requires="wps">
            <w:drawing>
              <wp:anchor distT="0" distB="0" distL="114300" distR="114300" simplePos="0" relativeHeight="251668992" behindDoc="0" locked="0" layoutInCell="1" allowOverlap="1" wp14:anchorId="02D899FC" wp14:editId="403FF590">
                <wp:simplePos x="0" y="0"/>
                <wp:positionH relativeFrom="column">
                  <wp:posOffset>3053715</wp:posOffset>
                </wp:positionH>
                <wp:positionV relativeFrom="paragraph">
                  <wp:posOffset>1981835</wp:posOffset>
                </wp:positionV>
                <wp:extent cx="1485900" cy="228600"/>
                <wp:effectExtent l="0" t="0" r="19050" b="19050"/>
                <wp:wrapNone/>
                <wp:docPr id="62" name="Rectángulo 62"/>
                <wp:cNvGraphicFramePr/>
                <a:graphic xmlns:a="http://schemas.openxmlformats.org/drawingml/2006/main">
                  <a:graphicData uri="http://schemas.microsoft.com/office/word/2010/wordprocessingShape">
                    <wps:wsp>
                      <wps:cNvSpPr/>
                      <wps:spPr>
                        <a:xfrm>
                          <a:off x="0" y="0"/>
                          <a:ext cx="1485900" cy="2286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1AD9343" id="Rectángulo 62" o:spid="_x0000_s1026" style="position:absolute;margin-left:240.45pt;margin-top:156.05pt;width:117pt;height:18pt;z-index:25166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" filled="f" strokecolor="#243f60 [1604]" strokeweight="2pt"/>
            </w:pict>
          </mc:Fallback>
        </mc:AlternateContent>
      </w:r>
      <w:r>
        <w:rPr>
          <w:noProof/>
          <w:lang w:val="es-ES"/>
        </w:rPr>
        <w:drawing>
          <wp:inline distT="0" distB="0" distL="0" distR="0" wp14:anchorId="0F665617" wp14:editId="580C8366">
            <wp:extent cx="6031230" cy="2520950"/>
            <wp:effectExtent l="0" t="0" r="762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b="25697"/>
                    <a:stretch/>
                  </pic:blipFill>
                  <pic:spPr bwMode="auto">
                    <a:xfrm>
                      <a:off x="0" y="0"/>
                      <a:ext cx="6031230" cy="2520950"/>
                    </a:xfrm>
                    <a:prstGeom prst="rect">
                      <a:avLst/>
                    </a:prstGeom>
                    <a:ln>
                      <a:noFill/>
                    </a:ln>
                    <a:extLst>
                      <a:ext uri="{53640926-AAD7-44D8-BBD7-CCE9431645EC}">
                        <a14:shadowObscured xmlns:a14="http://schemas.microsoft.com/office/drawing/2010/main"/>
                      </a:ext>
                    </a:extLst>
                  </pic:spPr>
                </pic:pic>
              </a:graphicData>
            </a:graphic>
          </wp:inline>
        </w:drawing>
      </w:r>
    </w:p>
    <w:p w14:paraId="5A1AC3E0" w14:textId="656AFD90" w:rsidR="00A969ED" w:rsidRDefault="00A969ED" w:rsidP="008D3FA0">
      <w:pPr>
        <w:pStyle w:val="UPCnet-Cosdetext"/>
        <w:widowControl/>
        <w:tabs>
          <w:tab w:val="left" w:pos="284"/>
        </w:tabs>
        <w:suppressAutoHyphens w:val="0"/>
        <w:autoSpaceDN/>
        <w:spacing w:before="240" w:after="240"/>
        <w:jc w:val="both"/>
      </w:pPr>
      <w:r>
        <w:t>Aquesta informació és necessària per tal de poder imprimir correctament el formulari associat a les factures rectificatives R4:</w:t>
      </w:r>
    </w:p>
    <w:p w14:paraId="548E69E2" w14:textId="35BA8C1C" w:rsidR="00A969ED" w:rsidRDefault="00A969ED" w:rsidP="008D3FA0">
      <w:pPr>
        <w:pStyle w:val="UPCnet-Cosdetext"/>
        <w:widowControl/>
        <w:tabs>
          <w:tab w:val="left" w:pos="284"/>
        </w:tabs>
        <w:suppressAutoHyphens w:val="0"/>
        <w:autoSpaceDN/>
        <w:spacing w:before="240" w:after="240"/>
        <w:jc w:val="both"/>
      </w:pPr>
      <w:r>
        <w:rPr>
          <w:noProof/>
          <w:lang w:val="es-ES"/>
        </w:rPr>
        <mc:AlternateContent>
          <mc:Choice Requires="wps">
            <w:drawing>
              <wp:anchor distT="0" distB="0" distL="114300" distR="114300" simplePos="0" relativeHeight="251670016" behindDoc="0" locked="0" layoutInCell="1" allowOverlap="1" wp14:anchorId="69CCD3E1" wp14:editId="0260F938">
                <wp:simplePos x="0" y="0"/>
                <wp:positionH relativeFrom="column">
                  <wp:posOffset>570865</wp:posOffset>
                </wp:positionH>
                <wp:positionV relativeFrom="paragraph">
                  <wp:posOffset>3315335</wp:posOffset>
                </wp:positionV>
                <wp:extent cx="2324100" cy="292100"/>
                <wp:effectExtent l="0" t="0" r="19050" b="12700"/>
                <wp:wrapNone/>
                <wp:docPr id="71" name="Rectángulo 71"/>
                <wp:cNvGraphicFramePr/>
                <a:graphic xmlns:a="http://schemas.openxmlformats.org/drawingml/2006/main">
                  <a:graphicData uri="http://schemas.microsoft.com/office/word/2010/wordprocessingShape">
                    <wps:wsp>
                      <wps:cNvSpPr/>
                      <wps:spPr>
                        <a:xfrm>
                          <a:off x="0" y="0"/>
                          <a:ext cx="2324100" cy="2921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24D4F09" id="Rectángulo 71" o:spid="_x0000_s1026" style="position:absolute;margin-left:44.95pt;margin-top:261.05pt;width:183pt;height:23pt;z-index:25167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" filled="f" strokecolor="#243f60 [1604]" strokeweight="2pt"/>
            </w:pict>
          </mc:Fallback>
        </mc:AlternateContent>
      </w:r>
      <w:r>
        <w:rPr>
          <w:noProof/>
          <w:lang w:val="es-ES"/>
        </w:rPr>
        <w:drawing>
          <wp:inline distT="0" distB="0" distL="0" distR="0" wp14:anchorId="10017305" wp14:editId="448F025C">
            <wp:extent cx="5949950" cy="5651121"/>
            <wp:effectExtent l="0" t="0" r="0" b="698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053" t="20214" r="56601" b="8291"/>
                    <a:stretch/>
                  </pic:blipFill>
                  <pic:spPr bwMode="auto">
                    <a:xfrm>
                      <a:off x="0" y="0"/>
                      <a:ext cx="5949950" cy="5651121"/>
                    </a:xfrm>
                    <a:prstGeom prst="rect">
                      <a:avLst/>
                    </a:prstGeom>
                    <a:ln>
                      <a:noFill/>
                    </a:ln>
                    <a:extLst>
                      <a:ext uri="{53640926-AAD7-44D8-BBD7-CCE9431645EC}">
                        <a14:shadowObscured xmlns:a14="http://schemas.microsoft.com/office/drawing/2010/main"/>
                      </a:ext>
                    </a:extLst>
                  </pic:spPr>
                </pic:pic>
              </a:graphicData>
            </a:graphic>
          </wp:inline>
        </w:drawing>
      </w:r>
    </w:p>
    <w:p w14:paraId="509DED55" w14:textId="03171CA6" w:rsidR="00FF34A4" w:rsidRDefault="00FF34A4" w:rsidP="008D3FA0">
      <w:pPr>
        <w:pStyle w:val="UPCnet-Cosdetext"/>
        <w:widowControl/>
        <w:tabs>
          <w:tab w:val="left" w:pos="284"/>
        </w:tabs>
        <w:suppressAutoHyphens w:val="0"/>
        <w:autoSpaceDN/>
        <w:spacing w:before="240" w:after="240"/>
        <w:jc w:val="both"/>
      </w:pPr>
      <w:r>
        <w:t>Per a aquestes factures rectificatives, es mostra el següent literal al final del formulari:</w:t>
      </w:r>
    </w:p>
    <w:p w14:paraId="28B2C913" w14:textId="4ED91293" w:rsidR="00FF34A4" w:rsidRDefault="00967FA0" w:rsidP="008D3FA0">
      <w:pPr>
        <w:pStyle w:val="UPCnet-Cosdetext"/>
        <w:widowControl/>
        <w:tabs>
          <w:tab w:val="left" w:pos="284"/>
        </w:tabs>
        <w:suppressAutoHyphens w:val="0"/>
        <w:autoSpaceDN/>
        <w:spacing w:before="240" w:after="240"/>
        <w:jc w:val="both"/>
      </w:pPr>
      <w:r>
        <w:rPr>
          <w:noProof/>
          <w:lang w:val="es-ES"/>
        </w:rPr>
        <mc:AlternateContent>
          <mc:Choice Requires="wps">
            <w:drawing>
              <wp:anchor distT="0" distB="0" distL="114300" distR="114300" simplePos="0" relativeHeight="251671040" behindDoc="0" locked="0" layoutInCell="1" allowOverlap="1" wp14:anchorId="4E7D8B6A" wp14:editId="55FD68B5">
                <wp:simplePos x="0" y="0"/>
                <wp:positionH relativeFrom="column">
                  <wp:posOffset>456565</wp:posOffset>
                </wp:positionH>
                <wp:positionV relativeFrom="paragraph">
                  <wp:posOffset>2419985</wp:posOffset>
                </wp:positionV>
                <wp:extent cx="5270500" cy="571500"/>
                <wp:effectExtent l="0" t="0" r="25400" b="19050"/>
                <wp:wrapNone/>
                <wp:docPr id="73" name="Rectángulo 73"/>
                <wp:cNvGraphicFramePr/>
                <a:graphic xmlns:a="http://schemas.openxmlformats.org/drawingml/2006/main">
                  <a:graphicData uri="http://schemas.microsoft.com/office/word/2010/wordprocessingShape">
                    <wps:wsp>
                      <wps:cNvSpPr/>
                      <wps:spPr>
                        <a:xfrm>
                          <a:off x="0" y="0"/>
                          <a:ext cx="5270500" cy="5715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59F3741" id="Rectángulo 73" o:spid="_x0000_s1026" style="position:absolute;margin-left:35.95pt;margin-top:190.55pt;width:415pt;height:45pt;z-index:25167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" filled="f" strokecolor="#243f60 [1604]" strokeweight="2pt"/>
            </w:pict>
          </mc:Fallback>
        </mc:AlternateContent>
      </w:r>
      <w:r w:rsidR="00FF34A4">
        <w:rPr>
          <w:noProof/>
          <w:lang w:val="es-ES"/>
        </w:rPr>
        <w:drawing>
          <wp:inline distT="0" distB="0" distL="0" distR="0" wp14:anchorId="5694415A" wp14:editId="6AB3140A">
            <wp:extent cx="5975350" cy="3121451"/>
            <wp:effectExtent l="0" t="0" r="6350" b="317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264" t="52218" r="56412" b="8479"/>
                    <a:stretch/>
                  </pic:blipFill>
                  <pic:spPr bwMode="auto">
                    <a:xfrm>
                      <a:off x="0" y="0"/>
                      <a:ext cx="5998474" cy="3133531"/>
                    </a:xfrm>
                    <a:prstGeom prst="rect">
                      <a:avLst/>
                    </a:prstGeom>
                    <a:ln>
                      <a:noFill/>
                    </a:ln>
                    <a:extLst>
                      <a:ext uri="{53640926-AAD7-44D8-BBD7-CCE9431645EC}">
                        <a14:shadowObscured xmlns:a14="http://schemas.microsoft.com/office/drawing/2010/main"/>
                      </a:ext>
                    </a:extLst>
                  </pic:spPr>
                </pic:pic>
              </a:graphicData>
            </a:graphic>
          </wp:inline>
        </w:drawing>
      </w:r>
    </w:p>
    <w:p w14:paraId="78AA7953" w14:textId="59B3E97C" w:rsidR="004D07E7" w:rsidRDefault="004D07E7" w:rsidP="008D3FA0">
      <w:pPr>
        <w:pStyle w:val="UPCnet-Cosdetext"/>
        <w:widowControl/>
        <w:tabs>
          <w:tab w:val="left" w:pos="284"/>
        </w:tabs>
        <w:suppressAutoHyphens w:val="0"/>
        <w:autoSpaceDN/>
        <w:spacing w:before="240" w:after="240"/>
        <w:jc w:val="both"/>
      </w:pPr>
    </w:p>
    <w:p w14:paraId="5030A8E4" w14:textId="3F4BF152" w:rsidR="00E57868" w:rsidRDefault="00E57868" w:rsidP="00E57868">
      <w:pPr>
        <w:pStyle w:val="Ttulo3"/>
      </w:pPr>
      <w:bookmarkStart w:id="29" w:name="_Toc494716381"/>
      <w:r>
        <w:t>baixes de factures rectificatives r4 de factures del servei economia, cege i ctt</w:t>
      </w:r>
      <w:bookmarkEnd w:id="29"/>
    </w:p>
    <w:p w14:paraId="5F75ADDB" w14:textId="5C46D7AA" w:rsidR="00E57868" w:rsidRDefault="00E57868" w:rsidP="00E57868">
      <w:r>
        <w:t xml:space="preserve">Les baixes de les factures rectificatives R4 de factures del SE, CEGE i CTT es comptabilitzaran per la </w:t>
      </w:r>
      <w:r w:rsidR="00851BBF">
        <w:t>següent</w:t>
      </w:r>
      <w:r>
        <w:t xml:space="preserve"> transacció:</w:t>
      </w:r>
    </w:p>
    <w:p w14:paraId="79854567" w14:textId="4F8969BE" w:rsidR="00E57868" w:rsidRDefault="00851BBF" w:rsidP="00E57868">
      <w:r>
        <w:rPr>
          <w:noProof/>
          <w:lang w:val="es-ES" w:eastAsia="es-ES"/>
        </w:rPr>
        <w:drawing>
          <wp:inline distT="0" distB="0" distL="0" distR="0" wp14:anchorId="65AA8CD7" wp14:editId="71634DFE">
            <wp:extent cx="5962650" cy="5642227"/>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r="54938" b="24200"/>
                    <a:stretch/>
                  </pic:blipFill>
                  <pic:spPr bwMode="auto">
                    <a:xfrm>
                      <a:off x="0" y="0"/>
                      <a:ext cx="5965875" cy="5645279"/>
                    </a:xfrm>
                    <a:prstGeom prst="rect">
                      <a:avLst/>
                    </a:prstGeom>
                    <a:ln>
                      <a:noFill/>
                    </a:ln>
                    <a:extLst>
                      <a:ext uri="{53640926-AAD7-44D8-BBD7-CCE9431645EC}">
                        <a14:shadowObscured xmlns:a14="http://schemas.microsoft.com/office/drawing/2010/main"/>
                      </a:ext>
                    </a:extLst>
                  </pic:spPr>
                </pic:pic>
              </a:graphicData>
            </a:graphic>
          </wp:inline>
        </w:drawing>
      </w:r>
    </w:p>
    <w:p w14:paraId="0CA70B89" w14:textId="3112E534" w:rsidR="00E57868" w:rsidRDefault="00E57868" w:rsidP="00E57868">
      <w:pPr>
        <w:rPr>
          <w:b/>
        </w:rPr>
      </w:pPr>
      <w:r w:rsidRPr="00E57868">
        <w:rPr>
          <w:u w:val="single"/>
        </w:rPr>
        <w:t>Transacció</w:t>
      </w:r>
      <w:r>
        <w:t xml:space="preserve">: </w:t>
      </w:r>
      <w:r w:rsidR="00851BBF" w:rsidRPr="00851BBF">
        <w:rPr>
          <w:b/>
        </w:rPr>
        <w:t>ZF889_FR_R4_SE_B - Baixa R4 Error reglament facturació</w:t>
      </w:r>
    </w:p>
    <w:p w14:paraId="4A08D839" w14:textId="75229A9E" w:rsidR="003C0E5D" w:rsidRDefault="003C0E5D" w:rsidP="00E57868">
      <w:r w:rsidRPr="003C0E5D">
        <w:t xml:space="preserve">Les classes de document que es determinaran per a les baixes d’aquestes factures </w:t>
      </w:r>
      <w:r w:rsidR="00851BBF">
        <w:t xml:space="preserve">rectificatives </w:t>
      </w:r>
      <w:r w:rsidRPr="003C0E5D">
        <w:t>de manera automàtica seran les següents:</w:t>
      </w:r>
    </w:p>
    <w:p w14:paraId="4B92A1ED" w14:textId="7DD2F860" w:rsidR="00851BBF" w:rsidRDefault="00851BBF" w:rsidP="00E57868"/>
    <w:p w14:paraId="218F760F" w14:textId="77777777" w:rsidR="00851BBF" w:rsidRPr="003C0E5D" w:rsidRDefault="00851BBF" w:rsidP="00E57868"/>
    <w:tbl>
      <w:tblPr>
        <w:tblW w:w="9209" w:type="dxa"/>
        <w:tblCellMar>
          <w:left w:w="70" w:type="dxa"/>
          <w:right w:w="70" w:type="dxa"/>
        </w:tblCellMar>
        <w:tblLook w:val="04A0" w:firstRow="1" w:lastRow="0" w:firstColumn="1" w:lastColumn="0" w:noHBand="0" w:noVBand="1"/>
      </w:tblPr>
      <w:tblGrid>
        <w:gridCol w:w="1696"/>
        <w:gridCol w:w="1701"/>
        <w:gridCol w:w="1793"/>
        <w:gridCol w:w="2166"/>
        <w:gridCol w:w="1853"/>
      </w:tblGrid>
      <w:tr w:rsidR="003C0E5D" w:rsidRPr="00432EE1" w14:paraId="59908AC3" w14:textId="77777777" w:rsidTr="00A50558">
        <w:trPr>
          <w:trHeight w:val="870"/>
          <w:tblHeader/>
        </w:trPr>
        <w:tc>
          <w:tcPr>
            <w:tcW w:w="1696" w:type="dxa"/>
            <w:tcBorders>
              <w:top w:val="single" w:sz="4" w:space="0" w:color="auto"/>
              <w:left w:val="single" w:sz="4" w:space="0" w:color="auto"/>
              <w:bottom w:val="single" w:sz="4" w:space="0" w:color="auto"/>
              <w:right w:val="single" w:sz="4" w:space="0" w:color="auto"/>
            </w:tcBorders>
            <w:shd w:val="clear" w:color="000000" w:fill="A6A6A6"/>
            <w:hideMark/>
          </w:tcPr>
          <w:p w14:paraId="362AF392" w14:textId="77777777" w:rsidR="003C0E5D" w:rsidRPr="00432EE1" w:rsidRDefault="003C0E5D" w:rsidP="00A50558">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Classe de doc factura emesa</w:t>
            </w:r>
          </w:p>
        </w:tc>
        <w:tc>
          <w:tcPr>
            <w:tcW w:w="1701" w:type="dxa"/>
            <w:tcBorders>
              <w:top w:val="single" w:sz="4" w:space="0" w:color="auto"/>
              <w:left w:val="nil"/>
              <w:bottom w:val="single" w:sz="4" w:space="0" w:color="auto"/>
              <w:right w:val="single" w:sz="4" w:space="0" w:color="auto"/>
            </w:tcBorders>
            <w:shd w:val="clear" w:color="000000" w:fill="A6A6A6"/>
            <w:hideMark/>
          </w:tcPr>
          <w:p w14:paraId="28CEFBA9" w14:textId="77777777" w:rsidR="003C0E5D" w:rsidRPr="00432EE1" w:rsidRDefault="003C0E5D" w:rsidP="00A50558">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Classe de doc de baixa si compensat Exercici corrent</w:t>
            </w:r>
          </w:p>
        </w:tc>
        <w:tc>
          <w:tcPr>
            <w:tcW w:w="1793" w:type="dxa"/>
            <w:tcBorders>
              <w:top w:val="single" w:sz="4" w:space="0" w:color="auto"/>
              <w:left w:val="nil"/>
              <w:bottom w:val="single" w:sz="4" w:space="0" w:color="auto"/>
              <w:right w:val="single" w:sz="4" w:space="0" w:color="auto"/>
            </w:tcBorders>
            <w:shd w:val="clear" w:color="000000" w:fill="A6A6A6"/>
            <w:hideMark/>
          </w:tcPr>
          <w:p w14:paraId="27995125" w14:textId="77777777" w:rsidR="003C0E5D" w:rsidRPr="00432EE1" w:rsidRDefault="003C0E5D" w:rsidP="00A50558">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Classe de doc de baixa COMPENSAT Exercici tancat</w:t>
            </w:r>
          </w:p>
        </w:tc>
        <w:tc>
          <w:tcPr>
            <w:tcW w:w="2166" w:type="dxa"/>
            <w:tcBorders>
              <w:top w:val="single" w:sz="4" w:space="0" w:color="auto"/>
              <w:left w:val="nil"/>
              <w:bottom w:val="single" w:sz="4" w:space="0" w:color="auto"/>
              <w:right w:val="single" w:sz="4" w:space="0" w:color="auto"/>
            </w:tcBorders>
            <w:shd w:val="clear" w:color="000000" w:fill="A6A6A6"/>
            <w:hideMark/>
          </w:tcPr>
          <w:p w14:paraId="3FCACE9C" w14:textId="77777777" w:rsidR="003C0E5D" w:rsidRPr="00432EE1" w:rsidRDefault="003C0E5D" w:rsidP="00A50558">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 xml:space="preserve">Classe de doc de baixa Exercici tancat pendent de compensar </w:t>
            </w:r>
          </w:p>
        </w:tc>
        <w:tc>
          <w:tcPr>
            <w:tcW w:w="1853" w:type="dxa"/>
            <w:tcBorders>
              <w:top w:val="single" w:sz="4" w:space="0" w:color="auto"/>
              <w:left w:val="nil"/>
              <w:bottom w:val="single" w:sz="4" w:space="0" w:color="auto"/>
              <w:right w:val="single" w:sz="4" w:space="0" w:color="auto"/>
            </w:tcBorders>
            <w:shd w:val="clear" w:color="000000" w:fill="A6A6A6"/>
            <w:hideMark/>
          </w:tcPr>
          <w:p w14:paraId="62650C2A" w14:textId="77777777" w:rsidR="003C0E5D" w:rsidRPr="00432EE1" w:rsidRDefault="003C0E5D" w:rsidP="00A50558">
            <w:pPr>
              <w:spacing w:after="0" w:line="240" w:lineRule="auto"/>
              <w:jc w:val="center"/>
              <w:rPr>
                <w:rFonts w:ascii="Calibri" w:eastAsia="Times New Roman" w:hAnsi="Calibri" w:cs="Times New Roman"/>
                <w:b/>
                <w:bCs/>
                <w:color w:val="000000"/>
                <w:lang w:eastAsia="es-ES"/>
              </w:rPr>
            </w:pPr>
            <w:r w:rsidRPr="00432EE1">
              <w:rPr>
                <w:rFonts w:ascii="Calibri" w:eastAsia="Times New Roman" w:hAnsi="Calibri" w:cs="Times New Roman"/>
                <w:b/>
                <w:bCs/>
                <w:color w:val="000000"/>
                <w:lang w:eastAsia="es-ES"/>
              </w:rPr>
              <w:t>Classe de doc de baixa si Exercici corrent pendent de compensar</w:t>
            </w:r>
          </w:p>
        </w:tc>
      </w:tr>
      <w:tr w:rsidR="00851BBF" w:rsidRPr="00432EE1" w14:paraId="5745C79C" w14:textId="77777777" w:rsidTr="00A50558">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19283D13" w14:textId="3F47FD1C"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0E5B02">
              <w:t>7C</w:t>
            </w:r>
          </w:p>
        </w:tc>
        <w:tc>
          <w:tcPr>
            <w:tcW w:w="1701" w:type="dxa"/>
            <w:tcBorders>
              <w:top w:val="nil"/>
              <w:left w:val="nil"/>
              <w:bottom w:val="single" w:sz="4" w:space="0" w:color="auto"/>
              <w:right w:val="single" w:sz="4" w:space="0" w:color="auto"/>
            </w:tcBorders>
            <w:shd w:val="clear" w:color="auto" w:fill="auto"/>
            <w:noWrap/>
          </w:tcPr>
          <w:p w14:paraId="37BBBA66" w14:textId="1696B828"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B0</w:t>
            </w:r>
          </w:p>
        </w:tc>
        <w:tc>
          <w:tcPr>
            <w:tcW w:w="1793" w:type="dxa"/>
            <w:tcBorders>
              <w:top w:val="nil"/>
              <w:left w:val="nil"/>
              <w:bottom w:val="single" w:sz="4" w:space="0" w:color="auto"/>
              <w:right w:val="single" w:sz="4" w:space="0" w:color="auto"/>
            </w:tcBorders>
            <w:shd w:val="clear" w:color="auto" w:fill="auto"/>
            <w:noWrap/>
          </w:tcPr>
          <w:p w14:paraId="37EAB33F" w14:textId="2F23A488"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B0</w:t>
            </w:r>
          </w:p>
        </w:tc>
        <w:tc>
          <w:tcPr>
            <w:tcW w:w="2166" w:type="dxa"/>
            <w:tcBorders>
              <w:top w:val="nil"/>
              <w:left w:val="nil"/>
              <w:bottom w:val="single" w:sz="4" w:space="0" w:color="auto"/>
              <w:right w:val="single" w:sz="4" w:space="0" w:color="auto"/>
            </w:tcBorders>
            <w:shd w:val="clear" w:color="auto" w:fill="auto"/>
            <w:noWrap/>
          </w:tcPr>
          <w:p w14:paraId="41EB49B5" w14:textId="056BD29F"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B1</w:t>
            </w:r>
          </w:p>
        </w:tc>
        <w:tc>
          <w:tcPr>
            <w:tcW w:w="1853" w:type="dxa"/>
            <w:tcBorders>
              <w:top w:val="nil"/>
              <w:left w:val="nil"/>
              <w:bottom w:val="single" w:sz="4" w:space="0" w:color="auto"/>
              <w:right w:val="single" w:sz="4" w:space="0" w:color="auto"/>
            </w:tcBorders>
            <w:shd w:val="clear" w:color="auto" w:fill="auto"/>
            <w:noWrap/>
          </w:tcPr>
          <w:p w14:paraId="7A778C14" w14:textId="147BCFBE"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B0</w:t>
            </w:r>
          </w:p>
        </w:tc>
      </w:tr>
      <w:tr w:rsidR="00851BBF" w:rsidRPr="00432EE1" w14:paraId="41A093D9" w14:textId="77777777" w:rsidTr="00A50558">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2B079EB0" w14:textId="47C5FC34"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0E5B02">
              <w:t>7I</w:t>
            </w:r>
          </w:p>
        </w:tc>
        <w:tc>
          <w:tcPr>
            <w:tcW w:w="1701" w:type="dxa"/>
            <w:tcBorders>
              <w:top w:val="nil"/>
              <w:left w:val="nil"/>
              <w:bottom w:val="single" w:sz="4" w:space="0" w:color="auto"/>
              <w:right w:val="single" w:sz="4" w:space="0" w:color="auto"/>
            </w:tcBorders>
            <w:shd w:val="clear" w:color="auto" w:fill="auto"/>
            <w:noWrap/>
          </w:tcPr>
          <w:p w14:paraId="5E5F98CF" w14:textId="6CDD656B"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B0</w:t>
            </w:r>
          </w:p>
        </w:tc>
        <w:tc>
          <w:tcPr>
            <w:tcW w:w="1793" w:type="dxa"/>
            <w:tcBorders>
              <w:top w:val="nil"/>
              <w:left w:val="nil"/>
              <w:bottom w:val="single" w:sz="4" w:space="0" w:color="auto"/>
              <w:right w:val="single" w:sz="4" w:space="0" w:color="auto"/>
            </w:tcBorders>
            <w:shd w:val="clear" w:color="auto" w:fill="auto"/>
            <w:noWrap/>
          </w:tcPr>
          <w:p w14:paraId="147612FF" w14:textId="048898F6"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B0</w:t>
            </w:r>
          </w:p>
        </w:tc>
        <w:tc>
          <w:tcPr>
            <w:tcW w:w="2166" w:type="dxa"/>
            <w:tcBorders>
              <w:top w:val="nil"/>
              <w:left w:val="nil"/>
              <w:bottom w:val="single" w:sz="4" w:space="0" w:color="auto"/>
              <w:right w:val="single" w:sz="4" w:space="0" w:color="auto"/>
            </w:tcBorders>
            <w:shd w:val="clear" w:color="auto" w:fill="auto"/>
            <w:noWrap/>
          </w:tcPr>
          <w:p w14:paraId="10C3734B" w14:textId="0760B5D1"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B1</w:t>
            </w:r>
          </w:p>
        </w:tc>
        <w:tc>
          <w:tcPr>
            <w:tcW w:w="1853" w:type="dxa"/>
            <w:tcBorders>
              <w:top w:val="nil"/>
              <w:left w:val="nil"/>
              <w:bottom w:val="single" w:sz="4" w:space="0" w:color="auto"/>
              <w:right w:val="single" w:sz="4" w:space="0" w:color="auto"/>
            </w:tcBorders>
            <w:shd w:val="clear" w:color="auto" w:fill="auto"/>
            <w:noWrap/>
          </w:tcPr>
          <w:p w14:paraId="352AAFA1" w14:textId="242BB8FE"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B0</w:t>
            </w:r>
          </w:p>
        </w:tc>
      </w:tr>
      <w:tr w:rsidR="00851BBF" w:rsidRPr="00432EE1" w14:paraId="264CCCC7" w14:textId="77777777" w:rsidTr="00A50558">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4854B5F0" w14:textId="11693959"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0E5B02">
              <w:t>7O</w:t>
            </w:r>
          </w:p>
        </w:tc>
        <w:tc>
          <w:tcPr>
            <w:tcW w:w="1701" w:type="dxa"/>
            <w:tcBorders>
              <w:top w:val="nil"/>
              <w:left w:val="nil"/>
              <w:bottom w:val="single" w:sz="4" w:space="0" w:color="auto"/>
              <w:right w:val="single" w:sz="4" w:space="0" w:color="auto"/>
            </w:tcBorders>
            <w:shd w:val="clear" w:color="auto" w:fill="auto"/>
            <w:noWrap/>
          </w:tcPr>
          <w:p w14:paraId="74D48450" w14:textId="3C64A63D"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B0</w:t>
            </w:r>
          </w:p>
        </w:tc>
        <w:tc>
          <w:tcPr>
            <w:tcW w:w="1793" w:type="dxa"/>
            <w:tcBorders>
              <w:top w:val="nil"/>
              <w:left w:val="nil"/>
              <w:bottom w:val="single" w:sz="4" w:space="0" w:color="auto"/>
              <w:right w:val="single" w:sz="4" w:space="0" w:color="auto"/>
            </w:tcBorders>
            <w:shd w:val="clear" w:color="auto" w:fill="auto"/>
            <w:noWrap/>
          </w:tcPr>
          <w:p w14:paraId="17E4DFE2" w14:textId="7C4A5450"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B0</w:t>
            </w:r>
          </w:p>
        </w:tc>
        <w:tc>
          <w:tcPr>
            <w:tcW w:w="2166" w:type="dxa"/>
            <w:tcBorders>
              <w:top w:val="nil"/>
              <w:left w:val="nil"/>
              <w:bottom w:val="single" w:sz="4" w:space="0" w:color="auto"/>
              <w:right w:val="single" w:sz="4" w:space="0" w:color="auto"/>
            </w:tcBorders>
            <w:shd w:val="clear" w:color="auto" w:fill="auto"/>
            <w:noWrap/>
          </w:tcPr>
          <w:p w14:paraId="426DAD74" w14:textId="4A917F51"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B1</w:t>
            </w:r>
          </w:p>
        </w:tc>
        <w:tc>
          <w:tcPr>
            <w:tcW w:w="1853" w:type="dxa"/>
            <w:tcBorders>
              <w:top w:val="nil"/>
              <w:left w:val="nil"/>
              <w:bottom w:val="single" w:sz="4" w:space="0" w:color="auto"/>
              <w:right w:val="single" w:sz="4" w:space="0" w:color="auto"/>
            </w:tcBorders>
            <w:shd w:val="clear" w:color="auto" w:fill="auto"/>
            <w:noWrap/>
          </w:tcPr>
          <w:p w14:paraId="04A41881" w14:textId="4ACE22D0"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B0</w:t>
            </w:r>
          </w:p>
        </w:tc>
      </w:tr>
      <w:tr w:rsidR="00851BBF" w:rsidRPr="00432EE1" w14:paraId="598C6AA8" w14:textId="77777777" w:rsidTr="00A50558">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6B58C5CF" w14:textId="0CC9D8BD"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0E5B02">
              <w:t>7T</w:t>
            </w:r>
          </w:p>
        </w:tc>
        <w:tc>
          <w:tcPr>
            <w:tcW w:w="1701" w:type="dxa"/>
            <w:tcBorders>
              <w:top w:val="nil"/>
              <w:left w:val="nil"/>
              <w:bottom w:val="single" w:sz="4" w:space="0" w:color="auto"/>
              <w:right w:val="single" w:sz="4" w:space="0" w:color="auto"/>
            </w:tcBorders>
            <w:shd w:val="clear" w:color="auto" w:fill="auto"/>
            <w:noWrap/>
          </w:tcPr>
          <w:p w14:paraId="47A97608" w14:textId="611A5DFA"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B0</w:t>
            </w:r>
          </w:p>
        </w:tc>
        <w:tc>
          <w:tcPr>
            <w:tcW w:w="1793" w:type="dxa"/>
            <w:tcBorders>
              <w:top w:val="nil"/>
              <w:left w:val="nil"/>
              <w:bottom w:val="single" w:sz="4" w:space="0" w:color="auto"/>
              <w:right w:val="single" w:sz="4" w:space="0" w:color="auto"/>
            </w:tcBorders>
            <w:shd w:val="clear" w:color="auto" w:fill="auto"/>
            <w:noWrap/>
          </w:tcPr>
          <w:p w14:paraId="4B21F708" w14:textId="4B94268C"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B0</w:t>
            </w:r>
          </w:p>
        </w:tc>
        <w:tc>
          <w:tcPr>
            <w:tcW w:w="2166" w:type="dxa"/>
            <w:tcBorders>
              <w:top w:val="nil"/>
              <w:left w:val="nil"/>
              <w:bottom w:val="single" w:sz="4" w:space="0" w:color="auto"/>
              <w:right w:val="single" w:sz="4" w:space="0" w:color="auto"/>
            </w:tcBorders>
            <w:shd w:val="clear" w:color="auto" w:fill="auto"/>
            <w:noWrap/>
          </w:tcPr>
          <w:p w14:paraId="710EDDD9" w14:textId="0D97A3D3"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B1</w:t>
            </w:r>
          </w:p>
        </w:tc>
        <w:tc>
          <w:tcPr>
            <w:tcW w:w="1853" w:type="dxa"/>
            <w:tcBorders>
              <w:top w:val="nil"/>
              <w:left w:val="nil"/>
              <w:bottom w:val="single" w:sz="4" w:space="0" w:color="auto"/>
              <w:right w:val="single" w:sz="4" w:space="0" w:color="auto"/>
            </w:tcBorders>
            <w:shd w:val="clear" w:color="auto" w:fill="auto"/>
            <w:noWrap/>
          </w:tcPr>
          <w:p w14:paraId="6261B5E8" w14:textId="0D749CC3"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B0</w:t>
            </w:r>
          </w:p>
        </w:tc>
      </w:tr>
      <w:tr w:rsidR="00851BBF" w:rsidRPr="00432EE1" w14:paraId="24B46A44" w14:textId="77777777" w:rsidTr="00A50558">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7AE4A604" w14:textId="368C7020"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0E5B02">
              <w:t>7V</w:t>
            </w:r>
          </w:p>
        </w:tc>
        <w:tc>
          <w:tcPr>
            <w:tcW w:w="1701" w:type="dxa"/>
            <w:tcBorders>
              <w:top w:val="nil"/>
              <w:left w:val="nil"/>
              <w:bottom w:val="single" w:sz="4" w:space="0" w:color="auto"/>
              <w:right w:val="single" w:sz="4" w:space="0" w:color="auto"/>
            </w:tcBorders>
            <w:shd w:val="clear" w:color="auto" w:fill="auto"/>
            <w:noWrap/>
          </w:tcPr>
          <w:p w14:paraId="30C1D261" w14:textId="4DAEA6C7"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B0</w:t>
            </w:r>
          </w:p>
        </w:tc>
        <w:tc>
          <w:tcPr>
            <w:tcW w:w="1793" w:type="dxa"/>
            <w:tcBorders>
              <w:top w:val="nil"/>
              <w:left w:val="nil"/>
              <w:bottom w:val="single" w:sz="4" w:space="0" w:color="auto"/>
              <w:right w:val="single" w:sz="4" w:space="0" w:color="auto"/>
            </w:tcBorders>
            <w:shd w:val="clear" w:color="auto" w:fill="auto"/>
            <w:noWrap/>
          </w:tcPr>
          <w:p w14:paraId="16B08E82" w14:textId="4040F423"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B0</w:t>
            </w:r>
          </w:p>
        </w:tc>
        <w:tc>
          <w:tcPr>
            <w:tcW w:w="2166" w:type="dxa"/>
            <w:tcBorders>
              <w:top w:val="nil"/>
              <w:left w:val="nil"/>
              <w:bottom w:val="single" w:sz="4" w:space="0" w:color="auto"/>
              <w:right w:val="single" w:sz="4" w:space="0" w:color="auto"/>
            </w:tcBorders>
            <w:shd w:val="clear" w:color="auto" w:fill="auto"/>
            <w:noWrap/>
          </w:tcPr>
          <w:p w14:paraId="0E57DEB5" w14:textId="16E2C65F"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B1</w:t>
            </w:r>
          </w:p>
        </w:tc>
        <w:tc>
          <w:tcPr>
            <w:tcW w:w="1853" w:type="dxa"/>
            <w:tcBorders>
              <w:top w:val="nil"/>
              <w:left w:val="nil"/>
              <w:bottom w:val="single" w:sz="4" w:space="0" w:color="auto"/>
              <w:right w:val="single" w:sz="4" w:space="0" w:color="auto"/>
            </w:tcBorders>
            <w:shd w:val="clear" w:color="auto" w:fill="auto"/>
            <w:noWrap/>
          </w:tcPr>
          <w:p w14:paraId="5C07722F" w14:textId="14E0F452"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B0</w:t>
            </w:r>
          </w:p>
        </w:tc>
      </w:tr>
      <w:tr w:rsidR="00851BBF" w:rsidRPr="00432EE1" w14:paraId="23FB3F5E" w14:textId="77777777" w:rsidTr="00A50558">
        <w:trPr>
          <w:trHeight w:val="290"/>
        </w:trPr>
        <w:tc>
          <w:tcPr>
            <w:tcW w:w="1696" w:type="dxa"/>
            <w:tcBorders>
              <w:top w:val="nil"/>
              <w:left w:val="single" w:sz="4" w:space="0" w:color="auto"/>
              <w:bottom w:val="single" w:sz="4" w:space="0" w:color="auto"/>
              <w:right w:val="single" w:sz="4" w:space="0" w:color="auto"/>
            </w:tcBorders>
            <w:shd w:val="clear" w:color="auto" w:fill="auto"/>
            <w:noWrap/>
          </w:tcPr>
          <w:p w14:paraId="385D697A" w14:textId="44B64E92"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0E5B02">
              <w:t>7Z</w:t>
            </w:r>
          </w:p>
        </w:tc>
        <w:tc>
          <w:tcPr>
            <w:tcW w:w="1701" w:type="dxa"/>
            <w:tcBorders>
              <w:top w:val="nil"/>
              <w:left w:val="nil"/>
              <w:bottom w:val="single" w:sz="4" w:space="0" w:color="auto"/>
              <w:right w:val="single" w:sz="4" w:space="0" w:color="auto"/>
            </w:tcBorders>
            <w:shd w:val="clear" w:color="auto" w:fill="auto"/>
            <w:noWrap/>
          </w:tcPr>
          <w:p w14:paraId="72A43EB1" w14:textId="15099E0C"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B0</w:t>
            </w:r>
          </w:p>
        </w:tc>
        <w:tc>
          <w:tcPr>
            <w:tcW w:w="1793" w:type="dxa"/>
            <w:tcBorders>
              <w:top w:val="nil"/>
              <w:left w:val="nil"/>
              <w:bottom w:val="single" w:sz="4" w:space="0" w:color="auto"/>
              <w:right w:val="single" w:sz="4" w:space="0" w:color="auto"/>
            </w:tcBorders>
            <w:shd w:val="clear" w:color="auto" w:fill="auto"/>
            <w:noWrap/>
          </w:tcPr>
          <w:p w14:paraId="2205F02F" w14:textId="2D00E4F0"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B0</w:t>
            </w:r>
          </w:p>
        </w:tc>
        <w:tc>
          <w:tcPr>
            <w:tcW w:w="2166" w:type="dxa"/>
            <w:tcBorders>
              <w:top w:val="nil"/>
              <w:left w:val="nil"/>
              <w:bottom w:val="single" w:sz="4" w:space="0" w:color="auto"/>
              <w:right w:val="single" w:sz="4" w:space="0" w:color="auto"/>
            </w:tcBorders>
            <w:shd w:val="clear" w:color="auto" w:fill="auto"/>
            <w:noWrap/>
          </w:tcPr>
          <w:p w14:paraId="58DBF37E" w14:textId="165B95F8"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B1</w:t>
            </w:r>
          </w:p>
        </w:tc>
        <w:tc>
          <w:tcPr>
            <w:tcW w:w="1853" w:type="dxa"/>
            <w:tcBorders>
              <w:top w:val="nil"/>
              <w:left w:val="nil"/>
              <w:bottom w:val="single" w:sz="4" w:space="0" w:color="auto"/>
              <w:right w:val="single" w:sz="4" w:space="0" w:color="auto"/>
            </w:tcBorders>
            <w:shd w:val="clear" w:color="auto" w:fill="auto"/>
            <w:noWrap/>
          </w:tcPr>
          <w:p w14:paraId="0919205D" w14:textId="52950935" w:rsidR="00851BBF" w:rsidRPr="00432EE1" w:rsidRDefault="00851BBF" w:rsidP="00851BBF">
            <w:pPr>
              <w:spacing w:after="0" w:line="240" w:lineRule="auto"/>
              <w:jc w:val="center"/>
              <w:rPr>
                <w:rFonts w:ascii="Calibri" w:eastAsia="Times New Roman" w:hAnsi="Calibri" w:cs="Times New Roman"/>
                <w:color w:val="000000"/>
                <w:lang w:val="es-ES" w:eastAsia="es-ES"/>
              </w:rPr>
            </w:pPr>
            <w:r w:rsidRPr="0026069C">
              <w:t>B0</w:t>
            </w:r>
          </w:p>
        </w:tc>
      </w:tr>
    </w:tbl>
    <w:p w14:paraId="66111F59" w14:textId="2AFDD7DF" w:rsidR="00E57868" w:rsidRDefault="003F3E44" w:rsidP="008D3FA0">
      <w:pPr>
        <w:pStyle w:val="UPCnet-Cosdetext"/>
        <w:widowControl/>
        <w:tabs>
          <w:tab w:val="left" w:pos="284"/>
        </w:tabs>
        <w:suppressAutoHyphens w:val="0"/>
        <w:autoSpaceDN/>
        <w:spacing w:before="240" w:after="240"/>
        <w:jc w:val="both"/>
      </w:pPr>
      <w:r>
        <w:t xml:space="preserve">El funcionament d’aquesta transacció és el mateix que el descrit a l’apartat </w:t>
      </w:r>
      <w:r w:rsidRPr="003F3E44">
        <w:rPr>
          <w:b/>
          <w:i/>
        </w:rPr>
        <w:fldChar w:fldCharType="begin"/>
      </w:r>
      <w:r w:rsidRPr="003F3E44">
        <w:rPr>
          <w:b/>
          <w:i/>
        </w:rPr>
        <w:instrText xml:space="preserve"> REF _Ref494716223 \r \h  \* MERGEFORMAT </w:instrText>
      </w:r>
      <w:r w:rsidRPr="003F3E44">
        <w:rPr>
          <w:b/>
          <w:i/>
        </w:rPr>
      </w:r>
      <w:r w:rsidRPr="003F3E44">
        <w:rPr>
          <w:b/>
          <w:i/>
        </w:rPr>
        <w:fldChar w:fldCharType="separate"/>
      </w:r>
      <w:r w:rsidRPr="003F3E44">
        <w:rPr>
          <w:b/>
          <w:i/>
        </w:rPr>
        <w:t>3.3</w:t>
      </w:r>
      <w:r w:rsidRPr="003F3E44">
        <w:rPr>
          <w:b/>
          <w:i/>
        </w:rPr>
        <w:fldChar w:fldCharType="end"/>
      </w:r>
      <w:r w:rsidRPr="003F3E44">
        <w:rPr>
          <w:b/>
          <w:i/>
        </w:rPr>
        <w:t xml:space="preserve"> </w:t>
      </w:r>
      <w:r w:rsidRPr="003F3E44">
        <w:rPr>
          <w:b/>
          <w:i/>
        </w:rPr>
        <w:fldChar w:fldCharType="begin"/>
      </w:r>
      <w:r w:rsidRPr="003F3E44">
        <w:rPr>
          <w:b/>
          <w:i/>
        </w:rPr>
        <w:instrText xml:space="preserve"> REF _Ref494716227 \h  \* MERGEFORMAT </w:instrText>
      </w:r>
      <w:r w:rsidRPr="003F3E44">
        <w:rPr>
          <w:b/>
          <w:i/>
        </w:rPr>
      </w:r>
      <w:r w:rsidRPr="003F3E44">
        <w:rPr>
          <w:b/>
          <w:i/>
        </w:rPr>
        <w:fldChar w:fldCharType="separate"/>
      </w:r>
      <w:r w:rsidRPr="003F3E44">
        <w:rPr>
          <w:b/>
          <w:i/>
        </w:rPr>
        <w:t>baixes de factures emeses</w:t>
      </w:r>
      <w:r w:rsidRPr="003F3E44">
        <w:rPr>
          <w:b/>
          <w:i/>
        </w:rPr>
        <w:fldChar w:fldCharType="end"/>
      </w:r>
      <w:r>
        <w:t xml:space="preserve"> del present document.</w:t>
      </w:r>
    </w:p>
    <w:p w14:paraId="53901E0B" w14:textId="77777777" w:rsidR="003F3E44" w:rsidRDefault="003F3E44" w:rsidP="008D3FA0">
      <w:pPr>
        <w:pStyle w:val="UPCnet-Cosdetext"/>
        <w:widowControl/>
        <w:tabs>
          <w:tab w:val="left" w:pos="284"/>
        </w:tabs>
        <w:suppressAutoHyphens w:val="0"/>
        <w:autoSpaceDN/>
        <w:spacing w:before="240" w:after="240"/>
        <w:jc w:val="both"/>
      </w:pPr>
    </w:p>
    <w:sectPr w:rsidR="003F3E44" w:rsidSect="002A08DF">
      <w:pgSz w:w="11906" w:h="16838"/>
      <w:pgMar w:top="2269" w:right="707" w:bottom="1078" w:left="1701" w:header="567"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D3F2948" w14:textId="77777777" w:rsidR="0034273A" w:rsidRDefault="0034273A" w:rsidP="00ED2892">
      <w:pPr>
        <w:spacing w:after="0" w:line="240" w:lineRule="auto"/>
      </w:pPr>
      <w:r>
        <w:separator/>
      </w:r>
    </w:p>
  </w:endnote>
  <w:endnote w:type="continuationSeparator" w:id="0">
    <w:p w14:paraId="1EF228B2" w14:textId="77777777" w:rsidR="0034273A" w:rsidRDefault="0034273A" w:rsidP="00ED28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AF90D6" w14:textId="77777777" w:rsidR="004D07E7" w:rsidRDefault="004D07E7">
    <w:pPr>
      <w:pStyle w:val="Piedepgina"/>
    </w:pPr>
  </w:p>
  <w:p w14:paraId="1DE0C295" w14:textId="5FFB598A" w:rsidR="004D07E7" w:rsidRPr="005D533F" w:rsidRDefault="004D07E7" w:rsidP="00837723">
    <w:pPr>
      <w:pStyle w:val="Piedepgina"/>
      <w:tabs>
        <w:tab w:val="left" w:pos="7695"/>
      </w:tabs>
      <w:rPr>
        <w:color w:val="808080" w:themeColor="background1" w:themeShade="80"/>
      </w:rPr>
    </w:pPr>
    <w:r>
      <w:rPr>
        <w:color w:val="808080" w:themeColor="background1" w:themeShade="80"/>
      </w:rPr>
      <w:t>Manual d’usuari Factura Emesa SII</w:t>
    </w:r>
  </w:p>
  <w:p w14:paraId="56ADD866" w14:textId="0DAFEEF6" w:rsidR="004D07E7" w:rsidRDefault="004D07E7" w:rsidP="003D732A">
    <w:pPr>
      <w:pStyle w:val="Piedepgina"/>
      <w:tabs>
        <w:tab w:val="left" w:pos="7695"/>
      </w:tabs>
      <w:rPr>
        <w:color w:val="808080" w:themeColor="background1" w:themeShade="80"/>
      </w:rPr>
    </w:pPr>
    <w:r>
      <w:rPr>
        <w:color w:val="808080" w:themeColor="background1" w:themeShade="80"/>
      </w:rPr>
      <w:t>Versió 1.0</w:t>
    </w:r>
    <w:r w:rsidRPr="005D533F">
      <w:rPr>
        <w:color w:val="808080" w:themeColor="background1" w:themeShade="80"/>
      </w:rPr>
      <w:t xml:space="preserve">. </w:t>
    </w:r>
    <w:r>
      <w:rPr>
        <w:color w:val="808080" w:themeColor="background1" w:themeShade="80"/>
      </w:rPr>
      <w:t>Setembre 2017</w:t>
    </w:r>
  </w:p>
  <w:p w14:paraId="46CC5CD2" w14:textId="3997EDEC" w:rsidR="004D07E7" w:rsidRPr="005D533F" w:rsidRDefault="004D07E7" w:rsidP="003D732A">
    <w:pPr>
      <w:pStyle w:val="Piedepgina"/>
      <w:tabs>
        <w:tab w:val="left" w:pos="7695"/>
      </w:tabs>
      <w:rPr>
        <w:color w:val="808080" w:themeColor="background1" w:themeShade="80"/>
      </w:rPr>
    </w:pPr>
    <w:r w:rsidRPr="005D533F">
      <w:rPr>
        <w:color w:val="808080" w:themeColor="background1" w:themeShade="80"/>
      </w:rPr>
      <w:tab/>
    </w:r>
    <w:r w:rsidRPr="005D533F">
      <w:rPr>
        <w:color w:val="808080" w:themeColor="background1" w:themeShade="80"/>
      </w:rPr>
      <w:tab/>
    </w:r>
    <w:r w:rsidRPr="005D533F">
      <w:rPr>
        <w:color w:val="808080" w:themeColor="background1" w:themeShade="80"/>
      </w:rPr>
      <w:tab/>
      <w:t xml:space="preserve">Pàg. </w:t>
    </w:r>
    <w:r w:rsidRPr="005D533F">
      <w:rPr>
        <w:color w:val="808080" w:themeColor="background1" w:themeShade="80"/>
      </w:rPr>
      <w:fldChar w:fldCharType="begin"/>
    </w:r>
    <w:r w:rsidRPr="005D533F">
      <w:rPr>
        <w:color w:val="808080" w:themeColor="background1" w:themeShade="80"/>
      </w:rPr>
      <w:instrText xml:space="preserve"> PAGE   \* MERGEFORMAT </w:instrText>
    </w:r>
    <w:r w:rsidRPr="005D533F">
      <w:rPr>
        <w:color w:val="808080" w:themeColor="background1" w:themeShade="80"/>
      </w:rPr>
      <w:fldChar w:fldCharType="separate"/>
    </w:r>
    <w:r w:rsidR="00704FFC">
      <w:rPr>
        <w:noProof/>
        <w:color w:val="808080" w:themeColor="background1" w:themeShade="80"/>
      </w:rPr>
      <w:t>71</w:t>
    </w:r>
    <w:r w:rsidRPr="005D533F">
      <w:rPr>
        <w:color w:val="808080" w:themeColor="background1" w:themeShade="80"/>
      </w:rPr>
      <w:fldChar w:fldCharType="end"/>
    </w:r>
  </w:p>
  <w:p w14:paraId="2911B0A5" w14:textId="77777777" w:rsidR="004D07E7" w:rsidRDefault="004D07E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5C5990" w14:textId="77777777" w:rsidR="0034273A" w:rsidRDefault="0034273A" w:rsidP="00ED2892">
      <w:pPr>
        <w:spacing w:after="0" w:line="240" w:lineRule="auto"/>
      </w:pPr>
      <w:r>
        <w:separator/>
      </w:r>
    </w:p>
  </w:footnote>
  <w:footnote w:type="continuationSeparator" w:id="0">
    <w:p w14:paraId="6679F8E9" w14:textId="77777777" w:rsidR="0034273A" w:rsidRDefault="0034273A" w:rsidP="00ED289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520B3A" w14:textId="20E228C5" w:rsidR="004D07E7" w:rsidRDefault="004D07E7" w:rsidP="004142C4">
    <w:pPr>
      <w:pStyle w:val="Encabezado"/>
      <w:ind w:left="-284"/>
    </w:pPr>
    <w:r>
      <w:rPr>
        <w:noProof/>
        <w:lang w:val="es-ES" w:eastAsia="es-ES"/>
      </w:rPr>
      <w:drawing>
        <wp:inline distT="0" distB="0" distL="0" distR="0" wp14:anchorId="6F9A55BE" wp14:editId="5980C090">
          <wp:extent cx="2731783" cy="819150"/>
          <wp:effectExtent l="0" t="0" r="0" b="0"/>
          <wp:docPr id="14" name="Imatge 0" descr="UPC-positiu-p3005-interior-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C-positiu-p3005-interior-blanc.png"/>
                  <pic:cNvPicPr/>
                </pic:nvPicPr>
                <pic:blipFill>
                  <a:blip r:embed="rId1"/>
                  <a:stretch>
                    <a:fillRect/>
                  </a:stretch>
                </pic:blipFill>
                <pic:spPr>
                  <a:xfrm>
                    <a:off x="0" y="0"/>
                    <a:ext cx="2783753" cy="834734"/>
                  </a:xfrm>
                  <a:prstGeom prst="rect">
                    <a:avLst/>
                  </a:prstGeom>
                </pic:spPr>
              </pic:pic>
            </a:graphicData>
          </a:graphic>
        </wp:inline>
      </w:drawing>
    </w:r>
    <w:r>
      <w:tab/>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28031E"/>
    <w:multiLevelType w:val="multilevel"/>
    <w:tmpl w:val="B74C555A"/>
    <w:styleLink w:val="WWOutlineListStyle"/>
    <w:lvl w:ilvl="0">
      <w:start w:val="1"/>
      <w:numFmt w:val="decimal"/>
      <w:pStyle w:val="subencapalament3"/>
      <w:lvlText w:val="%1. "/>
      <w:lvlJc w:val="left"/>
    </w:lvl>
    <w:lvl w:ilvl="1">
      <w:start w:val="1"/>
      <w:numFmt w:val="decimal"/>
      <w:lvlText w:val="%1.%2. "/>
      <w:lvlJc w:val="left"/>
    </w:lvl>
    <w:lvl w:ilvl="2">
      <w:start w:val="1"/>
      <w:numFmt w:val="decimal"/>
      <w:lvlText w:val="%1.%2.%3. "/>
      <w:lvlJc w:val="left"/>
    </w:lvl>
    <w:lvl w:ilvl="3">
      <w:start w:val="1"/>
      <w:numFmt w:val="decimal"/>
      <w:lvlText w:val="%1.%2.%3.%4. "/>
      <w:lvlJc w:val="left"/>
    </w:lvl>
    <w:lvl w:ilvl="4">
      <w:start w:val="1"/>
      <w:numFmt w:val="decimal"/>
      <w:lvlText w:val=" %1.%2.%3.%4.%5 "/>
      <w:lvlJc w:val="left"/>
    </w:lvl>
    <w:lvl w:ilvl="5">
      <w:start w:val="1"/>
      <w:numFmt w:val="decimal"/>
      <w:lvlText w:val=" %1.%2.%3.%4.%5.%6 "/>
      <w:lvlJc w:val="center"/>
    </w:lvl>
    <w:lvl w:ilvl="6">
      <w:start w:val="1"/>
      <w:numFmt w:val="decimal"/>
      <w:lvlText w:val=" %1.%2.%3.%4.%5.%6.%7 "/>
      <w:lvlJc w:val="left"/>
    </w:lvl>
    <w:lvl w:ilvl="7">
      <w:start w:val="1"/>
      <w:numFmt w:val="decimal"/>
      <w:lvlText w:val=" %1.%2.%3.%4.%5.%6.%7.%8 "/>
      <w:lvlJc w:val="left"/>
    </w:lvl>
    <w:lvl w:ilvl="8">
      <w:start w:val="1"/>
      <w:numFmt w:val="decimal"/>
      <w:lvlText w:val=" %1.%2.%3.%4.%5.%6.%7.%8.%9 "/>
      <w:lvlJc w:val="left"/>
    </w:lvl>
  </w:abstractNum>
  <w:abstractNum w:abstractNumId="1" w15:restartNumberingAfterBreak="0">
    <w:nsid w:val="11BC0639"/>
    <w:multiLevelType w:val="hybridMultilevel"/>
    <w:tmpl w:val="C78CC5D8"/>
    <w:lvl w:ilvl="0" w:tplc="90163A88">
      <w:start w:val="1"/>
      <w:numFmt w:val="bullet"/>
      <w:lvlText w:val="-"/>
      <w:lvlJc w:val="left"/>
      <w:pPr>
        <w:ind w:left="1778" w:hanging="360"/>
      </w:pPr>
      <w:rPr>
        <w:rFonts w:ascii="Calibri" w:eastAsiaTheme="minorHAnsi" w:hAnsi="Calibri" w:cs="Calibri" w:hint="default"/>
      </w:rPr>
    </w:lvl>
    <w:lvl w:ilvl="1" w:tplc="040A0003">
      <w:start w:val="1"/>
      <w:numFmt w:val="bullet"/>
      <w:lvlText w:val="o"/>
      <w:lvlJc w:val="left"/>
      <w:pPr>
        <w:ind w:left="2498" w:hanging="360"/>
      </w:pPr>
      <w:rPr>
        <w:rFonts w:ascii="Courier New" w:hAnsi="Courier New" w:cs="Courier New" w:hint="default"/>
      </w:rPr>
    </w:lvl>
    <w:lvl w:ilvl="2" w:tplc="040A0005">
      <w:start w:val="1"/>
      <w:numFmt w:val="bullet"/>
      <w:lvlText w:val=""/>
      <w:lvlJc w:val="left"/>
      <w:pPr>
        <w:ind w:left="3218" w:hanging="360"/>
      </w:pPr>
      <w:rPr>
        <w:rFonts w:ascii="Wingdings" w:hAnsi="Wingdings" w:hint="default"/>
      </w:rPr>
    </w:lvl>
    <w:lvl w:ilvl="3" w:tplc="040A0001">
      <w:start w:val="1"/>
      <w:numFmt w:val="bullet"/>
      <w:lvlText w:val=""/>
      <w:lvlJc w:val="left"/>
      <w:pPr>
        <w:ind w:left="3938" w:hanging="360"/>
      </w:pPr>
      <w:rPr>
        <w:rFonts w:ascii="Symbol" w:hAnsi="Symbol" w:hint="default"/>
      </w:rPr>
    </w:lvl>
    <w:lvl w:ilvl="4" w:tplc="040A0003" w:tentative="1">
      <w:start w:val="1"/>
      <w:numFmt w:val="bullet"/>
      <w:lvlText w:val="o"/>
      <w:lvlJc w:val="left"/>
      <w:pPr>
        <w:ind w:left="4658" w:hanging="360"/>
      </w:pPr>
      <w:rPr>
        <w:rFonts w:ascii="Courier New" w:hAnsi="Courier New" w:cs="Courier New" w:hint="default"/>
      </w:rPr>
    </w:lvl>
    <w:lvl w:ilvl="5" w:tplc="040A0005" w:tentative="1">
      <w:start w:val="1"/>
      <w:numFmt w:val="bullet"/>
      <w:lvlText w:val=""/>
      <w:lvlJc w:val="left"/>
      <w:pPr>
        <w:ind w:left="5378" w:hanging="360"/>
      </w:pPr>
      <w:rPr>
        <w:rFonts w:ascii="Wingdings" w:hAnsi="Wingdings" w:hint="default"/>
      </w:rPr>
    </w:lvl>
    <w:lvl w:ilvl="6" w:tplc="040A0001" w:tentative="1">
      <w:start w:val="1"/>
      <w:numFmt w:val="bullet"/>
      <w:lvlText w:val=""/>
      <w:lvlJc w:val="left"/>
      <w:pPr>
        <w:ind w:left="6098" w:hanging="360"/>
      </w:pPr>
      <w:rPr>
        <w:rFonts w:ascii="Symbol" w:hAnsi="Symbol" w:hint="default"/>
      </w:rPr>
    </w:lvl>
    <w:lvl w:ilvl="7" w:tplc="040A0003" w:tentative="1">
      <w:start w:val="1"/>
      <w:numFmt w:val="bullet"/>
      <w:lvlText w:val="o"/>
      <w:lvlJc w:val="left"/>
      <w:pPr>
        <w:ind w:left="6818" w:hanging="360"/>
      </w:pPr>
      <w:rPr>
        <w:rFonts w:ascii="Courier New" w:hAnsi="Courier New" w:cs="Courier New" w:hint="default"/>
      </w:rPr>
    </w:lvl>
    <w:lvl w:ilvl="8" w:tplc="040A0005" w:tentative="1">
      <w:start w:val="1"/>
      <w:numFmt w:val="bullet"/>
      <w:lvlText w:val=""/>
      <w:lvlJc w:val="left"/>
      <w:pPr>
        <w:ind w:left="7538" w:hanging="360"/>
      </w:pPr>
      <w:rPr>
        <w:rFonts w:ascii="Wingdings" w:hAnsi="Wingdings" w:hint="default"/>
      </w:rPr>
    </w:lvl>
  </w:abstractNum>
  <w:abstractNum w:abstractNumId="2" w15:restartNumberingAfterBreak="0">
    <w:nsid w:val="13C510F3"/>
    <w:multiLevelType w:val="hybridMultilevel"/>
    <w:tmpl w:val="BC3E14B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3CE7B01"/>
    <w:multiLevelType w:val="hybridMultilevel"/>
    <w:tmpl w:val="79529AF4"/>
    <w:lvl w:ilvl="0" w:tplc="83C20B00">
      <w:start w:val="2"/>
      <w:numFmt w:val="bullet"/>
      <w:lvlText w:val="-"/>
      <w:lvlJc w:val="left"/>
      <w:pPr>
        <w:ind w:left="720" w:hanging="360"/>
      </w:pPr>
      <w:rPr>
        <w:rFonts w:ascii="Verdana" w:eastAsia="Arial Unicode MS" w:hAnsi="Verdana" w:cs="Tahom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6EF73F3"/>
    <w:multiLevelType w:val="multilevel"/>
    <w:tmpl w:val="FEEC4AA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18CD3929"/>
    <w:multiLevelType w:val="hybridMultilevel"/>
    <w:tmpl w:val="E4426064"/>
    <w:lvl w:ilvl="0" w:tplc="4AF0287E">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1945336B"/>
    <w:multiLevelType w:val="hybridMultilevel"/>
    <w:tmpl w:val="5450FCDC"/>
    <w:lvl w:ilvl="0" w:tplc="E8C6B60A">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7" w15:restartNumberingAfterBreak="0">
    <w:nsid w:val="1985376A"/>
    <w:multiLevelType w:val="hybridMultilevel"/>
    <w:tmpl w:val="BE4ACCA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B861FF3"/>
    <w:multiLevelType w:val="hybridMultilevel"/>
    <w:tmpl w:val="D326EF0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1D3708E3"/>
    <w:multiLevelType w:val="hybridMultilevel"/>
    <w:tmpl w:val="419A03CE"/>
    <w:lvl w:ilvl="0" w:tplc="040A0019">
      <w:start w:val="1"/>
      <w:numFmt w:val="lowerLetter"/>
      <w:lvlText w:val="%1."/>
      <w:lvlJc w:val="left"/>
      <w:pPr>
        <w:ind w:left="1800" w:hanging="360"/>
      </w:pPr>
    </w:lvl>
    <w:lvl w:ilvl="1" w:tplc="040A0019" w:tentative="1">
      <w:start w:val="1"/>
      <w:numFmt w:val="lowerLetter"/>
      <w:lvlText w:val="%2."/>
      <w:lvlJc w:val="left"/>
      <w:pPr>
        <w:ind w:left="2520" w:hanging="360"/>
      </w:pPr>
    </w:lvl>
    <w:lvl w:ilvl="2" w:tplc="040A001B" w:tentative="1">
      <w:start w:val="1"/>
      <w:numFmt w:val="lowerRoman"/>
      <w:lvlText w:val="%3."/>
      <w:lvlJc w:val="right"/>
      <w:pPr>
        <w:ind w:left="3240" w:hanging="180"/>
      </w:pPr>
    </w:lvl>
    <w:lvl w:ilvl="3" w:tplc="040A000F" w:tentative="1">
      <w:start w:val="1"/>
      <w:numFmt w:val="decimal"/>
      <w:lvlText w:val="%4."/>
      <w:lvlJc w:val="left"/>
      <w:pPr>
        <w:ind w:left="3960" w:hanging="360"/>
      </w:pPr>
    </w:lvl>
    <w:lvl w:ilvl="4" w:tplc="040A0019" w:tentative="1">
      <w:start w:val="1"/>
      <w:numFmt w:val="lowerLetter"/>
      <w:lvlText w:val="%5."/>
      <w:lvlJc w:val="left"/>
      <w:pPr>
        <w:ind w:left="4680" w:hanging="360"/>
      </w:pPr>
    </w:lvl>
    <w:lvl w:ilvl="5" w:tplc="040A001B" w:tentative="1">
      <w:start w:val="1"/>
      <w:numFmt w:val="lowerRoman"/>
      <w:lvlText w:val="%6."/>
      <w:lvlJc w:val="right"/>
      <w:pPr>
        <w:ind w:left="5400" w:hanging="180"/>
      </w:pPr>
    </w:lvl>
    <w:lvl w:ilvl="6" w:tplc="040A000F" w:tentative="1">
      <w:start w:val="1"/>
      <w:numFmt w:val="decimal"/>
      <w:lvlText w:val="%7."/>
      <w:lvlJc w:val="left"/>
      <w:pPr>
        <w:ind w:left="6120" w:hanging="360"/>
      </w:pPr>
    </w:lvl>
    <w:lvl w:ilvl="7" w:tplc="040A0019" w:tentative="1">
      <w:start w:val="1"/>
      <w:numFmt w:val="lowerLetter"/>
      <w:lvlText w:val="%8."/>
      <w:lvlJc w:val="left"/>
      <w:pPr>
        <w:ind w:left="6840" w:hanging="360"/>
      </w:pPr>
    </w:lvl>
    <w:lvl w:ilvl="8" w:tplc="040A001B" w:tentative="1">
      <w:start w:val="1"/>
      <w:numFmt w:val="lowerRoman"/>
      <w:lvlText w:val="%9."/>
      <w:lvlJc w:val="right"/>
      <w:pPr>
        <w:ind w:left="7560" w:hanging="180"/>
      </w:pPr>
    </w:lvl>
  </w:abstractNum>
  <w:abstractNum w:abstractNumId="10" w15:restartNumberingAfterBreak="0">
    <w:nsid w:val="1EFF4B36"/>
    <w:multiLevelType w:val="hybridMultilevel"/>
    <w:tmpl w:val="95BE3E26"/>
    <w:lvl w:ilvl="0" w:tplc="0C0A000F">
      <w:start w:val="1"/>
      <w:numFmt w:val="decimal"/>
      <w:lvlText w:val="%1."/>
      <w:lvlJc w:val="left"/>
      <w:pPr>
        <w:ind w:left="720" w:hanging="360"/>
      </w:pPr>
      <w:rPr>
        <w:rFonts w:hint="default"/>
      </w:rPr>
    </w:lvl>
    <w:lvl w:ilvl="1" w:tplc="04030001">
      <w:start w:val="1"/>
      <w:numFmt w:val="bullet"/>
      <w:lvlText w:val=""/>
      <w:lvlJc w:val="left"/>
      <w:pPr>
        <w:ind w:left="1440" w:hanging="360"/>
      </w:pPr>
      <w:rPr>
        <w:rFonts w:ascii="Symbol" w:hAnsi="Symbol" w:hint="default"/>
      </w:r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20C13CBA"/>
    <w:multiLevelType w:val="hybridMultilevel"/>
    <w:tmpl w:val="781A1FB0"/>
    <w:lvl w:ilvl="0" w:tplc="36A24CFE">
      <w:numFmt w:val="bullet"/>
      <w:lvlText w:val="-"/>
      <w:lvlJc w:val="left"/>
      <w:pPr>
        <w:ind w:left="720" w:hanging="360"/>
      </w:pPr>
      <w:rPr>
        <w:rFonts w:ascii="Verdana" w:eastAsia="Arial Unicode MS" w:hAnsi="Verdana" w:cs="Tahom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25A43365"/>
    <w:multiLevelType w:val="hybridMultilevel"/>
    <w:tmpl w:val="094CF080"/>
    <w:lvl w:ilvl="0" w:tplc="2736A6A0">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2B337A60"/>
    <w:multiLevelType w:val="hybridMultilevel"/>
    <w:tmpl w:val="3B20A84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2E4A15D9"/>
    <w:multiLevelType w:val="hybridMultilevel"/>
    <w:tmpl w:val="B68E0B0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34804B7F"/>
    <w:multiLevelType w:val="multilevel"/>
    <w:tmpl w:val="6EAE6F7E"/>
    <w:lvl w:ilvl="0">
      <w:start w:val="1"/>
      <w:numFmt w:val="decimal"/>
      <w:pStyle w:val="Ttulo1"/>
      <w:lvlText w:val="%1"/>
      <w:lvlJc w:val="left"/>
      <w:pPr>
        <w:ind w:left="432" w:hanging="432"/>
      </w:pPr>
      <w:rPr>
        <w:rFonts w:asciiTheme="minorHAnsi" w:hAnsiTheme="minorHAnsi" w:cstheme="minorHAnsi"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6" w15:restartNumberingAfterBreak="0">
    <w:nsid w:val="34F43C08"/>
    <w:multiLevelType w:val="hybridMultilevel"/>
    <w:tmpl w:val="29C48B30"/>
    <w:lvl w:ilvl="0" w:tplc="3030EC06">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37A1527D"/>
    <w:multiLevelType w:val="hybridMultilevel"/>
    <w:tmpl w:val="B2AE7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1547607"/>
    <w:multiLevelType w:val="hybridMultilevel"/>
    <w:tmpl w:val="7122AD22"/>
    <w:lvl w:ilvl="0" w:tplc="90163A88">
      <w:start w:val="1"/>
      <w:numFmt w:val="bullet"/>
      <w:lvlText w:val="-"/>
      <w:lvlJc w:val="left"/>
      <w:pPr>
        <w:ind w:left="360" w:hanging="360"/>
      </w:pPr>
      <w:rPr>
        <w:rFonts w:ascii="Calibri" w:eastAsiaTheme="minorHAnsi" w:hAnsi="Calibri" w:cs="Calibri" w:hint="default"/>
      </w:rPr>
    </w:lvl>
    <w:lvl w:ilvl="1" w:tplc="0C0A0003">
      <w:start w:val="1"/>
      <w:numFmt w:val="bullet"/>
      <w:lvlText w:val="o"/>
      <w:lvlJc w:val="left"/>
      <w:pPr>
        <w:ind w:left="22" w:hanging="360"/>
      </w:pPr>
      <w:rPr>
        <w:rFonts w:ascii="Courier New" w:hAnsi="Courier New" w:cs="Courier New" w:hint="default"/>
      </w:rPr>
    </w:lvl>
    <w:lvl w:ilvl="2" w:tplc="0C0A0005">
      <w:start w:val="1"/>
      <w:numFmt w:val="bullet"/>
      <w:lvlText w:val=""/>
      <w:lvlJc w:val="left"/>
      <w:pPr>
        <w:ind w:left="742" w:hanging="360"/>
      </w:pPr>
      <w:rPr>
        <w:rFonts w:ascii="Wingdings" w:hAnsi="Wingdings" w:hint="default"/>
      </w:rPr>
    </w:lvl>
    <w:lvl w:ilvl="3" w:tplc="0C0A0001" w:tentative="1">
      <w:start w:val="1"/>
      <w:numFmt w:val="bullet"/>
      <w:lvlText w:val=""/>
      <w:lvlJc w:val="left"/>
      <w:pPr>
        <w:ind w:left="1462" w:hanging="360"/>
      </w:pPr>
      <w:rPr>
        <w:rFonts w:ascii="Symbol" w:hAnsi="Symbol" w:hint="default"/>
      </w:rPr>
    </w:lvl>
    <w:lvl w:ilvl="4" w:tplc="0C0A0003" w:tentative="1">
      <w:start w:val="1"/>
      <w:numFmt w:val="bullet"/>
      <w:lvlText w:val="o"/>
      <w:lvlJc w:val="left"/>
      <w:pPr>
        <w:ind w:left="2182" w:hanging="360"/>
      </w:pPr>
      <w:rPr>
        <w:rFonts w:ascii="Courier New" w:hAnsi="Courier New" w:cs="Courier New" w:hint="default"/>
      </w:rPr>
    </w:lvl>
    <w:lvl w:ilvl="5" w:tplc="0C0A0005" w:tentative="1">
      <w:start w:val="1"/>
      <w:numFmt w:val="bullet"/>
      <w:lvlText w:val=""/>
      <w:lvlJc w:val="left"/>
      <w:pPr>
        <w:ind w:left="2902" w:hanging="360"/>
      </w:pPr>
      <w:rPr>
        <w:rFonts w:ascii="Wingdings" w:hAnsi="Wingdings" w:hint="default"/>
      </w:rPr>
    </w:lvl>
    <w:lvl w:ilvl="6" w:tplc="0C0A0001" w:tentative="1">
      <w:start w:val="1"/>
      <w:numFmt w:val="bullet"/>
      <w:lvlText w:val=""/>
      <w:lvlJc w:val="left"/>
      <w:pPr>
        <w:ind w:left="3622" w:hanging="360"/>
      </w:pPr>
      <w:rPr>
        <w:rFonts w:ascii="Symbol" w:hAnsi="Symbol" w:hint="default"/>
      </w:rPr>
    </w:lvl>
    <w:lvl w:ilvl="7" w:tplc="0C0A0003" w:tentative="1">
      <w:start w:val="1"/>
      <w:numFmt w:val="bullet"/>
      <w:lvlText w:val="o"/>
      <w:lvlJc w:val="left"/>
      <w:pPr>
        <w:ind w:left="4342" w:hanging="360"/>
      </w:pPr>
      <w:rPr>
        <w:rFonts w:ascii="Courier New" w:hAnsi="Courier New" w:cs="Courier New" w:hint="default"/>
      </w:rPr>
    </w:lvl>
    <w:lvl w:ilvl="8" w:tplc="0C0A0005" w:tentative="1">
      <w:start w:val="1"/>
      <w:numFmt w:val="bullet"/>
      <w:lvlText w:val=""/>
      <w:lvlJc w:val="left"/>
      <w:pPr>
        <w:ind w:left="5062" w:hanging="360"/>
      </w:pPr>
      <w:rPr>
        <w:rFonts w:ascii="Wingdings" w:hAnsi="Wingdings" w:hint="default"/>
      </w:rPr>
    </w:lvl>
  </w:abstractNum>
  <w:abstractNum w:abstractNumId="19" w15:restartNumberingAfterBreak="0">
    <w:nsid w:val="41BC1445"/>
    <w:multiLevelType w:val="hybridMultilevel"/>
    <w:tmpl w:val="065E9536"/>
    <w:lvl w:ilvl="0" w:tplc="E28A7824">
      <w:start w:val="2"/>
      <w:numFmt w:val="bullet"/>
      <w:lvlText w:val="-"/>
      <w:lvlJc w:val="left"/>
      <w:pPr>
        <w:ind w:left="720" w:hanging="360"/>
      </w:pPr>
      <w:rPr>
        <w:rFonts w:ascii="Verdana" w:eastAsia="Arial Unicode MS" w:hAnsi="Verdana" w:cs="Tahoma"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 w15:restartNumberingAfterBreak="0">
    <w:nsid w:val="41CA2322"/>
    <w:multiLevelType w:val="hybridMultilevel"/>
    <w:tmpl w:val="F3F6A3D0"/>
    <w:lvl w:ilvl="0" w:tplc="83C20B00">
      <w:start w:val="2"/>
      <w:numFmt w:val="bullet"/>
      <w:lvlText w:val="-"/>
      <w:lvlJc w:val="left"/>
      <w:pPr>
        <w:ind w:left="720" w:hanging="360"/>
      </w:pPr>
      <w:rPr>
        <w:rFonts w:ascii="Verdana" w:eastAsia="Arial Unicode MS" w:hAnsi="Verdana" w:cs="Tahom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42C839F6"/>
    <w:multiLevelType w:val="hybridMultilevel"/>
    <w:tmpl w:val="8C8411FA"/>
    <w:lvl w:ilvl="0" w:tplc="AC220C76">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44B1725A"/>
    <w:multiLevelType w:val="hybridMultilevel"/>
    <w:tmpl w:val="7EF290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4FBA5991"/>
    <w:multiLevelType w:val="hybridMultilevel"/>
    <w:tmpl w:val="EB7CA8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55FE43E3"/>
    <w:multiLevelType w:val="hybridMultilevel"/>
    <w:tmpl w:val="26305D68"/>
    <w:lvl w:ilvl="0" w:tplc="79540540">
      <w:numFmt w:val="bullet"/>
      <w:lvlText w:val="-"/>
      <w:lvlJc w:val="left"/>
      <w:pPr>
        <w:ind w:left="720" w:hanging="360"/>
      </w:pPr>
      <w:rPr>
        <w:rFonts w:ascii="Verdana" w:eastAsia="Arial Unicode MS" w:hAnsi="Verdana" w:cs="Tahom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59F25A0C"/>
    <w:multiLevelType w:val="hybridMultilevel"/>
    <w:tmpl w:val="756A03F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15:restartNumberingAfterBreak="0">
    <w:nsid w:val="5DD3354A"/>
    <w:multiLevelType w:val="hybridMultilevel"/>
    <w:tmpl w:val="56E64732"/>
    <w:lvl w:ilvl="0" w:tplc="040A0001">
      <w:start w:val="1"/>
      <w:numFmt w:val="bullet"/>
      <w:lvlText w:val=""/>
      <w:lvlJc w:val="left"/>
      <w:pPr>
        <w:ind w:left="1778" w:hanging="360"/>
      </w:pPr>
      <w:rPr>
        <w:rFonts w:ascii="Symbol" w:hAnsi="Symbol" w:hint="default"/>
      </w:rPr>
    </w:lvl>
    <w:lvl w:ilvl="1" w:tplc="040A0003">
      <w:start w:val="1"/>
      <w:numFmt w:val="bullet"/>
      <w:lvlText w:val="o"/>
      <w:lvlJc w:val="left"/>
      <w:pPr>
        <w:ind w:left="2498" w:hanging="360"/>
      </w:pPr>
      <w:rPr>
        <w:rFonts w:ascii="Courier New" w:hAnsi="Courier New" w:cs="Courier New" w:hint="default"/>
      </w:rPr>
    </w:lvl>
    <w:lvl w:ilvl="2" w:tplc="040A001B" w:tentative="1">
      <w:start w:val="1"/>
      <w:numFmt w:val="lowerRoman"/>
      <w:lvlText w:val="%3."/>
      <w:lvlJc w:val="right"/>
      <w:pPr>
        <w:ind w:left="3218" w:hanging="180"/>
      </w:pPr>
    </w:lvl>
    <w:lvl w:ilvl="3" w:tplc="040A000F" w:tentative="1">
      <w:start w:val="1"/>
      <w:numFmt w:val="decimal"/>
      <w:lvlText w:val="%4."/>
      <w:lvlJc w:val="left"/>
      <w:pPr>
        <w:ind w:left="3938" w:hanging="360"/>
      </w:pPr>
    </w:lvl>
    <w:lvl w:ilvl="4" w:tplc="040A0019" w:tentative="1">
      <w:start w:val="1"/>
      <w:numFmt w:val="lowerLetter"/>
      <w:lvlText w:val="%5."/>
      <w:lvlJc w:val="left"/>
      <w:pPr>
        <w:ind w:left="4658" w:hanging="360"/>
      </w:pPr>
    </w:lvl>
    <w:lvl w:ilvl="5" w:tplc="040A001B" w:tentative="1">
      <w:start w:val="1"/>
      <w:numFmt w:val="lowerRoman"/>
      <w:lvlText w:val="%6."/>
      <w:lvlJc w:val="right"/>
      <w:pPr>
        <w:ind w:left="5378" w:hanging="180"/>
      </w:pPr>
    </w:lvl>
    <w:lvl w:ilvl="6" w:tplc="040A000F" w:tentative="1">
      <w:start w:val="1"/>
      <w:numFmt w:val="decimal"/>
      <w:lvlText w:val="%7."/>
      <w:lvlJc w:val="left"/>
      <w:pPr>
        <w:ind w:left="6098" w:hanging="360"/>
      </w:pPr>
    </w:lvl>
    <w:lvl w:ilvl="7" w:tplc="040A0019" w:tentative="1">
      <w:start w:val="1"/>
      <w:numFmt w:val="lowerLetter"/>
      <w:lvlText w:val="%8."/>
      <w:lvlJc w:val="left"/>
      <w:pPr>
        <w:ind w:left="6818" w:hanging="360"/>
      </w:pPr>
    </w:lvl>
    <w:lvl w:ilvl="8" w:tplc="040A001B" w:tentative="1">
      <w:start w:val="1"/>
      <w:numFmt w:val="lowerRoman"/>
      <w:lvlText w:val="%9."/>
      <w:lvlJc w:val="right"/>
      <w:pPr>
        <w:ind w:left="7538" w:hanging="180"/>
      </w:pPr>
    </w:lvl>
  </w:abstractNum>
  <w:abstractNum w:abstractNumId="27" w15:restartNumberingAfterBreak="0">
    <w:nsid w:val="5EF948B7"/>
    <w:multiLevelType w:val="hybridMultilevel"/>
    <w:tmpl w:val="D8967406"/>
    <w:lvl w:ilvl="0" w:tplc="040A0001">
      <w:start w:val="1"/>
      <w:numFmt w:val="bullet"/>
      <w:lvlText w:val=""/>
      <w:lvlJc w:val="left"/>
      <w:pPr>
        <w:ind w:left="1080" w:hanging="360"/>
      </w:pPr>
      <w:rPr>
        <w:rFonts w:ascii="Symbol" w:hAnsi="Symbol" w:hint="default"/>
      </w:rPr>
    </w:lvl>
    <w:lvl w:ilvl="1" w:tplc="040A0019">
      <w:start w:val="1"/>
      <w:numFmt w:val="lowerLetter"/>
      <w:lvlText w:val="%2."/>
      <w:lvlJc w:val="left"/>
      <w:pPr>
        <w:ind w:left="1800" w:hanging="360"/>
      </w:pPr>
      <w:rPr>
        <w:rFonts w:hint="default"/>
      </w:rPr>
    </w:lvl>
    <w:lvl w:ilvl="2" w:tplc="040A0005">
      <w:start w:val="1"/>
      <w:numFmt w:val="bullet"/>
      <w:lvlText w:val=""/>
      <w:lvlJc w:val="left"/>
      <w:pPr>
        <w:ind w:left="2520" w:hanging="360"/>
      </w:pPr>
      <w:rPr>
        <w:rFonts w:ascii="Wingdings" w:hAnsi="Wingdings" w:hint="default"/>
      </w:rPr>
    </w:lvl>
    <w:lvl w:ilvl="3" w:tplc="040A000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28" w15:restartNumberingAfterBreak="0">
    <w:nsid w:val="69ED0759"/>
    <w:multiLevelType w:val="hybridMultilevel"/>
    <w:tmpl w:val="00F40A58"/>
    <w:lvl w:ilvl="0" w:tplc="90163A88">
      <w:start w:val="1"/>
      <w:numFmt w:val="bullet"/>
      <w:lvlText w:val="-"/>
      <w:lvlJc w:val="left"/>
      <w:pPr>
        <w:ind w:left="360" w:hanging="360"/>
      </w:pPr>
      <w:rPr>
        <w:rFonts w:ascii="Calibri" w:eastAsiaTheme="minorHAnsi" w:hAnsi="Calibri" w:cs="Calibri" w:hint="default"/>
      </w:rPr>
    </w:lvl>
    <w:lvl w:ilvl="1" w:tplc="0C0A0003">
      <w:start w:val="1"/>
      <w:numFmt w:val="bullet"/>
      <w:lvlText w:val="o"/>
      <w:lvlJc w:val="left"/>
      <w:pPr>
        <w:ind w:left="22" w:hanging="360"/>
      </w:pPr>
      <w:rPr>
        <w:rFonts w:ascii="Courier New" w:hAnsi="Courier New" w:cs="Courier New" w:hint="default"/>
      </w:rPr>
    </w:lvl>
    <w:lvl w:ilvl="2" w:tplc="0C0A0005">
      <w:start w:val="1"/>
      <w:numFmt w:val="bullet"/>
      <w:lvlText w:val=""/>
      <w:lvlJc w:val="left"/>
      <w:pPr>
        <w:ind w:left="742" w:hanging="360"/>
      </w:pPr>
      <w:rPr>
        <w:rFonts w:ascii="Wingdings" w:hAnsi="Wingdings" w:hint="default"/>
      </w:rPr>
    </w:lvl>
    <w:lvl w:ilvl="3" w:tplc="0C0A0001" w:tentative="1">
      <w:start w:val="1"/>
      <w:numFmt w:val="bullet"/>
      <w:lvlText w:val=""/>
      <w:lvlJc w:val="left"/>
      <w:pPr>
        <w:ind w:left="1462" w:hanging="360"/>
      </w:pPr>
      <w:rPr>
        <w:rFonts w:ascii="Symbol" w:hAnsi="Symbol" w:hint="default"/>
      </w:rPr>
    </w:lvl>
    <w:lvl w:ilvl="4" w:tplc="0C0A0003" w:tentative="1">
      <w:start w:val="1"/>
      <w:numFmt w:val="bullet"/>
      <w:lvlText w:val="o"/>
      <w:lvlJc w:val="left"/>
      <w:pPr>
        <w:ind w:left="2182" w:hanging="360"/>
      </w:pPr>
      <w:rPr>
        <w:rFonts w:ascii="Courier New" w:hAnsi="Courier New" w:cs="Courier New" w:hint="default"/>
      </w:rPr>
    </w:lvl>
    <w:lvl w:ilvl="5" w:tplc="0C0A0005" w:tentative="1">
      <w:start w:val="1"/>
      <w:numFmt w:val="bullet"/>
      <w:lvlText w:val=""/>
      <w:lvlJc w:val="left"/>
      <w:pPr>
        <w:ind w:left="2902" w:hanging="360"/>
      </w:pPr>
      <w:rPr>
        <w:rFonts w:ascii="Wingdings" w:hAnsi="Wingdings" w:hint="default"/>
      </w:rPr>
    </w:lvl>
    <w:lvl w:ilvl="6" w:tplc="0C0A0001" w:tentative="1">
      <w:start w:val="1"/>
      <w:numFmt w:val="bullet"/>
      <w:lvlText w:val=""/>
      <w:lvlJc w:val="left"/>
      <w:pPr>
        <w:ind w:left="3622" w:hanging="360"/>
      </w:pPr>
      <w:rPr>
        <w:rFonts w:ascii="Symbol" w:hAnsi="Symbol" w:hint="default"/>
      </w:rPr>
    </w:lvl>
    <w:lvl w:ilvl="7" w:tplc="0C0A0003" w:tentative="1">
      <w:start w:val="1"/>
      <w:numFmt w:val="bullet"/>
      <w:lvlText w:val="o"/>
      <w:lvlJc w:val="left"/>
      <w:pPr>
        <w:ind w:left="4342" w:hanging="360"/>
      </w:pPr>
      <w:rPr>
        <w:rFonts w:ascii="Courier New" w:hAnsi="Courier New" w:cs="Courier New" w:hint="default"/>
      </w:rPr>
    </w:lvl>
    <w:lvl w:ilvl="8" w:tplc="0C0A0005" w:tentative="1">
      <w:start w:val="1"/>
      <w:numFmt w:val="bullet"/>
      <w:lvlText w:val=""/>
      <w:lvlJc w:val="left"/>
      <w:pPr>
        <w:ind w:left="5062" w:hanging="360"/>
      </w:pPr>
      <w:rPr>
        <w:rFonts w:ascii="Wingdings" w:hAnsi="Wingdings" w:hint="default"/>
      </w:rPr>
    </w:lvl>
  </w:abstractNum>
  <w:abstractNum w:abstractNumId="29" w15:restartNumberingAfterBreak="0">
    <w:nsid w:val="72BE30A1"/>
    <w:multiLevelType w:val="hybridMultilevel"/>
    <w:tmpl w:val="8F50853C"/>
    <w:lvl w:ilvl="0" w:tplc="1724199A">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760327BF"/>
    <w:multiLevelType w:val="hybridMultilevel"/>
    <w:tmpl w:val="2EB677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7ED758C4"/>
    <w:multiLevelType w:val="hybridMultilevel"/>
    <w:tmpl w:val="3F9A4B4E"/>
    <w:lvl w:ilvl="0" w:tplc="0C0A0001">
      <w:start w:val="1"/>
      <w:numFmt w:val="bullet"/>
      <w:lvlText w:val=""/>
      <w:lvlJc w:val="left"/>
      <w:pPr>
        <w:ind w:left="1152" w:hanging="360"/>
      </w:pPr>
      <w:rPr>
        <w:rFonts w:ascii="Symbol" w:hAnsi="Symbol" w:hint="default"/>
      </w:rPr>
    </w:lvl>
    <w:lvl w:ilvl="1" w:tplc="0C0A0003">
      <w:start w:val="1"/>
      <w:numFmt w:val="bullet"/>
      <w:lvlText w:val="o"/>
      <w:lvlJc w:val="left"/>
      <w:pPr>
        <w:ind w:left="1872" w:hanging="360"/>
      </w:pPr>
      <w:rPr>
        <w:rFonts w:ascii="Courier New" w:hAnsi="Courier New" w:cs="Courier New" w:hint="default"/>
      </w:rPr>
    </w:lvl>
    <w:lvl w:ilvl="2" w:tplc="0C0A0005" w:tentative="1">
      <w:start w:val="1"/>
      <w:numFmt w:val="bullet"/>
      <w:lvlText w:val=""/>
      <w:lvlJc w:val="left"/>
      <w:pPr>
        <w:ind w:left="2592" w:hanging="360"/>
      </w:pPr>
      <w:rPr>
        <w:rFonts w:ascii="Wingdings" w:hAnsi="Wingdings" w:hint="default"/>
      </w:rPr>
    </w:lvl>
    <w:lvl w:ilvl="3" w:tplc="0C0A0001" w:tentative="1">
      <w:start w:val="1"/>
      <w:numFmt w:val="bullet"/>
      <w:lvlText w:val=""/>
      <w:lvlJc w:val="left"/>
      <w:pPr>
        <w:ind w:left="3312" w:hanging="360"/>
      </w:pPr>
      <w:rPr>
        <w:rFonts w:ascii="Symbol" w:hAnsi="Symbol" w:hint="default"/>
      </w:rPr>
    </w:lvl>
    <w:lvl w:ilvl="4" w:tplc="0C0A0003" w:tentative="1">
      <w:start w:val="1"/>
      <w:numFmt w:val="bullet"/>
      <w:lvlText w:val="o"/>
      <w:lvlJc w:val="left"/>
      <w:pPr>
        <w:ind w:left="4032" w:hanging="360"/>
      </w:pPr>
      <w:rPr>
        <w:rFonts w:ascii="Courier New" w:hAnsi="Courier New" w:cs="Courier New" w:hint="default"/>
      </w:rPr>
    </w:lvl>
    <w:lvl w:ilvl="5" w:tplc="0C0A0005" w:tentative="1">
      <w:start w:val="1"/>
      <w:numFmt w:val="bullet"/>
      <w:lvlText w:val=""/>
      <w:lvlJc w:val="left"/>
      <w:pPr>
        <w:ind w:left="4752" w:hanging="360"/>
      </w:pPr>
      <w:rPr>
        <w:rFonts w:ascii="Wingdings" w:hAnsi="Wingdings" w:hint="default"/>
      </w:rPr>
    </w:lvl>
    <w:lvl w:ilvl="6" w:tplc="0C0A0001" w:tentative="1">
      <w:start w:val="1"/>
      <w:numFmt w:val="bullet"/>
      <w:lvlText w:val=""/>
      <w:lvlJc w:val="left"/>
      <w:pPr>
        <w:ind w:left="5472" w:hanging="360"/>
      </w:pPr>
      <w:rPr>
        <w:rFonts w:ascii="Symbol" w:hAnsi="Symbol" w:hint="default"/>
      </w:rPr>
    </w:lvl>
    <w:lvl w:ilvl="7" w:tplc="0C0A0003" w:tentative="1">
      <w:start w:val="1"/>
      <w:numFmt w:val="bullet"/>
      <w:lvlText w:val="o"/>
      <w:lvlJc w:val="left"/>
      <w:pPr>
        <w:ind w:left="6192" w:hanging="360"/>
      </w:pPr>
      <w:rPr>
        <w:rFonts w:ascii="Courier New" w:hAnsi="Courier New" w:cs="Courier New" w:hint="default"/>
      </w:rPr>
    </w:lvl>
    <w:lvl w:ilvl="8" w:tplc="0C0A0005" w:tentative="1">
      <w:start w:val="1"/>
      <w:numFmt w:val="bullet"/>
      <w:lvlText w:val=""/>
      <w:lvlJc w:val="left"/>
      <w:pPr>
        <w:ind w:left="6912" w:hanging="360"/>
      </w:pPr>
      <w:rPr>
        <w:rFonts w:ascii="Wingdings" w:hAnsi="Wingdings" w:hint="default"/>
      </w:rPr>
    </w:lvl>
  </w:abstractNum>
  <w:abstractNum w:abstractNumId="32" w15:restartNumberingAfterBreak="0">
    <w:nsid w:val="7F4E1E61"/>
    <w:multiLevelType w:val="multilevel"/>
    <w:tmpl w:val="BF50176C"/>
    <w:lvl w:ilvl="0">
      <w:start w:val="2"/>
      <w:numFmt w:val="decimal"/>
      <w:lvlText w:val="%1."/>
      <w:lvlJc w:val="left"/>
      <w:pPr>
        <w:ind w:left="390" w:hanging="39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num w:numId="1">
    <w:abstractNumId w:val="15"/>
  </w:num>
  <w:num w:numId="2">
    <w:abstractNumId w:val="31"/>
  </w:num>
  <w:num w:numId="3">
    <w:abstractNumId w:val="10"/>
  </w:num>
  <w:num w:numId="4">
    <w:abstractNumId w:val="0"/>
    <w:lvlOverride w:ilvl="0">
      <w:lvl w:ilvl="0">
        <w:start w:val="1"/>
        <w:numFmt w:val="decimal"/>
        <w:pStyle w:val="subencapalament3"/>
        <w:lvlText w:val="%1. "/>
        <w:lvlJc w:val="left"/>
      </w:lvl>
    </w:lvlOverride>
    <w:lvlOverride w:ilvl="1">
      <w:lvl w:ilvl="1">
        <w:start w:val="1"/>
        <w:numFmt w:val="decimal"/>
        <w:lvlText w:val="%1.%2. "/>
        <w:lvlJc w:val="left"/>
      </w:lvl>
    </w:lvlOverride>
    <w:lvlOverride w:ilvl="2">
      <w:lvl w:ilvl="2">
        <w:start w:val="1"/>
        <w:numFmt w:val="decimal"/>
        <w:lvlText w:val="%1.%2.%3. "/>
        <w:lvlJc w:val="left"/>
        <w:rPr>
          <w:b/>
        </w:rPr>
      </w:lvl>
    </w:lvlOverride>
    <w:lvlOverride w:ilvl="3">
      <w:lvl w:ilvl="3">
        <w:start w:val="1"/>
        <w:numFmt w:val="decimal"/>
        <w:lvlText w:val="%1.%2.%3.%4. "/>
        <w:lvlJc w:val="left"/>
      </w:lvl>
    </w:lvlOverride>
    <w:lvlOverride w:ilvl="4">
      <w:lvl w:ilvl="4">
        <w:start w:val="1"/>
        <w:numFmt w:val="decimal"/>
        <w:lvlText w:val=" %1.%2.%3.%4.%5 "/>
        <w:lvlJc w:val="left"/>
      </w:lvl>
    </w:lvlOverride>
    <w:lvlOverride w:ilvl="5">
      <w:lvl w:ilvl="5">
        <w:start w:val="1"/>
        <w:numFmt w:val="decimal"/>
        <w:lvlText w:val=" %1.%2.%3.%4.%5.%6 "/>
        <w:lvlJc w:val="center"/>
      </w:lvl>
    </w:lvlOverride>
    <w:lvlOverride w:ilvl="6">
      <w:lvl w:ilvl="6">
        <w:start w:val="1"/>
        <w:numFmt w:val="decimal"/>
        <w:lvlText w:val=" %1.%2.%3.%4.%5.%6.%7 "/>
        <w:lvlJc w:val="left"/>
      </w:lvl>
    </w:lvlOverride>
    <w:lvlOverride w:ilvl="7">
      <w:lvl w:ilvl="7">
        <w:start w:val="1"/>
        <w:numFmt w:val="decimal"/>
        <w:lvlText w:val=" %1.%2.%3.%4.%5.%6.%7.%8 "/>
        <w:lvlJc w:val="left"/>
      </w:lvl>
    </w:lvlOverride>
    <w:lvlOverride w:ilvl="8">
      <w:lvl w:ilvl="8">
        <w:start w:val="1"/>
        <w:numFmt w:val="decimal"/>
        <w:lvlText w:val=" %1.%2.%3.%4.%5.%6.%7.%8.%9 "/>
        <w:lvlJc w:val="left"/>
      </w:lvl>
    </w:lvlOverride>
  </w:num>
  <w:num w:numId="5">
    <w:abstractNumId w:val="23"/>
  </w:num>
  <w:num w:numId="6">
    <w:abstractNumId w:val="7"/>
  </w:num>
  <w:num w:numId="7">
    <w:abstractNumId w:val="0"/>
  </w:num>
  <w:num w:numId="8">
    <w:abstractNumId w:val="15"/>
  </w:num>
  <w:num w:numId="9">
    <w:abstractNumId w:val="24"/>
  </w:num>
  <w:num w:numId="10">
    <w:abstractNumId w:val="15"/>
  </w:num>
  <w:num w:numId="11">
    <w:abstractNumId w:val="15"/>
  </w:num>
  <w:num w:numId="12">
    <w:abstractNumId w:val="15"/>
  </w:num>
  <w:num w:numId="13">
    <w:abstractNumId w:val="14"/>
  </w:num>
  <w:num w:numId="14">
    <w:abstractNumId w:val="2"/>
  </w:num>
  <w:num w:numId="15">
    <w:abstractNumId w:val="15"/>
  </w:num>
  <w:num w:numId="16">
    <w:abstractNumId w:val="30"/>
  </w:num>
  <w:num w:numId="17">
    <w:abstractNumId w:val="15"/>
  </w:num>
  <w:num w:numId="18">
    <w:abstractNumId w:val="15"/>
  </w:num>
  <w:num w:numId="19">
    <w:abstractNumId w:val="15"/>
  </w:num>
  <w:num w:numId="20">
    <w:abstractNumId w:val="13"/>
  </w:num>
  <w:num w:numId="21">
    <w:abstractNumId w:val="22"/>
  </w:num>
  <w:num w:numId="2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num>
  <w:num w:numId="24">
    <w:abstractNumId w:val="15"/>
  </w:num>
  <w:num w:numId="25">
    <w:abstractNumId w:val="15"/>
  </w:num>
  <w:num w:numId="26">
    <w:abstractNumId w:val="29"/>
  </w:num>
  <w:num w:numId="27">
    <w:abstractNumId w:val="12"/>
  </w:num>
  <w:num w:numId="28">
    <w:abstractNumId w:val="5"/>
  </w:num>
  <w:num w:numId="29">
    <w:abstractNumId w:val="6"/>
  </w:num>
  <w:num w:numId="30">
    <w:abstractNumId w:val="16"/>
  </w:num>
  <w:num w:numId="31">
    <w:abstractNumId w:val="3"/>
  </w:num>
  <w:num w:numId="32">
    <w:abstractNumId w:val="20"/>
  </w:num>
  <w:num w:numId="33">
    <w:abstractNumId w:val="4"/>
  </w:num>
  <w:num w:numId="34">
    <w:abstractNumId w:val="27"/>
  </w:num>
  <w:num w:numId="35">
    <w:abstractNumId w:val="9"/>
  </w:num>
  <w:num w:numId="36">
    <w:abstractNumId w:val="1"/>
  </w:num>
  <w:num w:numId="37">
    <w:abstractNumId w:val="26"/>
  </w:num>
  <w:num w:numId="38">
    <w:abstractNumId w:val="18"/>
  </w:num>
  <w:num w:numId="39">
    <w:abstractNumId w:val="28"/>
  </w:num>
  <w:num w:numId="40">
    <w:abstractNumId w:val="21"/>
  </w:num>
  <w:num w:numId="41">
    <w:abstractNumId w:val="8"/>
  </w:num>
  <w:num w:numId="42">
    <w:abstractNumId w:val="17"/>
  </w:num>
  <w:num w:numId="43">
    <w:abstractNumId w:val="11"/>
  </w:num>
  <w:num w:numId="44">
    <w:abstractNumId w:val="32"/>
  </w:num>
  <w:num w:numId="45">
    <w:abstractNumId w:val="25"/>
  </w:num>
  <w:num w:numId="46">
    <w:abstractNumId w:val="19"/>
  </w:num>
  <w:num w:numId="47">
    <w:abstractNumId w:val="1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2892"/>
    <w:rsid w:val="00002832"/>
    <w:rsid w:val="00003493"/>
    <w:rsid w:val="0001187D"/>
    <w:rsid w:val="00011B4C"/>
    <w:rsid w:val="000164AB"/>
    <w:rsid w:val="00016EFB"/>
    <w:rsid w:val="00021A76"/>
    <w:rsid w:val="00025271"/>
    <w:rsid w:val="00027727"/>
    <w:rsid w:val="00031633"/>
    <w:rsid w:val="000322B5"/>
    <w:rsid w:val="00033706"/>
    <w:rsid w:val="00036C44"/>
    <w:rsid w:val="00036E92"/>
    <w:rsid w:val="0003780D"/>
    <w:rsid w:val="000419B4"/>
    <w:rsid w:val="000423CC"/>
    <w:rsid w:val="00042BBB"/>
    <w:rsid w:val="00043521"/>
    <w:rsid w:val="000435B0"/>
    <w:rsid w:val="00045C41"/>
    <w:rsid w:val="000468DB"/>
    <w:rsid w:val="000478D4"/>
    <w:rsid w:val="000509B7"/>
    <w:rsid w:val="00054401"/>
    <w:rsid w:val="00055919"/>
    <w:rsid w:val="000574C7"/>
    <w:rsid w:val="0006045E"/>
    <w:rsid w:val="000614B0"/>
    <w:rsid w:val="00063009"/>
    <w:rsid w:val="000643BA"/>
    <w:rsid w:val="00065323"/>
    <w:rsid w:val="00071CAE"/>
    <w:rsid w:val="000728E9"/>
    <w:rsid w:val="00072D1A"/>
    <w:rsid w:val="00074982"/>
    <w:rsid w:val="000753C3"/>
    <w:rsid w:val="00076F71"/>
    <w:rsid w:val="000776A6"/>
    <w:rsid w:val="00081332"/>
    <w:rsid w:val="00083CCF"/>
    <w:rsid w:val="00084655"/>
    <w:rsid w:val="000847C1"/>
    <w:rsid w:val="000864BC"/>
    <w:rsid w:val="00095396"/>
    <w:rsid w:val="000958F5"/>
    <w:rsid w:val="000972A4"/>
    <w:rsid w:val="000A1A40"/>
    <w:rsid w:val="000A293B"/>
    <w:rsid w:val="000A62F4"/>
    <w:rsid w:val="000A7566"/>
    <w:rsid w:val="000B0788"/>
    <w:rsid w:val="000B08E9"/>
    <w:rsid w:val="000B1214"/>
    <w:rsid w:val="000B14B2"/>
    <w:rsid w:val="000B1609"/>
    <w:rsid w:val="000B1861"/>
    <w:rsid w:val="000B2F02"/>
    <w:rsid w:val="000B6FA4"/>
    <w:rsid w:val="000C027F"/>
    <w:rsid w:val="000C3442"/>
    <w:rsid w:val="000C4D54"/>
    <w:rsid w:val="000C5C00"/>
    <w:rsid w:val="000C7969"/>
    <w:rsid w:val="000D083A"/>
    <w:rsid w:val="000D1975"/>
    <w:rsid w:val="000D37CC"/>
    <w:rsid w:val="000D3C96"/>
    <w:rsid w:val="000D500C"/>
    <w:rsid w:val="000D56C5"/>
    <w:rsid w:val="000D6362"/>
    <w:rsid w:val="000D7132"/>
    <w:rsid w:val="000D779B"/>
    <w:rsid w:val="000E0DC4"/>
    <w:rsid w:val="000E11A6"/>
    <w:rsid w:val="000E1EDD"/>
    <w:rsid w:val="000E2354"/>
    <w:rsid w:val="000E49C8"/>
    <w:rsid w:val="000F1819"/>
    <w:rsid w:val="000F1A26"/>
    <w:rsid w:val="000F3065"/>
    <w:rsid w:val="000F529C"/>
    <w:rsid w:val="001021E8"/>
    <w:rsid w:val="00102F14"/>
    <w:rsid w:val="00103C2D"/>
    <w:rsid w:val="001044A6"/>
    <w:rsid w:val="00106353"/>
    <w:rsid w:val="00107AE9"/>
    <w:rsid w:val="00114249"/>
    <w:rsid w:val="00114CCB"/>
    <w:rsid w:val="00117635"/>
    <w:rsid w:val="00117E16"/>
    <w:rsid w:val="00120883"/>
    <w:rsid w:val="00123F8A"/>
    <w:rsid w:val="001249E3"/>
    <w:rsid w:val="00125C6A"/>
    <w:rsid w:val="00125D6A"/>
    <w:rsid w:val="00125E3C"/>
    <w:rsid w:val="00126258"/>
    <w:rsid w:val="001267F1"/>
    <w:rsid w:val="001302D2"/>
    <w:rsid w:val="00141EB0"/>
    <w:rsid w:val="00143AAF"/>
    <w:rsid w:val="00147A88"/>
    <w:rsid w:val="00147EB3"/>
    <w:rsid w:val="00152001"/>
    <w:rsid w:val="001537FC"/>
    <w:rsid w:val="0015398A"/>
    <w:rsid w:val="00155EE4"/>
    <w:rsid w:val="00161938"/>
    <w:rsid w:val="001623E6"/>
    <w:rsid w:val="00162C7E"/>
    <w:rsid w:val="001636EA"/>
    <w:rsid w:val="001661FE"/>
    <w:rsid w:val="001704A0"/>
    <w:rsid w:val="00175A87"/>
    <w:rsid w:val="001777C5"/>
    <w:rsid w:val="00177D8A"/>
    <w:rsid w:val="00181B5A"/>
    <w:rsid w:val="00183B7B"/>
    <w:rsid w:val="00195AB9"/>
    <w:rsid w:val="00195F2F"/>
    <w:rsid w:val="00197833"/>
    <w:rsid w:val="001B1A50"/>
    <w:rsid w:val="001B320E"/>
    <w:rsid w:val="001B406B"/>
    <w:rsid w:val="001B7751"/>
    <w:rsid w:val="001B7AD8"/>
    <w:rsid w:val="001C0BD7"/>
    <w:rsid w:val="001C2BFB"/>
    <w:rsid w:val="001C604C"/>
    <w:rsid w:val="001C7147"/>
    <w:rsid w:val="001D2D2D"/>
    <w:rsid w:val="001D3B29"/>
    <w:rsid w:val="001D3F5C"/>
    <w:rsid w:val="001D7355"/>
    <w:rsid w:val="001F0E20"/>
    <w:rsid w:val="001F1478"/>
    <w:rsid w:val="001F277A"/>
    <w:rsid w:val="001F3B36"/>
    <w:rsid w:val="001F41DD"/>
    <w:rsid w:val="00200898"/>
    <w:rsid w:val="002014FA"/>
    <w:rsid w:val="00203033"/>
    <w:rsid w:val="00205B24"/>
    <w:rsid w:val="002060AE"/>
    <w:rsid w:val="00210D05"/>
    <w:rsid w:val="00214AE8"/>
    <w:rsid w:val="00217739"/>
    <w:rsid w:val="00221349"/>
    <w:rsid w:val="00223182"/>
    <w:rsid w:val="002236F1"/>
    <w:rsid w:val="00232614"/>
    <w:rsid w:val="00234349"/>
    <w:rsid w:val="002366A8"/>
    <w:rsid w:val="00236D6A"/>
    <w:rsid w:val="00237D5E"/>
    <w:rsid w:val="00237DEF"/>
    <w:rsid w:val="00245F85"/>
    <w:rsid w:val="002524F6"/>
    <w:rsid w:val="002556E8"/>
    <w:rsid w:val="00256F7E"/>
    <w:rsid w:val="002629B4"/>
    <w:rsid w:val="00262A9B"/>
    <w:rsid w:val="00265640"/>
    <w:rsid w:val="00267A6D"/>
    <w:rsid w:val="00275121"/>
    <w:rsid w:val="002764B6"/>
    <w:rsid w:val="002808F1"/>
    <w:rsid w:val="00284D60"/>
    <w:rsid w:val="00291C6D"/>
    <w:rsid w:val="002948D2"/>
    <w:rsid w:val="002972FE"/>
    <w:rsid w:val="002A08DF"/>
    <w:rsid w:val="002A1F0F"/>
    <w:rsid w:val="002A2721"/>
    <w:rsid w:val="002A3BD3"/>
    <w:rsid w:val="002A51B5"/>
    <w:rsid w:val="002A617C"/>
    <w:rsid w:val="002B1C39"/>
    <w:rsid w:val="002B35FE"/>
    <w:rsid w:val="002B3E80"/>
    <w:rsid w:val="002B595C"/>
    <w:rsid w:val="002C0AD9"/>
    <w:rsid w:val="002C52CF"/>
    <w:rsid w:val="002C7A15"/>
    <w:rsid w:val="002D0A54"/>
    <w:rsid w:val="002D0F47"/>
    <w:rsid w:val="002D16A4"/>
    <w:rsid w:val="002D1BA1"/>
    <w:rsid w:val="002D255A"/>
    <w:rsid w:val="002D330C"/>
    <w:rsid w:val="002D51E4"/>
    <w:rsid w:val="002D5D3A"/>
    <w:rsid w:val="002D794B"/>
    <w:rsid w:val="002E1062"/>
    <w:rsid w:val="002E1F20"/>
    <w:rsid w:val="002E2E2F"/>
    <w:rsid w:val="002E405A"/>
    <w:rsid w:val="002F0202"/>
    <w:rsid w:val="002F128C"/>
    <w:rsid w:val="002F2AE7"/>
    <w:rsid w:val="002F3A1A"/>
    <w:rsid w:val="002F63B1"/>
    <w:rsid w:val="002F6C07"/>
    <w:rsid w:val="00300701"/>
    <w:rsid w:val="003036BC"/>
    <w:rsid w:val="00314502"/>
    <w:rsid w:val="00317D41"/>
    <w:rsid w:val="0033178C"/>
    <w:rsid w:val="00335A3C"/>
    <w:rsid w:val="00335B25"/>
    <w:rsid w:val="00335FFD"/>
    <w:rsid w:val="0033617A"/>
    <w:rsid w:val="00336F2A"/>
    <w:rsid w:val="003372C3"/>
    <w:rsid w:val="0034273A"/>
    <w:rsid w:val="00344285"/>
    <w:rsid w:val="003452B2"/>
    <w:rsid w:val="00345C46"/>
    <w:rsid w:val="00347250"/>
    <w:rsid w:val="00351537"/>
    <w:rsid w:val="003557BD"/>
    <w:rsid w:val="00360961"/>
    <w:rsid w:val="003616AD"/>
    <w:rsid w:val="00361BE4"/>
    <w:rsid w:val="003627CA"/>
    <w:rsid w:val="00362CE0"/>
    <w:rsid w:val="0037053D"/>
    <w:rsid w:val="003721C4"/>
    <w:rsid w:val="00373C63"/>
    <w:rsid w:val="003743DB"/>
    <w:rsid w:val="003829BD"/>
    <w:rsid w:val="00382BFC"/>
    <w:rsid w:val="0038412E"/>
    <w:rsid w:val="00385086"/>
    <w:rsid w:val="00390916"/>
    <w:rsid w:val="00392EB2"/>
    <w:rsid w:val="00393B98"/>
    <w:rsid w:val="0039472C"/>
    <w:rsid w:val="003978CE"/>
    <w:rsid w:val="003A6242"/>
    <w:rsid w:val="003A7871"/>
    <w:rsid w:val="003B100D"/>
    <w:rsid w:val="003B16E0"/>
    <w:rsid w:val="003B29EC"/>
    <w:rsid w:val="003B39CA"/>
    <w:rsid w:val="003B57DB"/>
    <w:rsid w:val="003B584B"/>
    <w:rsid w:val="003B6060"/>
    <w:rsid w:val="003B625A"/>
    <w:rsid w:val="003B6D05"/>
    <w:rsid w:val="003B76AB"/>
    <w:rsid w:val="003C09ED"/>
    <w:rsid w:val="003C0B02"/>
    <w:rsid w:val="003C0E5D"/>
    <w:rsid w:val="003C1C5F"/>
    <w:rsid w:val="003D1C6E"/>
    <w:rsid w:val="003D22A5"/>
    <w:rsid w:val="003D732A"/>
    <w:rsid w:val="003E0A5C"/>
    <w:rsid w:val="003E1EC5"/>
    <w:rsid w:val="003E207F"/>
    <w:rsid w:val="003E293E"/>
    <w:rsid w:val="003E2E4E"/>
    <w:rsid w:val="003E69B4"/>
    <w:rsid w:val="003E708F"/>
    <w:rsid w:val="003F1EF0"/>
    <w:rsid w:val="003F3E44"/>
    <w:rsid w:val="003F5740"/>
    <w:rsid w:val="003F62D1"/>
    <w:rsid w:val="00401699"/>
    <w:rsid w:val="0040209C"/>
    <w:rsid w:val="004035BE"/>
    <w:rsid w:val="00404007"/>
    <w:rsid w:val="00405318"/>
    <w:rsid w:val="00405341"/>
    <w:rsid w:val="0041069F"/>
    <w:rsid w:val="004142C4"/>
    <w:rsid w:val="00415B85"/>
    <w:rsid w:val="004205DE"/>
    <w:rsid w:val="00420885"/>
    <w:rsid w:val="00420AD1"/>
    <w:rsid w:val="0042338F"/>
    <w:rsid w:val="00423E03"/>
    <w:rsid w:val="00426E3B"/>
    <w:rsid w:val="00426F9F"/>
    <w:rsid w:val="00431E17"/>
    <w:rsid w:val="00432EE1"/>
    <w:rsid w:val="00432F72"/>
    <w:rsid w:val="004344CC"/>
    <w:rsid w:val="004376FC"/>
    <w:rsid w:val="00440251"/>
    <w:rsid w:val="00441B01"/>
    <w:rsid w:val="00441D85"/>
    <w:rsid w:val="004435E7"/>
    <w:rsid w:val="0044360B"/>
    <w:rsid w:val="00443E22"/>
    <w:rsid w:val="00444A19"/>
    <w:rsid w:val="0044721F"/>
    <w:rsid w:val="004504C3"/>
    <w:rsid w:val="00454BF0"/>
    <w:rsid w:val="0045507D"/>
    <w:rsid w:val="00455459"/>
    <w:rsid w:val="00455C6F"/>
    <w:rsid w:val="00467698"/>
    <w:rsid w:val="00467798"/>
    <w:rsid w:val="004718E3"/>
    <w:rsid w:val="004745B0"/>
    <w:rsid w:val="004757E3"/>
    <w:rsid w:val="00476800"/>
    <w:rsid w:val="004804C1"/>
    <w:rsid w:val="004846FF"/>
    <w:rsid w:val="0048719A"/>
    <w:rsid w:val="00490291"/>
    <w:rsid w:val="004923CF"/>
    <w:rsid w:val="00492AD7"/>
    <w:rsid w:val="00493024"/>
    <w:rsid w:val="00493407"/>
    <w:rsid w:val="00497A52"/>
    <w:rsid w:val="004A015C"/>
    <w:rsid w:val="004A10EF"/>
    <w:rsid w:val="004A120D"/>
    <w:rsid w:val="004A18DA"/>
    <w:rsid w:val="004A4439"/>
    <w:rsid w:val="004A5BAB"/>
    <w:rsid w:val="004A6996"/>
    <w:rsid w:val="004B52D9"/>
    <w:rsid w:val="004B5731"/>
    <w:rsid w:val="004B6706"/>
    <w:rsid w:val="004B6FD6"/>
    <w:rsid w:val="004C1742"/>
    <w:rsid w:val="004C1E6B"/>
    <w:rsid w:val="004C264C"/>
    <w:rsid w:val="004C308C"/>
    <w:rsid w:val="004C3B1F"/>
    <w:rsid w:val="004C4408"/>
    <w:rsid w:val="004C55A8"/>
    <w:rsid w:val="004C7586"/>
    <w:rsid w:val="004D07E7"/>
    <w:rsid w:val="004D11C9"/>
    <w:rsid w:val="004D2A41"/>
    <w:rsid w:val="004D3C8D"/>
    <w:rsid w:val="004D48FE"/>
    <w:rsid w:val="004D56C4"/>
    <w:rsid w:val="004E3E16"/>
    <w:rsid w:val="004E49DE"/>
    <w:rsid w:val="004F45A6"/>
    <w:rsid w:val="004F4B93"/>
    <w:rsid w:val="004F5F2B"/>
    <w:rsid w:val="004F7A94"/>
    <w:rsid w:val="004F7BF4"/>
    <w:rsid w:val="0050460A"/>
    <w:rsid w:val="0050500F"/>
    <w:rsid w:val="00506AAD"/>
    <w:rsid w:val="00507A33"/>
    <w:rsid w:val="00511FAA"/>
    <w:rsid w:val="005130A7"/>
    <w:rsid w:val="0051594F"/>
    <w:rsid w:val="005202B3"/>
    <w:rsid w:val="00521A78"/>
    <w:rsid w:val="0052221A"/>
    <w:rsid w:val="00522711"/>
    <w:rsid w:val="00530FA7"/>
    <w:rsid w:val="00533E72"/>
    <w:rsid w:val="005367FE"/>
    <w:rsid w:val="00536873"/>
    <w:rsid w:val="00536D64"/>
    <w:rsid w:val="00540384"/>
    <w:rsid w:val="005426AE"/>
    <w:rsid w:val="00543898"/>
    <w:rsid w:val="005450D8"/>
    <w:rsid w:val="00553E8A"/>
    <w:rsid w:val="005622AD"/>
    <w:rsid w:val="00563B44"/>
    <w:rsid w:val="005651BE"/>
    <w:rsid w:val="00565B07"/>
    <w:rsid w:val="00567056"/>
    <w:rsid w:val="005677A3"/>
    <w:rsid w:val="00567B3D"/>
    <w:rsid w:val="0057110E"/>
    <w:rsid w:val="00574AB8"/>
    <w:rsid w:val="00576521"/>
    <w:rsid w:val="005773AE"/>
    <w:rsid w:val="00581FBD"/>
    <w:rsid w:val="005822E7"/>
    <w:rsid w:val="00583AB3"/>
    <w:rsid w:val="00584A1C"/>
    <w:rsid w:val="00584BDE"/>
    <w:rsid w:val="00585D23"/>
    <w:rsid w:val="00586322"/>
    <w:rsid w:val="005867E1"/>
    <w:rsid w:val="00590CDD"/>
    <w:rsid w:val="00592583"/>
    <w:rsid w:val="00592EAF"/>
    <w:rsid w:val="00596123"/>
    <w:rsid w:val="005A05F9"/>
    <w:rsid w:val="005A0D5C"/>
    <w:rsid w:val="005A15FF"/>
    <w:rsid w:val="005A1F6B"/>
    <w:rsid w:val="005A3E3F"/>
    <w:rsid w:val="005A68F0"/>
    <w:rsid w:val="005B31C5"/>
    <w:rsid w:val="005B5F2F"/>
    <w:rsid w:val="005B6468"/>
    <w:rsid w:val="005B7998"/>
    <w:rsid w:val="005C0E71"/>
    <w:rsid w:val="005C100B"/>
    <w:rsid w:val="005C67D4"/>
    <w:rsid w:val="005D1644"/>
    <w:rsid w:val="005D533F"/>
    <w:rsid w:val="005D54D0"/>
    <w:rsid w:val="005D677D"/>
    <w:rsid w:val="005E4A47"/>
    <w:rsid w:val="005E4B1D"/>
    <w:rsid w:val="005E7F44"/>
    <w:rsid w:val="005F08ED"/>
    <w:rsid w:val="005F17AD"/>
    <w:rsid w:val="005F1A9B"/>
    <w:rsid w:val="005F700F"/>
    <w:rsid w:val="005F7B89"/>
    <w:rsid w:val="00604084"/>
    <w:rsid w:val="006048C6"/>
    <w:rsid w:val="0060654B"/>
    <w:rsid w:val="00610311"/>
    <w:rsid w:val="00613403"/>
    <w:rsid w:val="00613805"/>
    <w:rsid w:val="0061746F"/>
    <w:rsid w:val="00617E49"/>
    <w:rsid w:val="00640B7B"/>
    <w:rsid w:val="00643070"/>
    <w:rsid w:val="00643658"/>
    <w:rsid w:val="0064781F"/>
    <w:rsid w:val="006506CC"/>
    <w:rsid w:val="00653943"/>
    <w:rsid w:val="00654579"/>
    <w:rsid w:val="0066060F"/>
    <w:rsid w:val="00660A06"/>
    <w:rsid w:val="00660E30"/>
    <w:rsid w:val="006613AA"/>
    <w:rsid w:val="00662C2B"/>
    <w:rsid w:val="00662C8E"/>
    <w:rsid w:val="00666BFF"/>
    <w:rsid w:val="006678C5"/>
    <w:rsid w:val="00673910"/>
    <w:rsid w:val="006768C3"/>
    <w:rsid w:val="0068406E"/>
    <w:rsid w:val="0069367F"/>
    <w:rsid w:val="006943DA"/>
    <w:rsid w:val="006966A9"/>
    <w:rsid w:val="0069711C"/>
    <w:rsid w:val="006978EA"/>
    <w:rsid w:val="006A283C"/>
    <w:rsid w:val="006A5553"/>
    <w:rsid w:val="006A55BE"/>
    <w:rsid w:val="006B0F08"/>
    <w:rsid w:val="006B1201"/>
    <w:rsid w:val="006B131C"/>
    <w:rsid w:val="006B69D9"/>
    <w:rsid w:val="006B6F63"/>
    <w:rsid w:val="006C380F"/>
    <w:rsid w:val="006C4D12"/>
    <w:rsid w:val="006C5324"/>
    <w:rsid w:val="006D2D86"/>
    <w:rsid w:val="006D410A"/>
    <w:rsid w:val="006E0AD5"/>
    <w:rsid w:val="006E0EFA"/>
    <w:rsid w:val="006E13B1"/>
    <w:rsid w:val="006E30CE"/>
    <w:rsid w:val="006E34A0"/>
    <w:rsid w:val="006E4A5E"/>
    <w:rsid w:val="006F03F8"/>
    <w:rsid w:val="00703789"/>
    <w:rsid w:val="00704FFC"/>
    <w:rsid w:val="00705884"/>
    <w:rsid w:val="007104AA"/>
    <w:rsid w:val="00710F06"/>
    <w:rsid w:val="00712BB2"/>
    <w:rsid w:val="00713653"/>
    <w:rsid w:val="00715D2F"/>
    <w:rsid w:val="00717037"/>
    <w:rsid w:val="00721924"/>
    <w:rsid w:val="00722529"/>
    <w:rsid w:val="007253CD"/>
    <w:rsid w:val="00726A99"/>
    <w:rsid w:val="00726B07"/>
    <w:rsid w:val="0073224A"/>
    <w:rsid w:val="0073387D"/>
    <w:rsid w:val="00734975"/>
    <w:rsid w:val="00734EEE"/>
    <w:rsid w:val="00741875"/>
    <w:rsid w:val="00741D1B"/>
    <w:rsid w:val="00742470"/>
    <w:rsid w:val="0074274F"/>
    <w:rsid w:val="00743D47"/>
    <w:rsid w:val="00747152"/>
    <w:rsid w:val="007479FB"/>
    <w:rsid w:val="00750EF2"/>
    <w:rsid w:val="0075109B"/>
    <w:rsid w:val="00753083"/>
    <w:rsid w:val="007537A2"/>
    <w:rsid w:val="00753CC8"/>
    <w:rsid w:val="00755651"/>
    <w:rsid w:val="00756405"/>
    <w:rsid w:val="0075664F"/>
    <w:rsid w:val="00762890"/>
    <w:rsid w:val="00762E69"/>
    <w:rsid w:val="007633E8"/>
    <w:rsid w:val="00763D8A"/>
    <w:rsid w:val="007662DB"/>
    <w:rsid w:val="00767209"/>
    <w:rsid w:val="007703DA"/>
    <w:rsid w:val="00771058"/>
    <w:rsid w:val="00772EFD"/>
    <w:rsid w:val="0077679B"/>
    <w:rsid w:val="00780F4E"/>
    <w:rsid w:val="00782087"/>
    <w:rsid w:val="00783F13"/>
    <w:rsid w:val="00790620"/>
    <w:rsid w:val="00791650"/>
    <w:rsid w:val="00793D47"/>
    <w:rsid w:val="00794D10"/>
    <w:rsid w:val="0079530F"/>
    <w:rsid w:val="00795F93"/>
    <w:rsid w:val="00797995"/>
    <w:rsid w:val="007A0D1B"/>
    <w:rsid w:val="007A0E6E"/>
    <w:rsid w:val="007A28CB"/>
    <w:rsid w:val="007A2C5E"/>
    <w:rsid w:val="007B3E04"/>
    <w:rsid w:val="007B6AA3"/>
    <w:rsid w:val="007B7CE0"/>
    <w:rsid w:val="007C2301"/>
    <w:rsid w:val="007D189D"/>
    <w:rsid w:val="007D43EA"/>
    <w:rsid w:val="007D5C9E"/>
    <w:rsid w:val="007E02F3"/>
    <w:rsid w:val="007E0DF1"/>
    <w:rsid w:val="007E122E"/>
    <w:rsid w:val="007E2407"/>
    <w:rsid w:val="007E4338"/>
    <w:rsid w:val="007E5BB5"/>
    <w:rsid w:val="007E6891"/>
    <w:rsid w:val="007E6C1C"/>
    <w:rsid w:val="007F1807"/>
    <w:rsid w:val="007F3B39"/>
    <w:rsid w:val="007F6B80"/>
    <w:rsid w:val="00801040"/>
    <w:rsid w:val="008012FB"/>
    <w:rsid w:val="008028CE"/>
    <w:rsid w:val="00802DA1"/>
    <w:rsid w:val="0080439D"/>
    <w:rsid w:val="008048A2"/>
    <w:rsid w:val="0081205D"/>
    <w:rsid w:val="00813E31"/>
    <w:rsid w:val="008159D3"/>
    <w:rsid w:val="0081633D"/>
    <w:rsid w:val="008164DC"/>
    <w:rsid w:val="00817BF1"/>
    <w:rsid w:val="00822216"/>
    <w:rsid w:val="0082251A"/>
    <w:rsid w:val="00824B9D"/>
    <w:rsid w:val="00830AB8"/>
    <w:rsid w:val="0083344A"/>
    <w:rsid w:val="00835A96"/>
    <w:rsid w:val="00835EBE"/>
    <w:rsid w:val="00837723"/>
    <w:rsid w:val="008377CF"/>
    <w:rsid w:val="008415E0"/>
    <w:rsid w:val="00843C48"/>
    <w:rsid w:val="00846865"/>
    <w:rsid w:val="008468DA"/>
    <w:rsid w:val="00851BBF"/>
    <w:rsid w:val="00851E6B"/>
    <w:rsid w:val="0085583C"/>
    <w:rsid w:val="00856706"/>
    <w:rsid w:val="0086051B"/>
    <w:rsid w:val="00861018"/>
    <w:rsid w:val="00863F1C"/>
    <w:rsid w:val="008647AC"/>
    <w:rsid w:val="00864CE3"/>
    <w:rsid w:val="008656AA"/>
    <w:rsid w:val="008668C3"/>
    <w:rsid w:val="00870980"/>
    <w:rsid w:val="00871A24"/>
    <w:rsid w:val="0087322D"/>
    <w:rsid w:val="00874F1E"/>
    <w:rsid w:val="008751DB"/>
    <w:rsid w:val="00875DB1"/>
    <w:rsid w:val="00876FE2"/>
    <w:rsid w:val="00877286"/>
    <w:rsid w:val="00877D28"/>
    <w:rsid w:val="0088163F"/>
    <w:rsid w:val="00887E65"/>
    <w:rsid w:val="008945D2"/>
    <w:rsid w:val="00895925"/>
    <w:rsid w:val="008A08EB"/>
    <w:rsid w:val="008A0BC7"/>
    <w:rsid w:val="008A3007"/>
    <w:rsid w:val="008A32FE"/>
    <w:rsid w:val="008A4161"/>
    <w:rsid w:val="008A6E8B"/>
    <w:rsid w:val="008B5447"/>
    <w:rsid w:val="008C2FDB"/>
    <w:rsid w:val="008C368D"/>
    <w:rsid w:val="008C3833"/>
    <w:rsid w:val="008C77F6"/>
    <w:rsid w:val="008D3FA0"/>
    <w:rsid w:val="008D6610"/>
    <w:rsid w:val="008D6B68"/>
    <w:rsid w:val="008E1017"/>
    <w:rsid w:val="008E3A7B"/>
    <w:rsid w:val="008E4121"/>
    <w:rsid w:val="008E4516"/>
    <w:rsid w:val="008E46D4"/>
    <w:rsid w:val="008E5CEF"/>
    <w:rsid w:val="008E61EE"/>
    <w:rsid w:val="008E63F0"/>
    <w:rsid w:val="008E6446"/>
    <w:rsid w:val="008E69D8"/>
    <w:rsid w:val="008E7245"/>
    <w:rsid w:val="008F607D"/>
    <w:rsid w:val="008F77AB"/>
    <w:rsid w:val="00902655"/>
    <w:rsid w:val="00904D75"/>
    <w:rsid w:val="00905199"/>
    <w:rsid w:val="00905E79"/>
    <w:rsid w:val="00906F3F"/>
    <w:rsid w:val="009074FD"/>
    <w:rsid w:val="009076E2"/>
    <w:rsid w:val="00911E39"/>
    <w:rsid w:val="00912936"/>
    <w:rsid w:val="00913B1D"/>
    <w:rsid w:val="00914046"/>
    <w:rsid w:val="0091680D"/>
    <w:rsid w:val="00917096"/>
    <w:rsid w:val="00917A64"/>
    <w:rsid w:val="00923B79"/>
    <w:rsid w:val="009259EB"/>
    <w:rsid w:val="009266B3"/>
    <w:rsid w:val="009266C2"/>
    <w:rsid w:val="009270BE"/>
    <w:rsid w:val="009278F2"/>
    <w:rsid w:val="00934771"/>
    <w:rsid w:val="009357B8"/>
    <w:rsid w:val="00936B8E"/>
    <w:rsid w:val="00936DF4"/>
    <w:rsid w:val="00940AAE"/>
    <w:rsid w:val="0094128D"/>
    <w:rsid w:val="00941A0C"/>
    <w:rsid w:val="00943BE8"/>
    <w:rsid w:val="00945F6C"/>
    <w:rsid w:val="0094686B"/>
    <w:rsid w:val="00946F11"/>
    <w:rsid w:val="009501D8"/>
    <w:rsid w:val="00952645"/>
    <w:rsid w:val="00952A92"/>
    <w:rsid w:val="00952E88"/>
    <w:rsid w:val="0095505E"/>
    <w:rsid w:val="00955ABD"/>
    <w:rsid w:val="00956CBA"/>
    <w:rsid w:val="00957236"/>
    <w:rsid w:val="00957FA5"/>
    <w:rsid w:val="0096067A"/>
    <w:rsid w:val="009610BE"/>
    <w:rsid w:val="009623E6"/>
    <w:rsid w:val="0096616B"/>
    <w:rsid w:val="00966B06"/>
    <w:rsid w:val="00967FA0"/>
    <w:rsid w:val="00970DCE"/>
    <w:rsid w:val="009714C6"/>
    <w:rsid w:val="00972DD5"/>
    <w:rsid w:val="00973D3C"/>
    <w:rsid w:val="009756F1"/>
    <w:rsid w:val="00976ABD"/>
    <w:rsid w:val="00976EF4"/>
    <w:rsid w:val="00977206"/>
    <w:rsid w:val="00982A4C"/>
    <w:rsid w:val="00982EA5"/>
    <w:rsid w:val="0098556F"/>
    <w:rsid w:val="00986153"/>
    <w:rsid w:val="0098615A"/>
    <w:rsid w:val="009925E8"/>
    <w:rsid w:val="0099274A"/>
    <w:rsid w:val="00993A06"/>
    <w:rsid w:val="009A1062"/>
    <w:rsid w:val="009A3827"/>
    <w:rsid w:val="009A39AA"/>
    <w:rsid w:val="009A3F2F"/>
    <w:rsid w:val="009A5A12"/>
    <w:rsid w:val="009A7DCF"/>
    <w:rsid w:val="009B1DC1"/>
    <w:rsid w:val="009B39DF"/>
    <w:rsid w:val="009B44F6"/>
    <w:rsid w:val="009B6235"/>
    <w:rsid w:val="009C08A3"/>
    <w:rsid w:val="009C091C"/>
    <w:rsid w:val="009C1D9A"/>
    <w:rsid w:val="009C3AF9"/>
    <w:rsid w:val="009C4A78"/>
    <w:rsid w:val="009C597B"/>
    <w:rsid w:val="009D1A93"/>
    <w:rsid w:val="009D4572"/>
    <w:rsid w:val="009D52DB"/>
    <w:rsid w:val="009D6406"/>
    <w:rsid w:val="009D6955"/>
    <w:rsid w:val="009E0805"/>
    <w:rsid w:val="009E153C"/>
    <w:rsid w:val="009E1CBD"/>
    <w:rsid w:val="009E200C"/>
    <w:rsid w:val="009E506F"/>
    <w:rsid w:val="009F0644"/>
    <w:rsid w:val="009F1F44"/>
    <w:rsid w:val="009F4A24"/>
    <w:rsid w:val="009F5C1C"/>
    <w:rsid w:val="00A00F6C"/>
    <w:rsid w:val="00A015A3"/>
    <w:rsid w:val="00A0442C"/>
    <w:rsid w:val="00A11163"/>
    <w:rsid w:val="00A115D9"/>
    <w:rsid w:val="00A12EC7"/>
    <w:rsid w:val="00A131E1"/>
    <w:rsid w:val="00A1334F"/>
    <w:rsid w:val="00A13F12"/>
    <w:rsid w:val="00A1551E"/>
    <w:rsid w:val="00A15DF5"/>
    <w:rsid w:val="00A16496"/>
    <w:rsid w:val="00A205B5"/>
    <w:rsid w:val="00A24AFD"/>
    <w:rsid w:val="00A25BA5"/>
    <w:rsid w:val="00A31E7A"/>
    <w:rsid w:val="00A3519E"/>
    <w:rsid w:val="00A40340"/>
    <w:rsid w:val="00A42463"/>
    <w:rsid w:val="00A448EF"/>
    <w:rsid w:val="00A46A8A"/>
    <w:rsid w:val="00A4713D"/>
    <w:rsid w:val="00A47B36"/>
    <w:rsid w:val="00A501E2"/>
    <w:rsid w:val="00A529BC"/>
    <w:rsid w:val="00A5759C"/>
    <w:rsid w:val="00A61716"/>
    <w:rsid w:val="00A6289C"/>
    <w:rsid w:val="00A63C72"/>
    <w:rsid w:val="00A65CD6"/>
    <w:rsid w:val="00A65D71"/>
    <w:rsid w:val="00A66CB0"/>
    <w:rsid w:val="00A6759B"/>
    <w:rsid w:val="00A676AE"/>
    <w:rsid w:val="00A72A37"/>
    <w:rsid w:val="00A73C4B"/>
    <w:rsid w:val="00A8055A"/>
    <w:rsid w:val="00A817C9"/>
    <w:rsid w:val="00A81B1F"/>
    <w:rsid w:val="00A86966"/>
    <w:rsid w:val="00A9098D"/>
    <w:rsid w:val="00A952AB"/>
    <w:rsid w:val="00A969ED"/>
    <w:rsid w:val="00A97594"/>
    <w:rsid w:val="00AA24AB"/>
    <w:rsid w:val="00AA2668"/>
    <w:rsid w:val="00AA31D7"/>
    <w:rsid w:val="00AA4DEA"/>
    <w:rsid w:val="00AA7316"/>
    <w:rsid w:val="00AA74FB"/>
    <w:rsid w:val="00AB3BE9"/>
    <w:rsid w:val="00AB3FF2"/>
    <w:rsid w:val="00AB4885"/>
    <w:rsid w:val="00AB489B"/>
    <w:rsid w:val="00AB6ABC"/>
    <w:rsid w:val="00AB79E2"/>
    <w:rsid w:val="00AC0A39"/>
    <w:rsid w:val="00AC3731"/>
    <w:rsid w:val="00AC6D98"/>
    <w:rsid w:val="00AD0C76"/>
    <w:rsid w:val="00AD2480"/>
    <w:rsid w:val="00AD44AF"/>
    <w:rsid w:val="00AD740F"/>
    <w:rsid w:val="00AE043A"/>
    <w:rsid w:val="00AE19A6"/>
    <w:rsid w:val="00AE5227"/>
    <w:rsid w:val="00AE558F"/>
    <w:rsid w:val="00AF0C17"/>
    <w:rsid w:val="00AF2474"/>
    <w:rsid w:val="00AF2714"/>
    <w:rsid w:val="00AF3484"/>
    <w:rsid w:val="00B00930"/>
    <w:rsid w:val="00B02DC0"/>
    <w:rsid w:val="00B05791"/>
    <w:rsid w:val="00B05FF1"/>
    <w:rsid w:val="00B07DE8"/>
    <w:rsid w:val="00B123A7"/>
    <w:rsid w:val="00B14594"/>
    <w:rsid w:val="00B16B35"/>
    <w:rsid w:val="00B17774"/>
    <w:rsid w:val="00B200AA"/>
    <w:rsid w:val="00B23097"/>
    <w:rsid w:val="00B24849"/>
    <w:rsid w:val="00B32121"/>
    <w:rsid w:val="00B3573E"/>
    <w:rsid w:val="00B3674E"/>
    <w:rsid w:val="00B36775"/>
    <w:rsid w:val="00B418AC"/>
    <w:rsid w:val="00B4273F"/>
    <w:rsid w:val="00B45008"/>
    <w:rsid w:val="00B461E8"/>
    <w:rsid w:val="00B472E5"/>
    <w:rsid w:val="00B4764C"/>
    <w:rsid w:val="00B47877"/>
    <w:rsid w:val="00B47BE2"/>
    <w:rsid w:val="00B5215D"/>
    <w:rsid w:val="00B54146"/>
    <w:rsid w:val="00B547F6"/>
    <w:rsid w:val="00B5567D"/>
    <w:rsid w:val="00B558EF"/>
    <w:rsid w:val="00B55A45"/>
    <w:rsid w:val="00B57190"/>
    <w:rsid w:val="00B57E3C"/>
    <w:rsid w:val="00B61BE7"/>
    <w:rsid w:val="00B631A6"/>
    <w:rsid w:val="00B6475D"/>
    <w:rsid w:val="00B65D2C"/>
    <w:rsid w:val="00B66E8B"/>
    <w:rsid w:val="00B675C8"/>
    <w:rsid w:val="00B704BB"/>
    <w:rsid w:val="00B713EF"/>
    <w:rsid w:val="00B76298"/>
    <w:rsid w:val="00B76E5F"/>
    <w:rsid w:val="00B80FE6"/>
    <w:rsid w:val="00B82899"/>
    <w:rsid w:val="00B8404B"/>
    <w:rsid w:val="00B85EEC"/>
    <w:rsid w:val="00B8600B"/>
    <w:rsid w:val="00B918BE"/>
    <w:rsid w:val="00B91A77"/>
    <w:rsid w:val="00B9414C"/>
    <w:rsid w:val="00B94B83"/>
    <w:rsid w:val="00B96375"/>
    <w:rsid w:val="00B96CF3"/>
    <w:rsid w:val="00BA0082"/>
    <w:rsid w:val="00BA04DC"/>
    <w:rsid w:val="00BA0743"/>
    <w:rsid w:val="00BA1610"/>
    <w:rsid w:val="00BA299E"/>
    <w:rsid w:val="00BA394B"/>
    <w:rsid w:val="00BA446F"/>
    <w:rsid w:val="00BA7165"/>
    <w:rsid w:val="00BA72C4"/>
    <w:rsid w:val="00BB0BBB"/>
    <w:rsid w:val="00BB1041"/>
    <w:rsid w:val="00BB147C"/>
    <w:rsid w:val="00BB263B"/>
    <w:rsid w:val="00BB3470"/>
    <w:rsid w:val="00BB4422"/>
    <w:rsid w:val="00BB54CE"/>
    <w:rsid w:val="00BB6A96"/>
    <w:rsid w:val="00BB76AB"/>
    <w:rsid w:val="00BC1F13"/>
    <w:rsid w:val="00BC32A4"/>
    <w:rsid w:val="00BC71B6"/>
    <w:rsid w:val="00BD6929"/>
    <w:rsid w:val="00BE1075"/>
    <w:rsid w:val="00BE1E68"/>
    <w:rsid w:val="00BE3DFA"/>
    <w:rsid w:val="00BF08BD"/>
    <w:rsid w:val="00BF1DD5"/>
    <w:rsid w:val="00BF571B"/>
    <w:rsid w:val="00C011D5"/>
    <w:rsid w:val="00C0187E"/>
    <w:rsid w:val="00C055D6"/>
    <w:rsid w:val="00C05DDB"/>
    <w:rsid w:val="00C10389"/>
    <w:rsid w:val="00C118CE"/>
    <w:rsid w:val="00C121BA"/>
    <w:rsid w:val="00C13316"/>
    <w:rsid w:val="00C133C0"/>
    <w:rsid w:val="00C13EA0"/>
    <w:rsid w:val="00C200FF"/>
    <w:rsid w:val="00C202B7"/>
    <w:rsid w:val="00C21195"/>
    <w:rsid w:val="00C2221A"/>
    <w:rsid w:val="00C23E81"/>
    <w:rsid w:val="00C25B19"/>
    <w:rsid w:val="00C26652"/>
    <w:rsid w:val="00C26A01"/>
    <w:rsid w:val="00C276B6"/>
    <w:rsid w:val="00C31EDB"/>
    <w:rsid w:val="00C320F5"/>
    <w:rsid w:val="00C335C4"/>
    <w:rsid w:val="00C3466F"/>
    <w:rsid w:val="00C41C7B"/>
    <w:rsid w:val="00C42A6B"/>
    <w:rsid w:val="00C43643"/>
    <w:rsid w:val="00C43DA2"/>
    <w:rsid w:val="00C458E9"/>
    <w:rsid w:val="00C46E4B"/>
    <w:rsid w:val="00C51D89"/>
    <w:rsid w:val="00C5451D"/>
    <w:rsid w:val="00C54BBF"/>
    <w:rsid w:val="00C55536"/>
    <w:rsid w:val="00C574D9"/>
    <w:rsid w:val="00C64A72"/>
    <w:rsid w:val="00C67BCF"/>
    <w:rsid w:val="00C7493F"/>
    <w:rsid w:val="00C75645"/>
    <w:rsid w:val="00C75F23"/>
    <w:rsid w:val="00C76CDF"/>
    <w:rsid w:val="00C777F8"/>
    <w:rsid w:val="00C8129D"/>
    <w:rsid w:val="00C81871"/>
    <w:rsid w:val="00C82B63"/>
    <w:rsid w:val="00C92390"/>
    <w:rsid w:val="00C92A3B"/>
    <w:rsid w:val="00C96D6E"/>
    <w:rsid w:val="00CA1627"/>
    <w:rsid w:val="00CA3B41"/>
    <w:rsid w:val="00CA7BFE"/>
    <w:rsid w:val="00CB1265"/>
    <w:rsid w:val="00CB3F3C"/>
    <w:rsid w:val="00CB4EA3"/>
    <w:rsid w:val="00CB6306"/>
    <w:rsid w:val="00CB6CEB"/>
    <w:rsid w:val="00CB7B9B"/>
    <w:rsid w:val="00CC13E8"/>
    <w:rsid w:val="00CC1ABB"/>
    <w:rsid w:val="00CC1DAA"/>
    <w:rsid w:val="00CC2047"/>
    <w:rsid w:val="00CC55DD"/>
    <w:rsid w:val="00CD51AE"/>
    <w:rsid w:val="00CD545D"/>
    <w:rsid w:val="00CD5C9C"/>
    <w:rsid w:val="00CD6F97"/>
    <w:rsid w:val="00CE27C3"/>
    <w:rsid w:val="00CE45D4"/>
    <w:rsid w:val="00CF07F8"/>
    <w:rsid w:val="00CF1452"/>
    <w:rsid w:val="00CF271D"/>
    <w:rsid w:val="00D00D3D"/>
    <w:rsid w:val="00D01D4D"/>
    <w:rsid w:val="00D045F1"/>
    <w:rsid w:val="00D074CF"/>
    <w:rsid w:val="00D106A9"/>
    <w:rsid w:val="00D127D9"/>
    <w:rsid w:val="00D136F1"/>
    <w:rsid w:val="00D22F87"/>
    <w:rsid w:val="00D25283"/>
    <w:rsid w:val="00D27DB1"/>
    <w:rsid w:val="00D30206"/>
    <w:rsid w:val="00D32E02"/>
    <w:rsid w:val="00D32FDD"/>
    <w:rsid w:val="00D345B4"/>
    <w:rsid w:val="00D3614D"/>
    <w:rsid w:val="00D36C98"/>
    <w:rsid w:val="00D46FEF"/>
    <w:rsid w:val="00D472A5"/>
    <w:rsid w:val="00D516EA"/>
    <w:rsid w:val="00D53618"/>
    <w:rsid w:val="00D53735"/>
    <w:rsid w:val="00D618D7"/>
    <w:rsid w:val="00D6506A"/>
    <w:rsid w:val="00D65289"/>
    <w:rsid w:val="00D714BB"/>
    <w:rsid w:val="00D71A9F"/>
    <w:rsid w:val="00D75784"/>
    <w:rsid w:val="00D762B4"/>
    <w:rsid w:val="00D81116"/>
    <w:rsid w:val="00D82911"/>
    <w:rsid w:val="00D8316A"/>
    <w:rsid w:val="00D8368E"/>
    <w:rsid w:val="00D8466C"/>
    <w:rsid w:val="00D93776"/>
    <w:rsid w:val="00D937A9"/>
    <w:rsid w:val="00D93D07"/>
    <w:rsid w:val="00D97D81"/>
    <w:rsid w:val="00DA7539"/>
    <w:rsid w:val="00DB1C5F"/>
    <w:rsid w:val="00DB3896"/>
    <w:rsid w:val="00DB66F9"/>
    <w:rsid w:val="00DB7EE7"/>
    <w:rsid w:val="00DC481B"/>
    <w:rsid w:val="00DC65D8"/>
    <w:rsid w:val="00DC6A34"/>
    <w:rsid w:val="00DC793E"/>
    <w:rsid w:val="00DD1CC1"/>
    <w:rsid w:val="00DD5B2E"/>
    <w:rsid w:val="00DD7106"/>
    <w:rsid w:val="00DD798E"/>
    <w:rsid w:val="00DE0BC8"/>
    <w:rsid w:val="00DE3BE2"/>
    <w:rsid w:val="00DE3D7B"/>
    <w:rsid w:val="00DE66B4"/>
    <w:rsid w:val="00DE7A09"/>
    <w:rsid w:val="00DF23EC"/>
    <w:rsid w:val="00DF28D8"/>
    <w:rsid w:val="00DF3302"/>
    <w:rsid w:val="00DF45A5"/>
    <w:rsid w:val="00DF7B7C"/>
    <w:rsid w:val="00E00304"/>
    <w:rsid w:val="00E02D41"/>
    <w:rsid w:val="00E062DE"/>
    <w:rsid w:val="00E06F32"/>
    <w:rsid w:val="00E10D36"/>
    <w:rsid w:val="00E1256E"/>
    <w:rsid w:val="00E13B8B"/>
    <w:rsid w:val="00E1487C"/>
    <w:rsid w:val="00E1556A"/>
    <w:rsid w:val="00E20459"/>
    <w:rsid w:val="00E272D6"/>
    <w:rsid w:val="00E307EB"/>
    <w:rsid w:val="00E32CF4"/>
    <w:rsid w:val="00E32F00"/>
    <w:rsid w:val="00E33261"/>
    <w:rsid w:val="00E332F7"/>
    <w:rsid w:val="00E33451"/>
    <w:rsid w:val="00E338D7"/>
    <w:rsid w:val="00E3538A"/>
    <w:rsid w:val="00E375CE"/>
    <w:rsid w:val="00E40444"/>
    <w:rsid w:val="00E406D9"/>
    <w:rsid w:val="00E4171A"/>
    <w:rsid w:val="00E42662"/>
    <w:rsid w:val="00E42AFE"/>
    <w:rsid w:val="00E45079"/>
    <w:rsid w:val="00E478F0"/>
    <w:rsid w:val="00E50F8B"/>
    <w:rsid w:val="00E529EE"/>
    <w:rsid w:val="00E54908"/>
    <w:rsid w:val="00E549F8"/>
    <w:rsid w:val="00E560FD"/>
    <w:rsid w:val="00E57868"/>
    <w:rsid w:val="00E57D60"/>
    <w:rsid w:val="00E70A25"/>
    <w:rsid w:val="00E719F8"/>
    <w:rsid w:val="00E752A5"/>
    <w:rsid w:val="00E758D6"/>
    <w:rsid w:val="00E76ADA"/>
    <w:rsid w:val="00E80BF0"/>
    <w:rsid w:val="00E851C6"/>
    <w:rsid w:val="00E932A5"/>
    <w:rsid w:val="00E96179"/>
    <w:rsid w:val="00E967A8"/>
    <w:rsid w:val="00EA021C"/>
    <w:rsid w:val="00EA1C08"/>
    <w:rsid w:val="00EA219D"/>
    <w:rsid w:val="00EA2B72"/>
    <w:rsid w:val="00EA5960"/>
    <w:rsid w:val="00EA60E6"/>
    <w:rsid w:val="00EA6728"/>
    <w:rsid w:val="00EA7006"/>
    <w:rsid w:val="00EB0F77"/>
    <w:rsid w:val="00EB1B29"/>
    <w:rsid w:val="00EB1DED"/>
    <w:rsid w:val="00EB2BF7"/>
    <w:rsid w:val="00EC17EE"/>
    <w:rsid w:val="00EC286D"/>
    <w:rsid w:val="00EC6AD9"/>
    <w:rsid w:val="00ED10BF"/>
    <w:rsid w:val="00ED2892"/>
    <w:rsid w:val="00ED2DC1"/>
    <w:rsid w:val="00ED48AF"/>
    <w:rsid w:val="00ED56C5"/>
    <w:rsid w:val="00ED5923"/>
    <w:rsid w:val="00EE0C58"/>
    <w:rsid w:val="00EE1732"/>
    <w:rsid w:val="00EE4B9E"/>
    <w:rsid w:val="00EE5506"/>
    <w:rsid w:val="00EF0AEC"/>
    <w:rsid w:val="00F0562F"/>
    <w:rsid w:val="00F124CA"/>
    <w:rsid w:val="00F14CEC"/>
    <w:rsid w:val="00F16997"/>
    <w:rsid w:val="00F176C8"/>
    <w:rsid w:val="00F17F02"/>
    <w:rsid w:val="00F21747"/>
    <w:rsid w:val="00F252DB"/>
    <w:rsid w:val="00F30BAD"/>
    <w:rsid w:val="00F323A1"/>
    <w:rsid w:val="00F327BA"/>
    <w:rsid w:val="00F3366B"/>
    <w:rsid w:val="00F36376"/>
    <w:rsid w:val="00F43BCF"/>
    <w:rsid w:val="00F44F07"/>
    <w:rsid w:val="00F4632C"/>
    <w:rsid w:val="00F47644"/>
    <w:rsid w:val="00F47C48"/>
    <w:rsid w:val="00F500E8"/>
    <w:rsid w:val="00F52D0C"/>
    <w:rsid w:val="00F52D3C"/>
    <w:rsid w:val="00F53334"/>
    <w:rsid w:val="00F54FBB"/>
    <w:rsid w:val="00F561A7"/>
    <w:rsid w:val="00F5764D"/>
    <w:rsid w:val="00F615BC"/>
    <w:rsid w:val="00F651A3"/>
    <w:rsid w:val="00F65549"/>
    <w:rsid w:val="00F65F2A"/>
    <w:rsid w:val="00F733CD"/>
    <w:rsid w:val="00F75B3D"/>
    <w:rsid w:val="00F75FDF"/>
    <w:rsid w:val="00F777F2"/>
    <w:rsid w:val="00F820F1"/>
    <w:rsid w:val="00F85F7A"/>
    <w:rsid w:val="00F869B7"/>
    <w:rsid w:val="00F8738A"/>
    <w:rsid w:val="00F928D1"/>
    <w:rsid w:val="00F92B6C"/>
    <w:rsid w:val="00F952D3"/>
    <w:rsid w:val="00F9557D"/>
    <w:rsid w:val="00F95E67"/>
    <w:rsid w:val="00FA0338"/>
    <w:rsid w:val="00FB507E"/>
    <w:rsid w:val="00FB5F80"/>
    <w:rsid w:val="00FC0C1B"/>
    <w:rsid w:val="00FC1389"/>
    <w:rsid w:val="00FC23FB"/>
    <w:rsid w:val="00FD10A4"/>
    <w:rsid w:val="00FD2B56"/>
    <w:rsid w:val="00FD4B0D"/>
    <w:rsid w:val="00FD6C49"/>
    <w:rsid w:val="00FD7743"/>
    <w:rsid w:val="00FE0E96"/>
    <w:rsid w:val="00FE2713"/>
    <w:rsid w:val="00FF34A4"/>
    <w:rsid w:val="00FF35C3"/>
    <w:rsid w:val="00FF5E38"/>
    <w:rsid w:val="00FF6FFA"/>
    <w:rsid w:val="00FF7749"/>
  </w:rsids>
  <m:mathPr>
    <m:mathFont m:val="Cambria Math"/>
    <m:brkBin m:val="before"/>
    <m:brkBinSub m:val="--"/>
    <m:smallFrac m:val="0"/>
    <m:dispDef/>
    <m:lMargin m:val="0"/>
    <m:rMargin m:val="0"/>
    <m:defJc m:val="centerGroup"/>
    <m:wrapIndent m:val="1440"/>
    <m:intLim m:val="subSup"/>
    <m:naryLim m:val="undOvr"/>
  </m:mathPr>
  <w:themeFontLang w:val="ca-E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C7DEFA7"/>
  <w15:docId w15:val="{5097083B-E139-4670-8C28-402A7BB382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a-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D2892"/>
  </w:style>
  <w:style w:type="paragraph" w:styleId="Ttulo1">
    <w:name w:val="heading 1"/>
    <w:basedOn w:val="Normal"/>
    <w:next w:val="Normal"/>
    <w:link w:val="Ttulo1Car"/>
    <w:uiPriority w:val="9"/>
    <w:qFormat/>
    <w:rsid w:val="00E32F00"/>
    <w:pPr>
      <w:keepNext/>
      <w:keepLines/>
      <w:pageBreakBefore/>
      <w:numPr>
        <w:numId w:val="1"/>
      </w:numPr>
      <w:pBdr>
        <w:bottom w:val="single" w:sz="8" w:space="1" w:color="365F91" w:themeColor="accent1" w:themeShade="BF"/>
      </w:pBdr>
      <w:spacing w:before="120" w:after="240"/>
      <w:outlineLvl w:val="0"/>
    </w:pPr>
    <w:rPr>
      <w:rFonts w:eastAsiaTheme="majorEastAsia" w:cstheme="majorBidi"/>
      <w:b/>
      <w:bCs/>
      <w:smallCaps/>
      <w:color w:val="365F91" w:themeColor="accent1" w:themeShade="BF"/>
      <w:sz w:val="28"/>
      <w:szCs w:val="28"/>
    </w:rPr>
  </w:style>
  <w:style w:type="paragraph" w:styleId="Ttulo2">
    <w:name w:val="heading 2"/>
    <w:basedOn w:val="Normal"/>
    <w:next w:val="Normal"/>
    <w:link w:val="Ttulo2Car"/>
    <w:uiPriority w:val="9"/>
    <w:unhideWhenUsed/>
    <w:qFormat/>
    <w:rsid w:val="00E32F00"/>
    <w:pPr>
      <w:keepNext/>
      <w:keepLines/>
      <w:numPr>
        <w:ilvl w:val="1"/>
        <w:numId w:val="1"/>
      </w:numPr>
      <w:spacing w:before="200" w:after="0"/>
      <w:outlineLvl w:val="1"/>
    </w:pPr>
    <w:rPr>
      <w:rFonts w:eastAsiaTheme="majorEastAsia" w:cstheme="majorBidi"/>
      <w:b/>
      <w:bCs/>
      <w:smallCaps/>
      <w:color w:val="365F91" w:themeColor="accent1" w:themeShade="BF"/>
      <w:sz w:val="26"/>
      <w:szCs w:val="26"/>
    </w:rPr>
  </w:style>
  <w:style w:type="paragraph" w:styleId="Ttulo3">
    <w:name w:val="heading 3"/>
    <w:basedOn w:val="Normal"/>
    <w:next w:val="Normal"/>
    <w:link w:val="Ttulo3Car"/>
    <w:uiPriority w:val="9"/>
    <w:unhideWhenUsed/>
    <w:qFormat/>
    <w:rsid w:val="00E32F00"/>
    <w:pPr>
      <w:keepNext/>
      <w:keepLines/>
      <w:numPr>
        <w:ilvl w:val="2"/>
        <w:numId w:val="1"/>
      </w:numPr>
      <w:spacing w:before="200" w:after="0"/>
      <w:outlineLvl w:val="2"/>
    </w:pPr>
    <w:rPr>
      <w:rFonts w:eastAsiaTheme="majorEastAsia" w:cstheme="majorBidi"/>
      <w:b/>
      <w:bCs/>
      <w:i/>
      <w:smallCaps/>
      <w:color w:val="365F91" w:themeColor="accent1" w:themeShade="BF"/>
    </w:rPr>
  </w:style>
  <w:style w:type="paragraph" w:styleId="Ttulo4">
    <w:name w:val="heading 4"/>
    <w:basedOn w:val="Normal"/>
    <w:next w:val="Normal"/>
    <w:link w:val="Ttulo4Car"/>
    <w:uiPriority w:val="9"/>
    <w:unhideWhenUsed/>
    <w:qFormat/>
    <w:rsid w:val="00114249"/>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114249"/>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114249"/>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114249"/>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114249"/>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114249"/>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D2892"/>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D2892"/>
  </w:style>
  <w:style w:type="paragraph" w:styleId="Piedepgina">
    <w:name w:val="footer"/>
    <w:basedOn w:val="Normal"/>
    <w:link w:val="PiedepginaCar"/>
    <w:uiPriority w:val="99"/>
    <w:unhideWhenUsed/>
    <w:rsid w:val="00ED289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D2892"/>
  </w:style>
  <w:style w:type="paragraph" w:styleId="Textodeglobo">
    <w:name w:val="Balloon Text"/>
    <w:basedOn w:val="Normal"/>
    <w:link w:val="TextodegloboCar"/>
    <w:uiPriority w:val="99"/>
    <w:semiHidden/>
    <w:unhideWhenUsed/>
    <w:rsid w:val="00ED289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D2892"/>
    <w:rPr>
      <w:rFonts w:ascii="Tahoma" w:hAnsi="Tahoma" w:cs="Tahoma"/>
      <w:sz w:val="16"/>
      <w:szCs w:val="16"/>
    </w:rPr>
  </w:style>
  <w:style w:type="character" w:customStyle="1" w:styleId="Ttulo1Car">
    <w:name w:val="Título 1 Car"/>
    <w:basedOn w:val="Fuentedeprrafopredeter"/>
    <w:link w:val="Ttulo1"/>
    <w:uiPriority w:val="9"/>
    <w:rsid w:val="00E32F00"/>
    <w:rPr>
      <w:rFonts w:eastAsiaTheme="majorEastAsia" w:cstheme="majorBidi"/>
      <w:b/>
      <w:bCs/>
      <w:smallCaps/>
      <w:color w:val="365F91" w:themeColor="accent1" w:themeShade="BF"/>
      <w:sz w:val="28"/>
      <w:szCs w:val="28"/>
    </w:rPr>
  </w:style>
  <w:style w:type="table" w:styleId="Tablaconcuadrcula">
    <w:name w:val="Table Grid"/>
    <w:basedOn w:val="Tablanormal"/>
    <w:rsid w:val="00ED289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tulo2Car">
    <w:name w:val="Título 2 Car"/>
    <w:basedOn w:val="Fuentedeprrafopredeter"/>
    <w:link w:val="Ttulo2"/>
    <w:uiPriority w:val="9"/>
    <w:rsid w:val="00E32F00"/>
    <w:rPr>
      <w:rFonts w:eastAsiaTheme="majorEastAsia" w:cstheme="majorBidi"/>
      <w:b/>
      <w:bCs/>
      <w:smallCaps/>
      <w:color w:val="365F91" w:themeColor="accent1" w:themeShade="BF"/>
      <w:sz w:val="26"/>
      <w:szCs w:val="26"/>
    </w:rPr>
  </w:style>
  <w:style w:type="paragraph" w:styleId="Prrafodelista">
    <w:name w:val="List Paragraph"/>
    <w:basedOn w:val="Normal"/>
    <w:uiPriority w:val="34"/>
    <w:qFormat/>
    <w:rsid w:val="00423E03"/>
    <w:pPr>
      <w:spacing w:after="0"/>
      <w:ind w:left="720"/>
      <w:contextualSpacing/>
    </w:pPr>
  </w:style>
  <w:style w:type="paragraph" w:styleId="TtuloTDC">
    <w:name w:val="TOC Heading"/>
    <w:basedOn w:val="Ttulo1"/>
    <w:next w:val="Normal"/>
    <w:uiPriority w:val="39"/>
    <w:semiHidden/>
    <w:unhideWhenUsed/>
    <w:qFormat/>
    <w:rsid w:val="003D732A"/>
    <w:pPr>
      <w:outlineLvl w:val="9"/>
    </w:pPr>
    <w:rPr>
      <w:rFonts w:asciiTheme="majorHAnsi" w:hAnsiTheme="majorHAnsi"/>
      <w:lang w:val="es-ES"/>
    </w:rPr>
  </w:style>
  <w:style w:type="character" w:customStyle="1" w:styleId="Ttulo3Car">
    <w:name w:val="Título 3 Car"/>
    <w:basedOn w:val="Fuentedeprrafopredeter"/>
    <w:link w:val="Ttulo3"/>
    <w:uiPriority w:val="9"/>
    <w:rsid w:val="00E32F00"/>
    <w:rPr>
      <w:rFonts w:eastAsiaTheme="majorEastAsia" w:cstheme="majorBidi"/>
      <w:b/>
      <w:bCs/>
      <w:i/>
      <w:smallCaps/>
      <w:color w:val="365F91" w:themeColor="accent1" w:themeShade="BF"/>
    </w:rPr>
  </w:style>
  <w:style w:type="character" w:customStyle="1" w:styleId="Ttulo4Car">
    <w:name w:val="Título 4 Car"/>
    <w:basedOn w:val="Fuentedeprrafopredeter"/>
    <w:link w:val="Ttulo4"/>
    <w:uiPriority w:val="9"/>
    <w:rsid w:val="00114249"/>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semiHidden/>
    <w:rsid w:val="00114249"/>
    <w:rPr>
      <w:rFonts w:asciiTheme="majorHAnsi" w:eastAsiaTheme="majorEastAsia" w:hAnsiTheme="majorHAnsi" w:cstheme="majorBidi"/>
      <w:color w:val="243F60" w:themeColor="accent1" w:themeShade="7F"/>
    </w:rPr>
  </w:style>
  <w:style w:type="character" w:customStyle="1" w:styleId="Ttulo6Car">
    <w:name w:val="Título 6 Car"/>
    <w:basedOn w:val="Fuentedeprrafopredeter"/>
    <w:link w:val="Ttulo6"/>
    <w:uiPriority w:val="9"/>
    <w:semiHidden/>
    <w:rsid w:val="00114249"/>
    <w:rPr>
      <w:rFonts w:asciiTheme="majorHAnsi" w:eastAsiaTheme="majorEastAsia" w:hAnsiTheme="majorHAnsi" w:cstheme="majorBidi"/>
      <w:i/>
      <w:iCs/>
      <w:color w:val="243F60" w:themeColor="accent1" w:themeShade="7F"/>
    </w:rPr>
  </w:style>
  <w:style w:type="character" w:customStyle="1" w:styleId="Ttulo7Car">
    <w:name w:val="Título 7 Car"/>
    <w:basedOn w:val="Fuentedeprrafopredeter"/>
    <w:link w:val="Ttulo7"/>
    <w:uiPriority w:val="9"/>
    <w:semiHidden/>
    <w:rsid w:val="00114249"/>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114249"/>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114249"/>
    <w:rPr>
      <w:rFonts w:asciiTheme="majorHAnsi" w:eastAsiaTheme="majorEastAsia" w:hAnsiTheme="majorHAnsi" w:cstheme="majorBidi"/>
      <w:i/>
      <w:iCs/>
      <w:color w:val="404040" w:themeColor="text1" w:themeTint="BF"/>
      <w:sz w:val="20"/>
      <w:szCs w:val="20"/>
    </w:rPr>
  </w:style>
  <w:style w:type="paragraph" w:styleId="TDC1">
    <w:name w:val="toc 1"/>
    <w:basedOn w:val="Normal"/>
    <w:next w:val="Normal"/>
    <w:autoRedefine/>
    <w:uiPriority w:val="39"/>
    <w:unhideWhenUsed/>
    <w:rsid w:val="00B675C8"/>
    <w:pPr>
      <w:tabs>
        <w:tab w:val="left" w:pos="440"/>
        <w:tab w:val="right" w:leader="dot" w:pos="8494"/>
      </w:tabs>
      <w:spacing w:after="100"/>
    </w:pPr>
  </w:style>
  <w:style w:type="character" w:styleId="Hipervnculo">
    <w:name w:val="Hyperlink"/>
    <w:basedOn w:val="Fuentedeprrafopredeter"/>
    <w:uiPriority w:val="99"/>
    <w:unhideWhenUsed/>
    <w:rsid w:val="00114249"/>
    <w:rPr>
      <w:color w:val="0000FF" w:themeColor="hyperlink"/>
      <w:u w:val="single"/>
    </w:rPr>
  </w:style>
  <w:style w:type="table" w:customStyle="1" w:styleId="Listaclara-nfasis11">
    <w:name w:val="Lista clara - Énfasis 11"/>
    <w:basedOn w:val="Tablanormal"/>
    <w:uiPriority w:val="61"/>
    <w:rsid w:val="00BB54CE"/>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TDC2">
    <w:name w:val="toc 2"/>
    <w:basedOn w:val="Normal"/>
    <w:next w:val="Normal"/>
    <w:autoRedefine/>
    <w:uiPriority w:val="39"/>
    <w:unhideWhenUsed/>
    <w:rsid w:val="00E32F00"/>
    <w:pPr>
      <w:spacing w:after="100"/>
      <w:ind w:left="220"/>
    </w:pPr>
  </w:style>
  <w:style w:type="paragraph" w:styleId="TDC3">
    <w:name w:val="toc 3"/>
    <w:basedOn w:val="Normal"/>
    <w:next w:val="Normal"/>
    <w:autoRedefine/>
    <w:uiPriority w:val="39"/>
    <w:unhideWhenUsed/>
    <w:rsid w:val="00107AE9"/>
    <w:pPr>
      <w:spacing w:after="100"/>
      <w:ind w:left="440"/>
    </w:pPr>
  </w:style>
  <w:style w:type="paragraph" w:styleId="Subttulo">
    <w:name w:val="Subtitle"/>
    <w:basedOn w:val="Normal"/>
    <w:next w:val="Normal"/>
    <w:link w:val="SubttuloCar"/>
    <w:qFormat/>
    <w:rsid w:val="006B1201"/>
    <w:pPr>
      <w:tabs>
        <w:tab w:val="left" w:pos="-720"/>
      </w:tabs>
      <w:suppressAutoHyphens/>
      <w:spacing w:after="60" w:line="240" w:lineRule="auto"/>
      <w:jc w:val="center"/>
    </w:pPr>
    <w:rPr>
      <w:rFonts w:ascii="Times New Roman" w:eastAsia="Times New Roman" w:hAnsi="Times New Roman" w:cs="Times New Roman"/>
      <w:b/>
      <w:i/>
      <w:sz w:val="40"/>
      <w:szCs w:val="24"/>
      <w:lang w:eastAsia="ar-SA"/>
    </w:rPr>
  </w:style>
  <w:style w:type="character" w:customStyle="1" w:styleId="SubttuloCar">
    <w:name w:val="Subtítulo Car"/>
    <w:basedOn w:val="Fuentedeprrafopredeter"/>
    <w:link w:val="Subttulo"/>
    <w:rsid w:val="006B1201"/>
    <w:rPr>
      <w:rFonts w:ascii="Times New Roman" w:eastAsia="Times New Roman" w:hAnsi="Times New Roman" w:cs="Times New Roman"/>
      <w:b/>
      <w:i/>
      <w:sz w:val="40"/>
      <w:szCs w:val="24"/>
      <w:lang w:eastAsia="ar-SA"/>
    </w:rPr>
  </w:style>
  <w:style w:type="character" w:styleId="Nmerodepgina">
    <w:name w:val="page number"/>
    <w:basedOn w:val="Fuentedeprrafopredeter"/>
    <w:rsid w:val="00B6475D"/>
  </w:style>
  <w:style w:type="paragraph" w:styleId="Textonotapie">
    <w:name w:val="footnote text"/>
    <w:basedOn w:val="Normal"/>
    <w:link w:val="TextonotapieCar"/>
    <w:uiPriority w:val="99"/>
    <w:semiHidden/>
    <w:unhideWhenUsed/>
    <w:rsid w:val="00B6475D"/>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B6475D"/>
    <w:rPr>
      <w:sz w:val="20"/>
      <w:szCs w:val="20"/>
    </w:rPr>
  </w:style>
  <w:style w:type="character" w:styleId="Refdenotaalpie">
    <w:name w:val="footnote reference"/>
    <w:basedOn w:val="Fuentedeprrafopredeter"/>
    <w:uiPriority w:val="99"/>
    <w:semiHidden/>
    <w:unhideWhenUsed/>
    <w:rsid w:val="00B6475D"/>
    <w:rPr>
      <w:vertAlign w:val="superscript"/>
    </w:rPr>
  </w:style>
  <w:style w:type="paragraph" w:styleId="NormalWeb">
    <w:name w:val="Normal (Web)"/>
    <w:basedOn w:val="Normal"/>
    <w:uiPriority w:val="99"/>
    <w:semiHidden/>
    <w:unhideWhenUsed/>
    <w:rsid w:val="00592EAF"/>
    <w:pPr>
      <w:spacing w:before="100" w:beforeAutospacing="1" w:after="119" w:line="240" w:lineRule="auto"/>
    </w:pPr>
    <w:rPr>
      <w:rFonts w:ascii="Times New Roman" w:eastAsia="Times New Roman" w:hAnsi="Times New Roman" w:cs="Times New Roman"/>
      <w:sz w:val="24"/>
      <w:szCs w:val="24"/>
      <w:lang w:val="es-ES" w:eastAsia="es-ES"/>
    </w:rPr>
  </w:style>
  <w:style w:type="table" w:customStyle="1" w:styleId="Tabladecuadrcula4-nfasis11">
    <w:name w:val="Tabla de cuadrícula 4 - Énfasis 11"/>
    <w:basedOn w:val="Tablanormal"/>
    <w:uiPriority w:val="49"/>
    <w:rsid w:val="00837723"/>
    <w:pPr>
      <w:spacing w:after="0" w:line="240" w:lineRule="auto"/>
    </w:pPr>
    <w:rPr>
      <w:rFonts w:eastAsiaTheme="minorEastAsia"/>
      <w:lang w:eastAsia="ca-E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Refdecomentario">
    <w:name w:val="annotation reference"/>
    <w:basedOn w:val="Fuentedeprrafopredeter"/>
    <w:uiPriority w:val="99"/>
    <w:semiHidden/>
    <w:unhideWhenUsed/>
    <w:rsid w:val="004A5BAB"/>
    <w:rPr>
      <w:sz w:val="16"/>
      <w:szCs w:val="16"/>
    </w:rPr>
  </w:style>
  <w:style w:type="paragraph" w:styleId="Textocomentario">
    <w:name w:val="annotation text"/>
    <w:basedOn w:val="Normal"/>
    <w:link w:val="TextocomentarioCar"/>
    <w:uiPriority w:val="99"/>
    <w:semiHidden/>
    <w:unhideWhenUsed/>
    <w:rsid w:val="004A5BA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A5BAB"/>
    <w:rPr>
      <w:sz w:val="20"/>
      <w:szCs w:val="20"/>
    </w:rPr>
  </w:style>
  <w:style w:type="paragraph" w:styleId="Asuntodelcomentario">
    <w:name w:val="annotation subject"/>
    <w:basedOn w:val="Textocomentario"/>
    <w:next w:val="Textocomentario"/>
    <w:link w:val="AsuntodelcomentarioCar"/>
    <w:uiPriority w:val="99"/>
    <w:semiHidden/>
    <w:unhideWhenUsed/>
    <w:rsid w:val="004A5BAB"/>
    <w:rPr>
      <w:b/>
      <w:bCs/>
    </w:rPr>
  </w:style>
  <w:style w:type="character" w:customStyle="1" w:styleId="AsuntodelcomentarioCar">
    <w:name w:val="Asunto del comentario Car"/>
    <w:basedOn w:val="TextocomentarioCar"/>
    <w:link w:val="Asuntodelcomentario"/>
    <w:uiPriority w:val="99"/>
    <w:semiHidden/>
    <w:rsid w:val="004A5BAB"/>
    <w:rPr>
      <w:b/>
      <w:bCs/>
      <w:sz w:val="20"/>
      <w:szCs w:val="20"/>
    </w:rPr>
  </w:style>
  <w:style w:type="paragraph" w:styleId="Revisin">
    <w:name w:val="Revision"/>
    <w:hidden/>
    <w:uiPriority w:val="99"/>
    <w:semiHidden/>
    <w:rsid w:val="007479FB"/>
    <w:pPr>
      <w:spacing w:after="0" w:line="240" w:lineRule="auto"/>
    </w:pPr>
  </w:style>
  <w:style w:type="character" w:customStyle="1" w:styleId="apple-converted-space">
    <w:name w:val="apple-converted-space"/>
    <w:basedOn w:val="Fuentedeprrafopredeter"/>
    <w:rsid w:val="000972A4"/>
  </w:style>
  <w:style w:type="character" w:customStyle="1" w:styleId="il">
    <w:name w:val="il"/>
    <w:basedOn w:val="Fuentedeprrafopredeter"/>
    <w:rsid w:val="000972A4"/>
  </w:style>
  <w:style w:type="paragraph" w:customStyle="1" w:styleId="UPCnetTitulo1">
    <w:name w:val="UPCnet Titulo 1"/>
    <w:basedOn w:val="Normal"/>
    <w:rsid w:val="008E7245"/>
    <w:pPr>
      <w:widowControl w:val="0"/>
      <w:suppressAutoHyphens/>
      <w:autoSpaceDN w:val="0"/>
      <w:spacing w:after="0" w:line="240" w:lineRule="auto"/>
      <w:jc w:val="center"/>
    </w:pPr>
    <w:rPr>
      <w:rFonts w:ascii="Verdana" w:eastAsia="Arial Unicode MS" w:hAnsi="Verdana" w:cs="Tahoma"/>
      <w:kern w:val="3"/>
      <w:sz w:val="28"/>
      <w:szCs w:val="24"/>
      <w:lang w:eastAsia="es-ES"/>
    </w:rPr>
  </w:style>
  <w:style w:type="paragraph" w:customStyle="1" w:styleId="UPCnet-Cosdetext">
    <w:name w:val="UPCnet-Cos de text"/>
    <w:basedOn w:val="Normal"/>
    <w:rsid w:val="00BC71B6"/>
    <w:pPr>
      <w:widowControl w:val="0"/>
      <w:suppressAutoHyphens/>
      <w:autoSpaceDN w:val="0"/>
      <w:spacing w:before="113" w:after="113" w:line="240" w:lineRule="auto"/>
    </w:pPr>
    <w:rPr>
      <w:rFonts w:ascii="Verdana" w:eastAsia="Arial Unicode MS" w:hAnsi="Verdana" w:cs="Tahoma"/>
      <w:kern w:val="3"/>
      <w:sz w:val="18"/>
      <w:szCs w:val="24"/>
      <w:lang w:eastAsia="es-ES"/>
    </w:rPr>
  </w:style>
  <w:style w:type="paragraph" w:customStyle="1" w:styleId="subencapalament">
    <w:name w:val="sub_encapçalament"/>
    <w:basedOn w:val="Normal"/>
    <w:next w:val="UPCnet-Cosdetext"/>
    <w:rsid w:val="00234349"/>
    <w:pPr>
      <w:widowControl w:val="0"/>
      <w:suppressLineNumbers/>
      <w:suppressAutoHyphens/>
      <w:autoSpaceDN w:val="0"/>
      <w:spacing w:before="170" w:after="113" w:line="240" w:lineRule="auto"/>
      <w:textAlignment w:val="baseline"/>
      <w:outlineLvl w:val="1"/>
    </w:pPr>
    <w:rPr>
      <w:rFonts w:ascii="Verdana" w:eastAsia="Arial Unicode MS" w:hAnsi="Verdana" w:cs="Tahoma"/>
      <w:b/>
      <w:kern w:val="3"/>
      <w:sz w:val="18"/>
      <w:szCs w:val="24"/>
      <w:lang w:eastAsia="es-ES"/>
    </w:rPr>
  </w:style>
  <w:style w:type="paragraph" w:customStyle="1" w:styleId="subencapalament3">
    <w:name w:val="sub_encapçalament3"/>
    <w:basedOn w:val="Normal"/>
    <w:next w:val="UPCnet-Cosdetext"/>
    <w:rsid w:val="00234349"/>
    <w:pPr>
      <w:widowControl w:val="0"/>
      <w:numPr>
        <w:numId w:val="4"/>
      </w:numPr>
      <w:suppressLineNumbers/>
      <w:suppressAutoHyphens/>
      <w:autoSpaceDN w:val="0"/>
      <w:spacing w:before="170" w:after="113" w:line="240" w:lineRule="auto"/>
      <w:textAlignment w:val="baseline"/>
      <w:outlineLvl w:val="3"/>
    </w:pPr>
    <w:rPr>
      <w:rFonts w:ascii="Verdana" w:eastAsia="Arial Unicode MS" w:hAnsi="Verdana" w:cs="Tahoma"/>
      <w:b/>
      <w:iCs/>
      <w:kern w:val="3"/>
      <w:sz w:val="18"/>
      <w:szCs w:val="24"/>
      <w:lang w:eastAsia="es-ES"/>
    </w:rPr>
  </w:style>
  <w:style w:type="numbering" w:customStyle="1" w:styleId="WWOutlineListStyle">
    <w:name w:val="WW_OutlineListStyle"/>
    <w:basedOn w:val="Sinlista"/>
    <w:rsid w:val="00234349"/>
    <w:pPr>
      <w:numPr>
        <w:numId w:val="7"/>
      </w:numPr>
    </w:pPr>
  </w:style>
  <w:style w:type="paragraph" w:customStyle="1" w:styleId="subencapalament2">
    <w:name w:val="sub_encapçalament2"/>
    <w:basedOn w:val="Normal"/>
    <w:next w:val="UPCnet-Cosdetext"/>
    <w:rsid w:val="00234349"/>
    <w:pPr>
      <w:widowControl w:val="0"/>
      <w:suppressAutoHyphens/>
      <w:autoSpaceDN w:val="0"/>
      <w:spacing w:before="170" w:after="113" w:line="240" w:lineRule="auto"/>
      <w:textAlignment w:val="baseline"/>
      <w:outlineLvl w:val="2"/>
    </w:pPr>
    <w:rPr>
      <w:rFonts w:ascii="Verdana" w:eastAsia="Arial Unicode MS" w:hAnsi="Verdana" w:cs="Tahoma"/>
      <w:b/>
      <w:kern w:val="3"/>
      <w:sz w:val="18"/>
      <w:szCs w:val="24"/>
      <w:lang w:eastAsia="es-ES"/>
    </w:rPr>
  </w:style>
  <w:style w:type="character" w:customStyle="1" w:styleId="hiddenspellerror">
    <w:name w:val="hiddenspellerror"/>
    <w:basedOn w:val="Fuentedeprrafopredeter"/>
    <w:rsid w:val="00C118CE"/>
  </w:style>
  <w:style w:type="character" w:styleId="Textoennegrita">
    <w:name w:val="Strong"/>
    <w:basedOn w:val="Fuentedeprrafopredeter"/>
    <w:uiPriority w:val="22"/>
    <w:qFormat/>
    <w:rsid w:val="00E3538A"/>
    <w:rPr>
      <w:b/>
      <w:bCs/>
    </w:rPr>
  </w:style>
  <w:style w:type="paragraph" w:customStyle="1" w:styleId="Standard">
    <w:name w:val="Standard"/>
    <w:rsid w:val="009F1F44"/>
    <w:pPr>
      <w:widowControl w:val="0"/>
      <w:suppressAutoHyphens/>
      <w:autoSpaceDN w:val="0"/>
      <w:spacing w:after="0" w:line="240" w:lineRule="auto"/>
      <w:textAlignment w:val="baseline"/>
    </w:pPr>
    <w:rPr>
      <w:rFonts w:ascii="Times New Roman" w:eastAsia="Arial Unicode MS" w:hAnsi="Times New Roman" w:cs="Tahoma"/>
      <w:kern w:val="3"/>
      <w:sz w:val="24"/>
      <w:szCs w:val="24"/>
      <w:lang w:eastAsia="es-ES"/>
    </w:rPr>
  </w:style>
  <w:style w:type="table" w:customStyle="1" w:styleId="Tablaconcuadrcula1">
    <w:name w:val="Tabla con cuadrícula1"/>
    <w:basedOn w:val="Tablanormal"/>
    <w:next w:val="Tablaconcuadrcula"/>
    <w:uiPriority w:val="59"/>
    <w:rsid w:val="00934771"/>
    <w:pPr>
      <w:spacing w:after="0" w:line="240" w:lineRule="auto"/>
    </w:pPr>
    <w:rPr>
      <w:lang w:val="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679879">
      <w:bodyDiv w:val="1"/>
      <w:marLeft w:val="0"/>
      <w:marRight w:val="0"/>
      <w:marTop w:val="0"/>
      <w:marBottom w:val="0"/>
      <w:divBdr>
        <w:top w:val="none" w:sz="0" w:space="0" w:color="auto"/>
        <w:left w:val="none" w:sz="0" w:space="0" w:color="auto"/>
        <w:bottom w:val="none" w:sz="0" w:space="0" w:color="auto"/>
        <w:right w:val="none" w:sz="0" w:space="0" w:color="auto"/>
      </w:divBdr>
    </w:div>
    <w:div w:id="56442093">
      <w:bodyDiv w:val="1"/>
      <w:marLeft w:val="0"/>
      <w:marRight w:val="0"/>
      <w:marTop w:val="0"/>
      <w:marBottom w:val="0"/>
      <w:divBdr>
        <w:top w:val="none" w:sz="0" w:space="0" w:color="auto"/>
        <w:left w:val="none" w:sz="0" w:space="0" w:color="auto"/>
        <w:bottom w:val="none" w:sz="0" w:space="0" w:color="auto"/>
        <w:right w:val="none" w:sz="0" w:space="0" w:color="auto"/>
      </w:divBdr>
    </w:div>
    <w:div w:id="88161438">
      <w:bodyDiv w:val="1"/>
      <w:marLeft w:val="0"/>
      <w:marRight w:val="0"/>
      <w:marTop w:val="0"/>
      <w:marBottom w:val="0"/>
      <w:divBdr>
        <w:top w:val="none" w:sz="0" w:space="0" w:color="auto"/>
        <w:left w:val="none" w:sz="0" w:space="0" w:color="auto"/>
        <w:bottom w:val="none" w:sz="0" w:space="0" w:color="auto"/>
        <w:right w:val="none" w:sz="0" w:space="0" w:color="auto"/>
      </w:divBdr>
    </w:div>
    <w:div w:id="179662832">
      <w:bodyDiv w:val="1"/>
      <w:marLeft w:val="0"/>
      <w:marRight w:val="0"/>
      <w:marTop w:val="0"/>
      <w:marBottom w:val="0"/>
      <w:divBdr>
        <w:top w:val="none" w:sz="0" w:space="0" w:color="auto"/>
        <w:left w:val="none" w:sz="0" w:space="0" w:color="auto"/>
        <w:bottom w:val="none" w:sz="0" w:space="0" w:color="auto"/>
        <w:right w:val="none" w:sz="0" w:space="0" w:color="auto"/>
      </w:divBdr>
    </w:div>
    <w:div w:id="363557987">
      <w:bodyDiv w:val="1"/>
      <w:marLeft w:val="0"/>
      <w:marRight w:val="0"/>
      <w:marTop w:val="0"/>
      <w:marBottom w:val="0"/>
      <w:divBdr>
        <w:top w:val="none" w:sz="0" w:space="0" w:color="auto"/>
        <w:left w:val="none" w:sz="0" w:space="0" w:color="auto"/>
        <w:bottom w:val="none" w:sz="0" w:space="0" w:color="auto"/>
        <w:right w:val="none" w:sz="0" w:space="0" w:color="auto"/>
      </w:divBdr>
    </w:div>
    <w:div w:id="385102649">
      <w:bodyDiv w:val="1"/>
      <w:marLeft w:val="0"/>
      <w:marRight w:val="0"/>
      <w:marTop w:val="0"/>
      <w:marBottom w:val="0"/>
      <w:divBdr>
        <w:top w:val="none" w:sz="0" w:space="0" w:color="auto"/>
        <w:left w:val="none" w:sz="0" w:space="0" w:color="auto"/>
        <w:bottom w:val="none" w:sz="0" w:space="0" w:color="auto"/>
        <w:right w:val="none" w:sz="0" w:space="0" w:color="auto"/>
      </w:divBdr>
      <w:divsChild>
        <w:div w:id="567614800">
          <w:marLeft w:val="446"/>
          <w:marRight w:val="0"/>
          <w:marTop w:val="0"/>
          <w:marBottom w:val="0"/>
          <w:divBdr>
            <w:top w:val="none" w:sz="0" w:space="0" w:color="auto"/>
            <w:left w:val="none" w:sz="0" w:space="0" w:color="auto"/>
            <w:bottom w:val="none" w:sz="0" w:space="0" w:color="auto"/>
            <w:right w:val="none" w:sz="0" w:space="0" w:color="auto"/>
          </w:divBdr>
        </w:div>
        <w:div w:id="1012993949">
          <w:marLeft w:val="446"/>
          <w:marRight w:val="0"/>
          <w:marTop w:val="0"/>
          <w:marBottom w:val="0"/>
          <w:divBdr>
            <w:top w:val="none" w:sz="0" w:space="0" w:color="auto"/>
            <w:left w:val="none" w:sz="0" w:space="0" w:color="auto"/>
            <w:bottom w:val="none" w:sz="0" w:space="0" w:color="auto"/>
            <w:right w:val="none" w:sz="0" w:space="0" w:color="auto"/>
          </w:divBdr>
        </w:div>
        <w:div w:id="686565652">
          <w:marLeft w:val="446"/>
          <w:marRight w:val="0"/>
          <w:marTop w:val="0"/>
          <w:marBottom w:val="0"/>
          <w:divBdr>
            <w:top w:val="none" w:sz="0" w:space="0" w:color="auto"/>
            <w:left w:val="none" w:sz="0" w:space="0" w:color="auto"/>
            <w:bottom w:val="none" w:sz="0" w:space="0" w:color="auto"/>
            <w:right w:val="none" w:sz="0" w:space="0" w:color="auto"/>
          </w:divBdr>
        </w:div>
        <w:div w:id="1721510760">
          <w:marLeft w:val="446"/>
          <w:marRight w:val="0"/>
          <w:marTop w:val="0"/>
          <w:marBottom w:val="0"/>
          <w:divBdr>
            <w:top w:val="none" w:sz="0" w:space="0" w:color="auto"/>
            <w:left w:val="none" w:sz="0" w:space="0" w:color="auto"/>
            <w:bottom w:val="none" w:sz="0" w:space="0" w:color="auto"/>
            <w:right w:val="none" w:sz="0" w:space="0" w:color="auto"/>
          </w:divBdr>
        </w:div>
        <w:div w:id="245922671">
          <w:marLeft w:val="446"/>
          <w:marRight w:val="0"/>
          <w:marTop w:val="0"/>
          <w:marBottom w:val="0"/>
          <w:divBdr>
            <w:top w:val="none" w:sz="0" w:space="0" w:color="auto"/>
            <w:left w:val="none" w:sz="0" w:space="0" w:color="auto"/>
            <w:bottom w:val="none" w:sz="0" w:space="0" w:color="auto"/>
            <w:right w:val="none" w:sz="0" w:space="0" w:color="auto"/>
          </w:divBdr>
        </w:div>
        <w:div w:id="1347634747">
          <w:marLeft w:val="446"/>
          <w:marRight w:val="0"/>
          <w:marTop w:val="0"/>
          <w:marBottom w:val="0"/>
          <w:divBdr>
            <w:top w:val="none" w:sz="0" w:space="0" w:color="auto"/>
            <w:left w:val="none" w:sz="0" w:space="0" w:color="auto"/>
            <w:bottom w:val="none" w:sz="0" w:space="0" w:color="auto"/>
            <w:right w:val="none" w:sz="0" w:space="0" w:color="auto"/>
          </w:divBdr>
        </w:div>
        <w:div w:id="72434298">
          <w:marLeft w:val="446"/>
          <w:marRight w:val="0"/>
          <w:marTop w:val="0"/>
          <w:marBottom w:val="0"/>
          <w:divBdr>
            <w:top w:val="none" w:sz="0" w:space="0" w:color="auto"/>
            <w:left w:val="none" w:sz="0" w:space="0" w:color="auto"/>
            <w:bottom w:val="none" w:sz="0" w:space="0" w:color="auto"/>
            <w:right w:val="none" w:sz="0" w:space="0" w:color="auto"/>
          </w:divBdr>
        </w:div>
        <w:div w:id="793905443">
          <w:marLeft w:val="446"/>
          <w:marRight w:val="0"/>
          <w:marTop w:val="0"/>
          <w:marBottom w:val="0"/>
          <w:divBdr>
            <w:top w:val="none" w:sz="0" w:space="0" w:color="auto"/>
            <w:left w:val="none" w:sz="0" w:space="0" w:color="auto"/>
            <w:bottom w:val="none" w:sz="0" w:space="0" w:color="auto"/>
            <w:right w:val="none" w:sz="0" w:space="0" w:color="auto"/>
          </w:divBdr>
        </w:div>
        <w:div w:id="1187062431">
          <w:marLeft w:val="446"/>
          <w:marRight w:val="0"/>
          <w:marTop w:val="0"/>
          <w:marBottom w:val="0"/>
          <w:divBdr>
            <w:top w:val="none" w:sz="0" w:space="0" w:color="auto"/>
            <w:left w:val="none" w:sz="0" w:space="0" w:color="auto"/>
            <w:bottom w:val="none" w:sz="0" w:space="0" w:color="auto"/>
            <w:right w:val="none" w:sz="0" w:space="0" w:color="auto"/>
          </w:divBdr>
        </w:div>
        <w:div w:id="1431319408">
          <w:marLeft w:val="446"/>
          <w:marRight w:val="0"/>
          <w:marTop w:val="0"/>
          <w:marBottom w:val="0"/>
          <w:divBdr>
            <w:top w:val="none" w:sz="0" w:space="0" w:color="auto"/>
            <w:left w:val="none" w:sz="0" w:space="0" w:color="auto"/>
            <w:bottom w:val="none" w:sz="0" w:space="0" w:color="auto"/>
            <w:right w:val="none" w:sz="0" w:space="0" w:color="auto"/>
          </w:divBdr>
        </w:div>
        <w:div w:id="590356168">
          <w:marLeft w:val="446"/>
          <w:marRight w:val="0"/>
          <w:marTop w:val="0"/>
          <w:marBottom w:val="0"/>
          <w:divBdr>
            <w:top w:val="none" w:sz="0" w:space="0" w:color="auto"/>
            <w:left w:val="none" w:sz="0" w:space="0" w:color="auto"/>
            <w:bottom w:val="none" w:sz="0" w:space="0" w:color="auto"/>
            <w:right w:val="none" w:sz="0" w:space="0" w:color="auto"/>
          </w:divBdr>
        </w:div>
        <w:div w:id="464467208">
          <w:marLeft w:val="446"/>
          <w:marRight w:val="0"/>
          <w:marTop w:val="0"/>
          <w:marBottom w:val="0"/>
          <w:divBdr>
            <w:top w:val="none" w:sz="0" w:space="0" w:color="auto"/>
            <w:left w:val="none" w:sz="0" w:space="0" w:color="auto"/>
            <w:bottom w:val="none" w:sz="0" w:space="0" w:color="auto"/>
            <w:right w:val="none" w:sz="0" w:space="0" w:color="auto"/>
          </w:divBdr>
        </w:div>
        <w:div w:id="1422681347">
          <w:marLeft w:val="446"/>
          <w:marRight w:val="0"/>
          <w:marTop w:val="0"/>
          <w:marBottom w:val="0"/>
          <w:divBdr>
            <w:top w:val="none" w:sz="0" w:space="0" w:color="auto"/>
            <w:left w:val="none" w:sz="0" w:space="0" w:color="auto"/>
            <w:bottom w:val="none" w:sz="0" w:space="0" w:color="auto"/>
            <w:right w:val="none" w:sz="0" w:space="0" w:color="auto"/>
          </w:divBdr>
        </w:div>
      </w:divsChild>
    </w:div>
    <w:div w:id="400447542">
      <w:bodyDiv w:val="1"/>
      <w:marLeft w:val="0"/>
      <w:marRight w:val="0"/>
      <w:marTop w:val="0"/>
      <w:marBottom w:val="0"/>
      <w:divBdr>
        <w:top w:val="none" w:sz="0" w:space="0" w:color="auto"/>
        <w:left w:val="none" w:sz="0" w:space="0" w:color="auto"/>
        <w:bottom w:val="none" w:sz="0" w:space="0" w:color="auto"/>
        <w:right w:val="none" w:sz="0" w:space="0" w:color="auto"/>
      </w:divBdr>
    </w:div>
    <w:div w:id="521742259">
      <w:bodyDiv w:val="1"/>
      <w:marLeft w:val="0"/>
      <w:marRight w:val="0"/>
      <w:marTop w:val="0"/>
      <w:marBottom w:val="0"/>
      <w:divBdr>
        <w:top w:val="none" w:sz="0" w:space="0" w:color="auto"/>
        <w:left w:val="none" w:sz="0" w:space="0" w:color="auto"/>
        <w:bottom w:val="none" w:sz="0" w:space="0" w:color="auto"/>
        <w:right w:val="none" w:sz="0" w:space="0" w:color="auto"/>
      </w:divBdr>
    </w:div>
    <w:div w:id="659580285">
      <w:bodyDiv w:val="1"/>
      <w:marLeft w:val="0"/>
      <w:marRight w:val="0"/>
      <w:marTop w:val="0"/>
      <w:marBottom w:val="0"/>
      <w:divBdr>
        <w:top w:val="none" w:sz="0" w:space="0" w:color="auto"/>
        <w:left w:val="none" w:sz="0" w:space="0" w:color="auto"/>
        <w:bottom w:val="none" w:sz="0" w:space="0" w:color="auto"/>
        <w:right w:val="none" w:sz="0" w:space="0" w:color="auto"/>
      </w:divBdr>
    </w:div>
    <w:div w:id="734353222">
      <w:bodyDiv w:val="1"/>
      <w:marLeft w:val="0"/>
      <w:marRight w:val="0"/>
      <w:marTop w:val="0"/>
      <w:marBottom w:val="0"/>
      <w:divBdr>
        <w:top w:val="none" w:sz="0" w:space="0" w:color="auto"/>
        <w:left w:val="none" w:sz="0" w:space="0" w:color="auto"/>
        <w:bottom w:val="none" w:sz="0" w:space="0" w:color="auto"/>
        <w:right w:val="none" w:sz="0" w:space="0" w:color="auto"/>
      </w:divBdr>
    </w:div>
    <w:div w:id="745961441">
      <w:bodyDiv w:val="1"/>
      <w:marLeft w:val="0"/>
      <w:marRight w:val="0"/>
      <w:marTop w:val="0"/>
      <w:marBottom w:val="0"/>
      <w:divBdr>
        <w:top w:val="none" w:sz="0" w:space="0" w:color="auto"/>
        <w:left w:val="none" w:sz="0" w:space="0" w:color="auto"/>
        <w:bottom w:val="none" w:sz="0" w:space="0" w:color="auto"/>
        <w:right w:val="none" w:sz="0" w:space="0" w:color="auto"/>
      </w:divBdr>
    </w:div>
    <w:div w:id="861086924">
      <w:bodyDiv w:val="1"/>
      <w:marLeft w:val="0"/>
      <w:marRight w:val="0"/>
      <w:marTop w:val="0"/>
      <w:marBottom w:val="0"/>
      <w:divBdr>
        <w:top w:val="none" w:sz="0" w:space="0" w:color="auto"/>
        <w:left w:val="none" w:sz="0" w:space="0" w:color="auto"/>
        <w:bottom w:val="none" w:sz="0" w:space="0" w:color="auto"/>
        <w:right w:val="none" w:sz="0" w:space="0" w:color="auto"/>
      </w:divBdr>
    </w:div>
    <w:div w:id="861675084">
      <w:bodyDiv w:val="1"/>
      <w:marLeft w:val="0"/>
      <w:marRight w:val="0"/>
      <w:marTop w:val="0"/>
      <w:marBottom w:val="0"/>
      <w:divBdr>
        <w:top w:val="none" w:sz="0" w:space="0" w:color="auto"/>
        <w:left w:val="none" w:sz="0" w:space="0" w:color="auto"/>
        <w:bottom w:val="none" w:sz="0" w:space="0" w:color="auto"/>
        <w:right w:val="none" w:sz="0" w:space="0" w:color="auto"/>
      </w:divBdr>
    </w:div>
    <w:div w:id="907038449">
      <w:bodyDiv w:val="1"/>
      <w:marLeft w:val="0"/>
      <w:marRight w:val="0"/>
      <w:marTop w:val="0"/>
      <w:marBottom w:val="0"/>
      <w:divBdr>
        <w:top w:val="none" w:sz="0" w:space="0" w:color="auto"/>
        <w:left w:val="none" w:sz="0" w:space="0" w:color="auto"/>
        <w:bottom w:val="none" w:sz="0" w:space="0" w:color="auto"/>
        <w:right w:val="none" w:sz="0" w:space="0" w:color="auto"/>
      </w:divBdr>
    </w:div>
    <w:div w:id="1173832951">
      <w:bodyDiv w:val="1"/>
      <w:marLeft w:val="0"/>
      <w:marRight w:val="0"/>
      <w:marTop w:val="0"/>
      <w:marBottom w:val="0"/>
      <w:divBdr>
        <w:top w:val="none" w:sz="0" w:space="0" w:color="auto"/>
        <w:left w:val="none" w:sz="0" w:space="0" w:color="auto"/>
        <w:bottom w:val="none" w:sz="0" w:space="0" w:color="auto"/>
        <w:right w:val="none" w:sz="0" w:space="0" w:color="auto"/>
      </w:divBdr>
      <w:divsChild>
        <w:div w:id="1964336453">
          <w:marLeft w:val="446"/>
          <w:marRight w:val="0"/>
          <w:marTop w:val="0"/>
          <w:marBottom w:val="0"/>
          <w:divBdr>
            <w:top w:val="none" w:sz="0" w:space="0" w:color="auto"/>
            <w:left w:val="none" w:sz="0" w:space="0" w:color="auto"/>
            <w:bottom w:val="none" w:sz="0" w:space="0" w:color="auto"/>
            <w:right w:val="none" w:sz="0" w:space="0" w:color="auto"/>
          </w:divBdr>
        </w:div>
        <w:div w:id="293875820">
          <w:marLeft w:val="446"/>
          <w:marRight w:val="0"/>
          <w:marTop w:val="0"/>
          <w:marBottom w:val="0"/>
          <w:divBdr>
            <w:top w:val="none" w:sz="0" w:space="0" w:color="auto"/>
            <w:left w:val="none" w:sz="0" w:space="0" w:color="auto"/>
            <w:bottom w:val="none" w:sz="0" w:space="0" w:color="auto"/>
            <w:right w:val="none" w:sz="0" w:space="0" w:color="auto"/>
          </w:divBdr>
        </w:div>
      </w:divsChild>
    </w:div>
    <w:div w:id="1228151991">
      <w:bodyDiv w:val="1"/>
      <w:marLeft w:val="0"/>
      <w:marRight w:val="0"/>
      <w:marTop w:val="0"/>
      <w:marBottom w:val="0"/>
      <w:divBdr>
        <w:top w:val="none" w:sz="0" w:space="0" w:color="auto"/>
        <w:left w:val="none" w:sz="0" w:space="0" w:color="auto"/>
        <w:bottom w:val="none" w:sz="0" w:space="0" w:color="auto"/>
        <w:right w:val="none" w:sz="0" w:space="0" w:color="auto"/>
      </w:divBdr>
    </w:div>
    <w:div w:id="1235705318">
      <w:bodyDiv w:val="1"/>
      <w:marLeft w:val="0"/>
      <w:marRight w:val="0"/>
      <w:marTop w:val="0"/>
      <w:marBottom w:val="0"/>
      <w:divBdr>
        <w:top w:val="none" w:sz="0" w:space="0" w:color="auto"/>
        <w:left w:val="none" w:sz="0" w:space="0" w:color="auto"/>
        <w:bottom w:val="none" w:sz="0" w:space="0" w:color="auto"/>
        <w:right w:val="none" w:sz="0" w:space="0" w:color="auto"/>
      </w:divBdr>
    </w:div>
    <w:div w:id="1257401319">
      <w:bodyDiv w:val="1"/>
      <w:marLeft w:val="0"/>
      <w:marRight w:val="0"/>
      <w:marTop w:val="0"/>
      <w:marBottom w:val="0"/>
      <w:divBdr>
        <w:top w:val="none" w:sz="0" w:space="0" w:color="auto"/>
        <w:left w:val="none" w:sz="0" w:space="0" w:color="auto"/>
        <w:bottom w:val="none" w:sz="0" w:space="0" w:color="auto"/>
        <w:right w:val="none" w:sz="0" w:space="0" w:color="auto"/>
      </w:divBdr>
    </w:div>
    <w:div w:id="1280524000">
      <w:bodyDiv w:val="1"/>
      <w:marLeft w:val="0"/>
      <w:marRight w:val="0"/>
      <w:marTop w:val="0"/>
      <w:marBottom w:val="0"/>
      <w:divBdr>
        <w:top w:val="none" w:sz="0" w:space="0" w:color="auto"/>
        <w:left w:val="none" w:sz="0" w:space="0" w:color="auto"/>
        <w:bottom w:val="none" w:sz="0" w:space="0" w:color="auto"/>
        <w:right w:val="none" w:sz="0" w:space="0" w:color="auto"/>
      </w:divBdr>
    </w:div>
    <w:div w:id="1289362213">
      <w:bodyDiv w:val="1"/>
      <w:marLeft w:val="0"/>
      <w:marRight w:val="0"/>
      <w:marTop w:val="0"/>
      <w:marBottom w:val="0"/>
      <w:divBdr>
        <w:top w:val="none" w:sz="0" w:space="0" w:color="auto"/>
        <w:left w:val="none" w:sz="0" w:space="0" w:color="auto"/>
        <w:bottom w:val="none" w:sz="0" w:space="0" w:color="auto"/>
        <w:right w:val="none" w:sz="0" w:space="0" w:color="auto"/>
      </w:divBdr>
    </w:div>
    <w:div w:id="1328173959">
      <w:bodyDiv w:val="1"/>
      <w:marLeft w:val="0"/>
      <w:marRight w:val="0"/>
      <w:marTop w:val="0"/>
      <w:marBottom w:val="0"/>
      <w:divBdr>
        <w:top w:val="none" w:sz="0" w:space="0" w:color="auto"/>
        <w:left w:val="none" w:sz="0" w:space="0" w:color="auto"/>
        <w:bottom w:val="none" w:sz="0" w:space="0" w:color="auto"/>
        <w:right w:val="none" w:sz="0" w:space="0" w:color="auto"/>
      </w:divBdr>
    </w:div>
    <w:div w:id="1342119383">
      <w:bodyDiv w:val="1"/>
      <w:marLeft w:val="0"/>
      <w:marRight w:val="0"/>
      <w:marTop w:val="0"/>
      <w:marBottom w:val="0"/>
      <w:divBdr>
        <w:top w:val="none" w:sz="0" w:space="0" w:color="auto"/>
        <w:left w:val="none" w:sz="0" w:space="0" w:color="auto"/>
        <w:bottom w:val="none" w:sz="0" w:space="0" w:color="auto"/>
        <w:right w:val="none" w:sz="0" w:space="0" w:color="auto"/>
      </w:divBdr>
    </w:div>
    <w:div w:id="1425422751">
      <w:bodyDiv w:val="1"/>
      <w:marLeft w:val="0"/>
      <w:marRight w:val="0"/>
      <w:marTop w:val="0"/>
      <w:marBottom w:val="0"/>
      <w:divBdr>
        <w:top w:val="none" w:sz="0" w:space="0" w:color="auto"/>
        <w:left w:val="none" w:sz="0" w:space="0" w:color="auto"/>
        <w:bottom w:val="none" w:sz="0" w:space="0" w:color="auto"/>
        <w:right w:val="none" w:sz="0" w:space="0" w:color="auto"/>
      </w:divBdr>
      <w:divsChild>
        <w:div w:id="707342314">
          <w:marLeft w:val="446"/>
          <w:marRight w:val="0"/>
          <w:marTop w:val="0"/>
          <w:marBottom w:val="0"/>
          <w:divBdr>
            <w:top w:val="none" w:sz="0" w:space="0" w:color="auto"/>
            <w:left w:val="none" w:sz="0" w:space="0" w:color="auto"/>
            <w:bottom w:val="none" w:sz="0" w:space="0" w:color="auto"/>
            <w:right w:val="none" w:sz="0" w:space="0" w:color="auto"/>
          </w:divBdr>
        </w:div>
        <w:div w:id="27414920">
          <w:marLeft w:val="446"/>
          <w:marRight w:val="0"/>
          <w:marTop w:val="0"/>
          <w:marBottom w:val="0"/>
          <w:divBdr>
            <w:top w:val="none" w:sz="0" w:space="0" w:color="auto"/>
            <w:left w:val="none" w:sz="0" w:space="0" w:color="auto"/>
            <w:bottom w:val="none" w:sz="0" w:space="0" w:color="auto"/>
            <w:right w:val="none" w:sz="0" w:space="0" w:color="auto"/>
          </w:divBdr>
        </w:div>
        <w:div w:id="889342219">
          <w:marLeft w:val="446"/>
          <w:marRight w:val="0"/>
          <w:marTop w:val="0"/>
          <w:marBottom w:val="0"/>
          <w:divBdr>
            <w:top w:val="none" w:sz="0" w:space="0" w:color="auto"/>
            <w:left w:val="none" w:sz="0" w:space="0" w:color="auto"/>
            <w:bottom w:val="none" w:sz="0" w:space="0" w:color="auto"/>
            <w:right w:val="none" w:sz="0" w:space="0" w:color="auto"/>
          </w:divBdr>
        </w:div>
      </w:divsChild>
    </w:div>
    <w:div w:id="1483426322">
      <w:bodyDiv w:val="1"/>
      <w:marLeft w:val="0"/>
      <w:marRight w:val="0"/>
      <w:marTop w:val="0"/>
      <w:marBottom w:val="0"/>
      <w:divBdr>
        <w:top w:val="none" w:sz="0" w:space="0" w:color="auto"/>
        <w:left w:val="none" w:sz="0" w:space="0" w:color="auto"/>
        <w:bottom w:val="none" w:sz="0" w:space="0" w:color="auto"/>
        <w:right w:val="none" w:sz="0" w:space="0" w:color="auto"/>
      </w:divBdr>
    </w:div>
    <w:div w:id="1513110605">
      <w:bodyDiv w:val="1"/>
      <w:marLeft w:val="0"/>
      <w:marRight w:val="0"/>
      <w:marTop w:val="0"/>
      <w:marBottom w:val="0"/>
      <w:divBdr>
        <w:top w:val="none" w:sz="0" w:space="0" w:color="auto"/>
        <w:left w:val="none" w:sz="0" w:space="0" w:color="auto"/>
        <w:bottom w:val="none" w:sz="0" w:space="0" w:color="auto"/>
        <w:right w:val="none" w:sz="0" w:space="0" w:color="auto"/>
      </w:divBdr>
    </w:div>
    <w:div w:id="1523399522">
      <w:bodyDiv w:val="1"/>
      <w:marLeft w:val="0"/>
      <w:marRight w:val="0"/>
      <w:marTop w:val="0"/>
      <w:marBottom w:val="0"/>
      <w:divBdr>
        <w:top w:val="none" w:sz="0" w:space="0" w:color="auto"/>
        <w:left w:val="none" w:sz="0" w:space="0" w:color="auto"/>
        <w:bottom w:val="none" w:sz="0" w:space="0" w:color="auto"/>
        <w:right w:val="none" w:sz="0" w:space="0" w:color="auto"/>
      </w:divBdr>
    </w:div>
    <w:div w:id="1656370780">
      <w:bodyDiv w:val="1"/>
      <w:marLeft w:val="0"/>
      <w:marRight w:val="0"/>
      <w:marTop w:val="0"/>
      <w:marBottom w:val="0"/>
      <w:divBdr>
        <w:top w:val="none" w:sz="0" w:space="0" w:color="auto"/>
        <w:left w:val="none" w:sz="0" w:space="0" w:color="auto"/>
        <w:bottom w:val="none" w:sz="0" w:space="0" w:color="auto"/>
        <w:right w:val="none" w:sz="0" w:space="0" w:color="auto"/>
      </w:divBdr>
    </w:div>
    <w:div w:id="1670017076">
      <w:bodyDiv w:val="1"/>
      <w:marLeft w:val="0"/>
      <w:marRight w:val="0"/>
      <w:marTop w:val="0"/>
      <w:marBottom w:val="0"/>
      <w:divBdr>
        <w:top w:val="none" w:sz="0" w:space="0" w:color="auto"/>
        <w:left w:val="none" w:sz="0" w:space="0" w:color="auto"/>
        <w:bottom w:val="none" w:sz="0" w:space="0" w:color="auto"/>
        <w:right w:val="none" w:sz="0" w:space="0" w:color="auto"/>
      </w:divBdr>
    </w:div>
    <w:div w:id="1704095709">
      <w:bodyDiv w:val="1"/>
      <w:marLeft w:val="0"/>
      <w:marRight w:val="0"/>
      <w:marTop w:val="0"/>
      <w:marBottom w:val="0"/>
      <w:divBdr>
        <w:top w:val="none" w:sz="0" w:space="0" w:color="auto"/>
        <w:left w:val="none" w:sz="0" w:space="0" w:color="auto"/>
        <w:bottom w:val="none" w:sz="0" w:space="0" w:color="auto"/>
        <w:right w:val="none" w:sz="0" w:space="0" w:color="auto"/>
      </w:divBdr>
      <w:divsChild>
        <w:div w:id="1742755282">
          <w:marLeft w:val="446"/>
          <w:marRight w:val="0"/>
          <w:marTop w:val="0"/>
          <w:marBottom w:val="0"/>
          <w:divBdr>
            <w:top w:val="none" w:sz="0" w:space="0" w:color="auto"/>
            <w:left w:val="none" w:sz="0" w:space="0" w:color="auto"/>
            <w:bottom w:val="none" w:sz="0" w:space="0" w:color="auto"/>
            <w:right w:val="none" w:sz="0" w:space="0" w:color="auto"/>
          </w:divBdr>
        </w:div>
        <w:div w:id="666709067">
          <w:marLeft w:val="446"/>
          <w:marRight w:val="0"/>
          <w:marTop w:val="0"/>
          <w:marBottom w:val="0"/>
          <w:divBdr>
            <w:top w:val="none" w:sz="0" w:space="0" w:color="auto"/>
            <w:left w:val="none" w:sz="0" w:space="0" w:color="auto"/>
            <w:bottom w:val="none" w:sz="0" w:space="0" w:color="auto"/>
            <w:right w:val="none" w:sz="0" w:space="0" w:color="auto"/>
          </w:divBdr>
        </w:div>
        <w:div w:id="2114667491">
          <w:marLeft w:val="446"/>
          <w:marRight w:val="0"/>
          <w:marTop w:val="0"/>
          <w:marBottom w:val="0"/>
          <w:divBdr>
            <w:top w:val="none" w:sz="0" w:space="0" w:color="auto"/>
            <w:left w:val="none" w:sz="0" w:space="0" w:color="auto"/>
            <w:bottom w:val="none" w:sz="0" w:space="0" w:color="auto"/>
            <w:right w:val="none" w:sz="0" w:space="0" w:color="auto"/>
          </w:divBdr>
        </w:div>
        <w:div w:id="217014842">
          <w:marLeft w:val="446"/>
          <w:marRight w:val="0"/>
          <w:marTop w:val="0"/>
          <w:marBottom w:val="0"/>
          <w:divBdr>
            <w:top w:val="none" w:sz="0" w:space="0" w:color="auto"/>
            <w:left w:val="none" w:sz="0" w:space="0" w:color="auto"/>
            <w:bottom w:val="none" w:sz="0" w:space="0" w:color="auto"/>
            <w:right w:val="none" w:sz="0" w:space="0" w:color="auto"/>
          </w:divBdr>
        </w:div>
        <w:div w:id="1752583267">
          <w:marLeft w:val="446"/>
          <w:marRight w:val="0"/>
          <w:marTop w:val="0"/>
          <w:marBottom w:val="0"/>
          <w:divBdr>
            <w:top w:val="none" w:sz="0" w:space="0" w:color="auto"/>
            <w:left w:val="none" w:sz="0" w:space="0" w:color="auto"/>
            <w:bottom w:val="none" w:sz="0" w:space="0" w:color="auto"/>
            <w:right w:val="none" w:sz="0" w:space="0" w:color="auto"/>
          </w:divBdr>
        </w:div>
        <w:div w:id="538863300">
          <w:marLeft w:val="446"/>
          <w:marRight w:val="0"/>
          <w:marTop w:val="0"/>
          <w:marBottom w:val="0"/>
          <w:divBdr>
            <w:top w:val="none" w:sz="0" w:space="0" w:color="auto"/>
            <w:left w:val="none" w:sz="0" w:space="0" w:color="auto"/>
            <w:bottom w:val="none" w:sz="0" w:space="0" w:color="auto"/>
            <w:right w:val="none" w:sz="0" w:space="0" w:color="auto"/>
          </w:divBdr>
        </w:div>
        <w:div w:id="563881152">
          <w:marLeft w:val="446"/>
          <w:marRight w:val="0"/>
          <w:marTop w:val="0"/>
          <w:marBottom w:val="0"/>
          <w:divBdr>
            <w:top w:val="none" w:sz="0" w:space="0" w:color="auto"/>
            <w:left w:val="none" w:sz="0" w:space="0" w:color="auto"/>
            <w:bottom w:val="none" w:sz="0" w:space="0" w:color="auto"/>
            <w:right w:val="none" w:sz="0" w:space="0" w:color="auto"/>
          </w:divBdr>
        </w:div>
        <w:div w:id="307828887">
          <w:marLeft w:val="446"/>
          <w:marRight w:val="0"/>
          <w:marTop w:val="0"/>
          <w:marBottom w:val="0"/>
          <w:divBdr>
            <w:top w:val="none" w:sz="0" w:space="0" w:color="auto"/>
            <w:left w:val="none" w:sz="0" w:space="0" w:color="auto"/>
            <w:bottom w:val="none" w:sz="0" w:space="0" w:color="auto"/>
            <w:right w:val="none" w:sz="0" w:space="0" w:color="auto"/>
          </w:divBdr>
        </w:div>
      </w:divsChild>
    </w:div>
    <w:div w:id="1713312386">
      <w:bodyDiv w:val="1"/>
      <w:marLeft w:val="0"/>
      <w:marRight w:val="0"/>
      <w:marTop w:val="0"/>
      <w:marBottom w:val="0"/>
      <w:divBdr>
        <w:top w:val="none" w:sz="0" w:space="0" w:color="auto"/>
        <w:left w:val="none" w:sz="0" w:space="0" w:color="auto"/>
        <w:bottom w:val="none" w:sz="0" w:space="0" w:color="auto"/>
        <w:right w:val="none" w:sz="0" w:space="0" w:color="auto"/>
      </w:divBdr>
    </w:div>
    <w:div w:id="2044554039">
      <w:bodyDiv w:val="1"/>
      <w:marLeft w:val="0"/>
      <w:marRight w:val="0"/>
      <w:marTop w:val="0"/>
      <w:marBottom w:val="0"/>
      <w:divBdr>
        <w:top w:val="none" w:sz="0" w:space="0" w:color="auto"/>
        <w:left w:val="none" w:sz="0" w:space="0" w:color="auto"/>
        <w:bottom w:val="none" w:sz="0" w:space="0" w:color="auto"/>
        <w:right w:val="none" w:sz="0" w:space="0" w:color="auto"/>
      </w:divBdr>
    </w:div>
    <w:div w:id="2065442030">
      <w:bodyDiv w:val="1"/>
      <w:marLeft w:val="0"/>
      <w:marRight w:val="0"/>
      <w:marTop w:val="0"/>
      <w:marBottom w:val="0"/>
      <w:divBdr>
        <w:top w:val="none" w:sz="0" w:space="0" w:color="auto"/>
        <w:left w:val="none" w:sz="0" w:space="0" w:color="auto"/>
        <w:bottom w:val="none" w:sz="0" w:space="0" w:color="auto"/>
        <w:right w:val="none" w:sz="0" w:space="0" w:color="auto"/>
      </w:divBdr>
    </w:div>
    <w:div w:id="2070030339">
      <w:bodyDiv w:val="1"/>
      <w:marLeft w:val="0"/>
      <w:marRight w:val="0"/>
      <w:marTop w:val="0"/>
      <w:marBottom w:val="0"/>
      <w:divBdr>
        <w:top w:val="none" w:sz="0" w:space="0" w:color="auto"/>
        <w:left w:val="none" w:sz="0" w:space="0" w:color="auto"/>
        <w:bottom w:val="none" w:sz="0" w:space="0" w:color="auto"/>
        <w:right w:val="none" w:sz="0" w:space="0" w:color="auto"/>
      </w:divBdr>
    </w:div>
    <w:div w:id="2087870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16" Type="http://schemas.openxmlformats.org/officeDocument/2006/relationships/image" Target="media/image8.png"/><Relationship Id="rId11" Type="http://schemas.openxmlformats.org/officeDocument/2006/relationships/footer" Target="footer1.xml"/><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fontTable" Target="fontTable.xml"/><Relationship Id="rId61" Type="http://schemas.openxmlformats.org/officeDocument/2006/relationships/image" Target="media/image53.png"/><Relationship Id="rId82" Type="http://schemas.openxmlformats.org/officeDocument/2006/relationships/image" Target="media/image74.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3C2216-0D34-472C-8D85-048928E3D3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83</Pages>
  <Words>5789</Words>
  <Characters>31842</Characters>
  <Application>Microsoft Office Word</Application>
  <DocSecurity>4</DocSecurity>
  <Lines>265</Lines>
  <Paragraphs>75</Paragraphs>
  <ScaleCrop>false</ScaleCrop>
  <HeadingPairs>
    <vt:vector size="6" baseType="variant">
      <vt:variant>
        <vt:lpstr>Título</vt:lpstr>
      </vt:variant>
      <vt:variant>
        <vt:i4>1</vt:i4>
      </vt:variant>
      <vt:variant>
        <vt:lpstr>Title</vt:lpstr>
      </vt:variant>
      <vt:variant>
        <vt:i4>1</vt:i4>
      </vt:variant>
      <vt:variant>
        <vt:lpstr>Títol</vt:lpstr>
      </vt:variant>
      <vt:variant>
        <vt:i4>1</vt:i4>
      </vt:variant>
    </vt:vector>
  </HeadingPairs>
  <TitlesOfParts>
    <vt:vector size="3" baseType="lpstr">
      <vt:lpstr/>
      <vt:lpstr/>
      <vt:lpstr/>
    </vt:vector>
  </TitlesOfParts>
  <Company>UPCnet</Company>
  <LinksUpToDate>false</LinksUpToDate>
  <CharactersWithSpaces>37556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Luffi</dc:creator>
  <cp:lastModifiedBy>Cristina Sanchez</cp:lastModifiedBy>
  <cp:revision>2</cp:revision>
  <cp:lastPrinted>2017-03-28T11:38:00Z</cp:lastPrinted>
  <dcterms:created xsi:type="dcterms:W3CDTF">2017-10-11T13:57:00Z</dcterms:created>
  <dcterms:modified xsi:type="dcterms:W3CDTF">2017-10-11T13:57:00Z</dcterms:modified>
</cp:coreProperties>
</file>